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215E2" w14:textId="268B24D5" w:rsidR="00D639EA" w:rsidRPr="00962945" w:rsidRDefault="00D639EA" w:rsidP="00F74B63">
      <w:pPr>
        <w:spacing w:after="0" w:line="240" w:lineRule="auto"/>
        <w:ind w:left="-426"/>
        <w:jc w:val="both"/>
        <w:rPr>
          <w:rFonts w:ascii="Arial" w:hAnsi="Arial" w:cs="Arial"/>
          <w:b/>
          <w:sz w:val="20"/>
          <w:szCs w:val="20"/>
        </w:rPr>
      </w:pPr>
      <w:r w:rsidRPr="00962945">
        <w:rPr>
          <w:rFonts w:ascii="Arial" w:hAnsi="Arial" w:cs="Arial"/>
          <w:b/>
          <w:bCs/>
          <w:caps/>
          <w:sz w:val="20"/>
          <w:szCs w:val="20"/>
        </w:rPr>
        <w:t>Dictamen Consolidado que presenta la Comisión de Fiscalización al Consejo General de</w:t>
      </w:r>
      <w:r w:rsidR="00A806DB" w:rsidRPr="00962945">
        <w:rPr>
          <w:rFonts w:ascii="Arial" w:hAnsi="Arial" w:cs="Arial"/>
          <w:b/>
          <w:bCs/>
          <w:caps/>
          <w:sz w:val="20"/>
          <w:szCs w:val="20"/>
        </w:rPr>
        <w:t>l</w:t>
      </w:r>
      <w:r w:rsidRPr="00962945">
        <w:rPr>
          <w:rFonts w:ascii="Arial" w:hAnsi="Arial" w:cs="Arial"/>
          <w:b/>
          <w:bCs/>
          <w:caps/>
          <w:sz w:val="20"/>
          <w:szCs w:val="20"/>
        </w:rPr>
        <w:t xml:space="preserve"> Instituto Nacional Electoral respecto DE LA revisión de los informes anuales de ingresos y gastos de los partidos</w:t>
      </w:r>
      <w:r w:rsidR="00791DEC" w:rsidRPr="00962945">
        <w:rPr>
          <w:rFonts w:ascii="Arial" w:hAnsi="Arial" w:cs="Arial"/>
          <w:b/>
          <w:bCs/>
          <w:caps/>
          <w:sz w:val="20"/>
          <w:szCs w:val="20"/>
        </w:rPr>
        <w:t xml:space="preserve"> políticos nacionales y locales</w:t>
      </w:r>
      <w:r w:rsidR="00E402D8" w:rsidRPr="00962945">
        <w:rPr>
          <w:rFonts w:ascii="Arial" w:hAnsi="Arial" w:cs="Arial"/>
          <w:b/>
          <w:bCs/>
          <w:caps/>
          <w:sz w:val="20"/>
          <w:szCs w:val="20"/>
        </w:rPr>
        <w:t xml:space="preserve"> </w:t>
      </w:r>
      <w:r w:rsidRPr="00962945">
        <w:rPr>
          <w:rFonts w:ascii="Arial" w:hAnsi="Arial" w:cs="Arial"/>
          <w:b/>
          <w:bCs/>
          <w:caps/>
          <w:sz w:val="20"/>
          <w:szCs w:val="20"/>
        </w:rPr>
        <w:t>con acreditación o registro en las entidades federativas, co</w:t>
      </w:r>
      <w:r w:rsidR="00B85D35" w:rsidRPr="00962945">
        <w:rPr>
          <w:rFonts w:ascii="Arial" w:hAnsi="Arial" w:cs="Arial"/>
          <w:b/>
          <w:bCs/>
          <w:caps/>
          <w:sz w:val="20"/>
          <w:szCs w:val="20"/>
        </w:rPr>
        <w:t xml:space="preserve">rrespondientes al ejercicio </w:t>
      </w:r>
      <w:r w:rsidR="008A09E7" w:rsidRPr="00962945">
        <w:rPr>
          <w:rFonts w:ascii="Arial" w:hAnsi="Arial" w:cs="Arial"/>
          <w:b/>
          <w:bCs/>
          <w:caps/>
          <w:sz w:val="20"/>
          <w:szCs w:val="20"/>
        </w:rPr>
        <w:t>2020</w:t>
      </w:r>
      <w:r w:rsidRPr="00962945">
        <w:rPr>
          <w:rFonts w:ascii="Arial" w:hAnsi="Arial" w:cs="Arial"/>
          <w:b/>
          <w:bCs/>
          <w:caps/>
          <w:sz w:val="20"/>
          <w:szCs w:val="20"/>
        </w:rPr>
        <w:t>.</w:t>
      </w:r>
    </w:p>
    <w:p w14:paraId="12CE6B87" w14:textId="77777777" w:rsidR="00D639EA" w:rsidRPr="00962945" w:rsidRDefault="00D639EA" w:rsidP="003B0932">
      <w:pPr>
        <w:spacing w:after="0" w:line="240" w:lineRule="auto"/>
        <w:rPr>
          <w:rFonts w:ascii="Arial" w:hAnsi="Arial" w:cs="Arial"/>
          <w:b/>
          <w:sz w:val="24"/>
          <w:szCs w:val="24"/>
        </w:rPr>
      </w:pPr>
    </w:p>
    <w:p w14:paraId="13FFC727" w14:textId="1C12A952" w:rsidR="00D639EA" w:rsidRPr="00962945" w:rsidRDefault="000120FC" w:rsidP="00D639EA">
      <w:pPr>
        <w:pStyle w:val="Encabezado"/>
        <w:rPr>
          <w:rFonts w:ascii="Arial" w:hAnsi="Arial" w:cs="Arial"/>
          <w:b/>
        </w:rPr>
      </w:pPr>
      <w:r w:rsidRPr="00962945">
        <w:rPr>
          <w:rFonts w:ascii="Arial" w:hAnsi="Arial" w:cs="Arial"/>
          <w:b/>
        </w:rPr>
        <w:t>9</w:t>
      </w:r>
      <w:r w:rsidR="00A263C8" w:rsidRPr="00962945">
        <w:rPr>
          <w:rFonts w:ascii="Arial" w:hAnsi="Arial" w:cs="Arial"/>
          <w:b/>
        </w:rPr>
        <w:t>.33</w:t>
      </w:r>
      <w:r w:rsidR="00B85D35" w:rsidRPr="00962945">
        <w:rPr>
          <w:rFonts w:ascii="Arial" w:hAnsi="Arial" w:cs="Arial"/>
          <w:b/>
        </w:rPr>
        <w:t xml:space="preserve"> </w:t>
      </w:r>
      <w:r w:rsidR="00D96EC6" w:rsidRPr="00962945">
        <w:rPr>
          <w:rFonts w:ascii="Arial" w:hAnsi="Arial" w:cs="Arial"/>
          <w:b/>
        </w:rPr>
        <w:t>Redes Sociales Progresistas</w:t>
      </w:r>
      <w:r w:rsidR="00D639EA" w:rsidRPr="00962945">
        <w:rPr>
          <w:rFonts w:ascii="Arial" w:hAnsi="Arial" w:cs="Arial"/>
          <w:b/>
        </w:rPr>
        <w:t>/</w:t>
      </w:r>
      <w:r w:rsidR="00AB2685" w:rsidRPr="00962945">
        <w:rPr>
          <w:rFonts w:ascii="Arial" w:hAnsi="Arial" w:cs="Arial"/>
          <w:b/>
        </w:rPr>
        <w:t>ZC</w:t>
      </w:r>
    </w:p>
    <w:p w14:paraId="5687E3FB" w14:textId="77777777" w:rsidR="00440E05" w:rsidRPr="00962945" w:rsidRDefault="002E1BD3" w:rsidP="003B0932">
      <w:pPr>
        <w:spacing w:after="0" w:line="240" w:lineRule="auto"/>
        <w:rPr>
          <w:rFonts w:ascii="Arial" w:hAnsi="Arial" w:cs="Arial"/>
          <w:b/>
          <w:sz w:val="20"/>
          <w:szCs w:val="20"/>
        </w:rPr>
      </w:pPr>
      <w:r w:rsidRPr="00962945">
        <w:rPr>
          <w:rFonts w:ascii="Arial" w:hAnsi="Arial" w:cs="Arial"/>
          <w:b/>
          <w:sz w:val="20"/>
          <w:szCs w:val="20"/>
        </w:rPr>
        <w:t>Primera vuelta</w:t>
      </w:r>
    </w:p>
    <w:p w14:paraId="3641F298" w14:textId="77777777" w:rsidR="00707344" w:rsidRPr="00962945" w:rsidRDefault="00707344" w:rsidP="003B0932">
      <w:pPr>
        <w:spacing w:after="0" w:line="240" w:lineRule="auto"/>
        <w:rPr>
          <w:rFonts w:ascii="Arial" w:hAnsi="Arial" w:cs="Arial"/>
          <w:b/>
          <w:sz w:val="20"/>
          <w:szCs w:val="20"/>
        </w:rPr>
      </w:pPr>
    </w:p>
    <w:tbl>
      <w:tblPr>
        <w:tblStyle w:val="Tablaconcuadrcula"/>
        <w:tblW w:w="5200" w:type="pct"/>
        <w:jc w:val="center"/>
        <w:tblLayout w:type="fixed"/>
        <w:tblLook w:val="04A0" w:firstRow="1" w:lastRow="0" w:firstColumn="1" w:lastColumn="0" w:noHBand="0" w:noVBand="1"/>
      </w:tblPr>
      <w:tblGrid>
        <w:gridCol w:w="511"/>
        <w:gridCol w:w="7422"/>
        <w:gridCol w:w="3402"/>
        <w:gridCol w:w="2835"/>
        <w:gridCol w:w="1418"/>
        <w:gridCol w:w="1417"/>
        <w:gridCol w:w="1002"/>
      </w:tblGrid>
      <w:tr w:rsidR="00F345E8" w:rsidRPr="00962945" w14:paraId="494F3115" w14:textId="77777777" w:rsidTr="00BD79E0">
        <w:trPr>
          <w:trHeight w:val="20"/>
          <w:tblHeader/>
          <w:jc w:val="center"/>
        </w:trPr>
        <w:tc>
          <w:tcPr>
            <w:tcW w:w="511" w:type="dxa"/>
            <w:shd w:val="clear" w:color="auto" w:fill="auto"/>
          </w:tcPr>
          <w:p w14:paraId="1B0485F7" w14:textId="77777777" w:rsidR="00F74B63" w:rsidRPr="00962945" w:rsidRDefault="00F74B63" w:rsidP="00A468C2">
            <w:pPr>
              <w:ind w:left="-108" w:right="-108"/>
              <w:jc w:val="center"/>
              <w:rPr>
                <w:rFonts w:ascii="Arial" w:hAnsi="Arial" w:cs="Arial"/>
                <w:b/>
                <w:sz w:val="16"/>
                <w:szCs w:val="16"/>
              </w:rPr>
            </w:pPr>
            <w:r w:rsidRPr="00962945">
              <w:rPr>
                <w:rFonts w:ascii="Arial" w:hAnsi="Arial" w:cs="Arial"/>
                <w:b/>
                <w:sz w:val="16"/>
                <w:szCs w:val="16"/>
              </w:rPr>
              <w:t>ID</w:t>
            </w:r>
          </w:p>
        </w:tc>
        <w:tc>
          <w:tcPr>
            <w:tcW w:w="7422" w:type="dxa"/>
            <w:shd w:val="clear" w:color="auto" w:fill="auto"/>
          </w:tcPr>
          <w:p w14:paraId="179418EB" w14:textId="77777777" w:rsidR="00F74B63" w:rsidRPr="00962945" w:rsidRDefault="00F74B63" w:rsidP="00A468C2">
            <w:pPr>
              <w:ind w:firstLine="27"/>
              <w:jc w:val="center"/>
              <w:rPr>
                <w:rFonts w:ascii="Arial" w:hAnsi="Arial" w:cs="Arial"/>
                <w:b/>
                <w:sz w:val="16"/>
                <w:szCs w:val="16"/>
              </w:rPr>
            </w:pPr>
            <w:r w:rsidRPr="00962945">
              <w:rPr>
                <w:rFonts w:ascii="Arial" w:hAnsi="Arial" w:cs="Arial"/>
                <w:b/>
                <w:sz w:val="16"/>
                <w:szCs w:val="16"/>
              </w:rPr>
              <w:t>Observación</w:t>
            </w:r>
          </w:p>
          <w:p w14:paraId="278CAE17" w14:textId="60ED4194" w:rsidR="00F74B63" w:rsidRPr="00962945" w:rsidRDefault="00F74B63" w:rsidP="00A468C2">
            <w:pPr>
              <w:ind w:firstLine="27"/>
              <w:jc w:val="center"/>
              <w:rPr>
                <w:rFonts w:ascii="Arial" w:hAnsi="Arial" w:cs="Arial"/>
                <w:b/>
                <w:sz w:val="16"/>
                <w:szCs w:val="16"/>
              </w:rPr>
            </w:pPr>
            <w:r w:rsidRPr="00962945">
              <w:rPr>
                <w:rFonts w:ascii="Arial" w:hAnsi="Arial" w:cs="Arial"/>
                <w:b/>
                <w:sz w:val="16"/>
                <w:szCs w:val="16"/>
              </w:rPr>
              <w:t>Oficio Núm. INE/UTF/DA/</w:t>
            </w:r>
            <w:r w:rsidR="000E1FAF" w:rsidRPr="00962945">
              <w:rPr>
                <w:rFonts w:ascii="Arial" w:hAnsi="Arial" w:cs="Arial"/>
                <w:b/>
                <w:sz w:val="16"/>
                <w:szCs w:val="16"/>
              </w:rPr>
              <w:t>441</w:t>
            </w:r>
            <w:r w:rsidR="0095085E" w:rsidRPr="00962945">
              <w:rPr>
                <w:rFonts w:ascii="Arial" w:hAnsi="Arial" w:cs="Arial"/>
                <w:b/>
                <w:sz w:val="16"/>
                <w:szCs w:val="16"/>
              </w:rPr>
              <w:t>0</w:t>
            </w:r>
            <w:r w:rsidR="00D96EC6" w:rsidRPr="00962945">
              <w:rPr>
                <w:rFonts w:ascii="Arial" w:hAnsi="Arial" w:cs="Arial"/>
                <w:b/>
                <w:sz w:val="16"/>
                <w:szCs w:val="16"/>
              </w:rPr>
              <w:t>7</w:t>
            </w:r>
            <w:r w:rsidRPr="00962945">
              <w:rPr>
                <w:rFonts w:ascii="Arial" w:hAnsi="Arial" w:cs="Arial"/>
                <w:b/>
                <w:sz w:val="16"/>
                <w:szCs w:val="16"/>
              </w:rPr>
              <w:t>/20</w:t>
            </w:r>
            <w:r w:rsidR="00945861" w:rsidRPr="00962945">
              <w:rPr>
                <w:rFonts w:ascii="Arial" w:hAnsi="Arial" w:cs="Arial"/>
                <w:b/>
                <w:sz w:val="16"/>
                <w:szCs w:val="16"/>
              </w:rPr>
              <w:t>2</w:t>
            </w:r>
            <w:r w:rsidR="00A806DB" w:rsidRPr="00962945">
              <w:rPr>
                <w:rFonts w:ascii="Arial" w:hAnsi="Arial" w:cs="Arial"/>
                <w:b/>
                <w:sz w:val="16"/>
                <w:szCs w:val="16"/>
              </w:rPr>
              <w:t>1</w:t>
            </w:r>
          </w:p>
          <w:p w14:paraId="5AFF5D1B" w14:textId="61081E78" w:rsidR="00F74B63" w:rsidRPr="00962945" w:rsidRDefault="00F74B63" w:rsidP="00A468C2">
            <w:pPr>
              <w:ind w:firstLine="27"/>
              <w:jc w:val="center"/>
              <w:rPr>
                <w:rFonts w:ascii="Arial" w:hAnsi="Arial" w:cs="Arial"/>
                <w:b/>
                <w:i/>
                <w:iCs/>
                <w:sz w:val="16"/>
                <w:szCs w:val="16"/>
              </w:rPr>
            </w:pPr>
            <w:r w:rsidRPr="00962945">
              <w:rPr>
                <w:rFonts w:ascii="Arial" w:hAnsi="Arial" w:cs="Arial"/>
                <w:b/>
                <w:sz w:val="16"/>
                <w:szCs w:val="16"/>
              </w:rPr>
              <w:t xml:space="preserve">Fecha de notificación: </w:t>
            </w:r>
            <w:r w:rsidR="00945861" w:rsidRPr="00962945">
              <w:rPr>
                <w:rFonts w:ascii="Arial" w:hAnsi="Arial" w:cs="Arial"/>
                <w:b/>
                <w:sz w:val="16"/>
                <w:szCs w:val="16"/>
              </w:rPr>
              <w:t>2</w:t>
            </w:r>
            <w:r w:rsidR="00A806DB" w:rsidRPr="00962945">
              <w:rPr>
                <w:rFonts w:ascii="Arial" w:hAnsi="Arial" w:cs="Arial"/>
                <w:b/>
                <w:sz w:val="16"/>
                <w:szCs w:val="16"/>
              </w:rPr>
              <w:t>9</w:t>
            </w:r>
            <w:r w:rsidRPr="00962945">
              <w:rPr>
                <w:rFonts w:ascii="Arial" w:hAnsi="Arial" w:cs="Arial"/>
                <w:b/>
                <w:sz w:val="16"/>
                <w:szCs w:val="16"/>
              </w:rPr>
              <w:t xml:space="preserve"> de </w:t>
            </w:r>
            <w:r w:rsidR="00A806DB" w:rsidRPr="00962945">
              <w:rPr>
                <w:rFonts w:ascii="Arial" w:hAnsi="Arial" w:cs="Arial"/>
                <w:b/>
                <w:sz w:val="16"/>
                <w:szCs w:val="16"/>
              </w:rPr>
              <w:t xml:space="preserve">octubre </w:t>
            </w:r>
            <w:r w:rsidRPr="00962945">
              <w:rPr>
                <w:rFonts w:ascii="Arial" w:hAnsi="Arial" w:cs="Arial"/>
                <w:b/>
                <w:sz w:val="16"/>
                <w:szCs w:val="16"/>
              </w:rPr>
              <w:t>de 20</w:t>
            </w:r>
            <w:r w:rsidR="00945861" w:rsidRPr="00962945">
              <w:rPr>
                <w:rFonts w:ascii="Arial" w:hAnsi="Arial" w:cs="Arial"/>
                <w:b/>
                <w:sz w:val="16"/>
                <w:szCs w:val="16"/>
              </w:rPr>
              <w:t>2</w:t>
            </w:r>
            <w:r w:rsidR="00A806DB" w:rsidRPr="00962945">
              <w:rPr>
                <w:rFonts w:ascii="Arial" w:hAnsi="Arial" w:cs="Arial"/>
                <w:b/>
                <w:sz w:val="16"/>
                <w:szCs w:val="16"/>
              </w:rPr>
              <w:t>1</w:t>
            </w:r>
          </w:p>
        </w:tc>
        <w:tc>
          <w:tcPr>
            <w:tcW w:w="3402" w:type="dxa"/>
            <w:shd w:val="clear" w:color="auto" w:fill="auto"/>
          </w:tcPr>
          <w:p w14:paraId="11A3A9DB" w14:textId="77777777" w:rsidR="00F74B63" w:rsidRPr="00962945" w:rsidRDefault="00F74B63" w:rsidP="00A468C2">
            <w:pPr>
              <w:jc w:val="center"/>
              <w:rPr>
                <w:rFonts w:ascii="Arial" w:hAnsi="Arial" w:cs="Arial"/>
                <w:b/>
                <w:sz w:val="16"/>
                <w:szCs w:val="16"/>
              </w:rPr>
            </w:pPr>
            <w:r w:rsidRPr="00962945">
              <w:rPr>
                <w:rFonts w:ascii="Arial" w:hAnsi="Arial" w:cs="Arial"/>
                <w:b/>
                <w:sz w:val="16"/>
                <w:szCs w:val="16"/>
              </w:rPr>
              <w:t>Respuesta</w:t>
            </w:r>
          </w:p>
          <w:p w14:paraId="4EB7F041" w14:textId="4477DD9A" w:rsidR="00F74B63" w:rsidRPr="00962945" w:rsidRDefault="000E1FAF" w:rsidP="00A468C2">
            <w:pPr>
              <w:jc w:val="center"/>
              <w:rPr>
                <w:rFonts w:ascii="Arial" w:hAnsi="Arial" w:cs="Arial"/>
                <w:b/>
                <w:sz w:val="16"/>
                <w:szCs w:val="16"/>
              </w:rPr>
            </w:pPr>
            <w:r w:rsidRPr="00962945">
              <w:rPr>
                <w:rFonts w:ascii="Arial" w:hAnsi="Arial" w:cs="Arial"/>
                <w:b/>
                <w:sz w:val="16"/>
                <w:szCs w:val="16"/>
              </w:rPr>
              <w:t>Sin escrito de respuesta</w:t>
            </w:r>
          </w:p>
          <w:p w14:paraId="768F47DD" w14:textId="32426F9B" w:rsidR="00A34241" w:rsidRPr="00962945" w:rsidRDefault="00A34241" w:rsidP="009827AB">
            <w:pPr>
              <w:jc w:val="center"/>
              <w:rPr>
                <w:rFonts w:ascii="Arial" w:hAnsi="Arial" w:cs="Arial"/>
                <w:b/>
                <w:sz w:val="16"/>
                <w:szCs w:val="16"/>
              </w:rPr>
            </w:pPr>
          </w:p>
        </w:tc>
        <w:tc>
          <w:tcPr>
            <w:tcW w:w="2835" w:type="dxa"/>
            <w:shd w:val="clear" w:color="auto" w:fill="auto"/>
          </w:tcPr>
          <w:p w14:paraId="71C4D69B" w14:textId="77777777" w:rsidR="00F74B63" w:rsidRPr="00962945" w:rsidRDefault="00F74B63" w:rsidP="00A468C2">
            <w:pPr>
              <w:jc w:val="center"/>
              <w:rPr>
                <w:rFonts w:ascii="Arial" w:hAnsi="Arial" w:cs="Arial"/>
                <w:b/>
                <w:sz w:val="16"/>
                <w:szCs w:val="16"/>
              </w:rPr>
            </w:pPr>
            <w:r w:rsidRPr="00962945">
              <w:rPr>
                <w:rFonts w:ascii="Arial" w:hAnsi="Arial" w:cs="Arial"/>
                <w:b/>
                <w:sz w:val="16"/>
                <w:szCs w:val="16"/>
              </w:rPr>
              <w:t>Análisis</w:t>
            </w:r>
          </w:p>
        </w:tc>
        <w:tc>
          <w:tcPr>
            <w:tcW w:w="1418" w:type="dxa"/>
            <w:shd w:val="clear" w:color="auto" w:fill="auto"/>
          </w:tcPr>
          <w:p w14:paraId="2769DE4A" w14:textId="77777777" w:rsidR="00F74B63" w:rsidRPr="00962945" w:rsidRDefault="00F74B63" w:rsidP="00A468C2">
            <w:pPr>
              <w:jc w:val="center"/>
              <w:rPr>
                <w:rFonts w:ascii="Arial" w:hAnsi="Arial" w:cs="Arial"/>
                <w:b/>
                <w:sz w:val="16"/>
                <w:szCs w:val="16"/>
              </w:rPr>
            </w:pPr>
            <w:r w:rsidRPr="00962945">
              <w:rPr>
                <w:rFonts w:ascii="Arial" w:hAnsi="Arial" w:cs="Arial"/>
                <w:b/>
                <w:sz w:val="16"/>
                <w:szCs w:val="16"/>
              </w:rPr>
              <w:t>Conclusión</w:t>
            </w:r>
          </w:p>
        </w:tc>
        <w:tc>
          <w:tcPr>
            <w:tcW w:w="1417" w:type="dxa"/>
            <w:shd w:val="clear" w:color="auto" w:fill="auto"/>
          </w:tcPr>
          <w:p w14:paraId="2381789A" w14:textId="77777777" w:rsidR="00F74B63" w:rsidRPr="00962945" w:rsidRDefault="00F74B63" w:rsidP="00A468C2">
            <w:pPr>
              <w:jc w:val="center"/>
              <w:rPr>
                <w:rFonts w:ascii="Arial" w:hAnsi="Arial" w:cs="Arial"/>
                <w:b/>
                <w:sz w:val="16"/>
                <w:szCs w:val="16"/>
              </w:rPr>
            </w:pPr>
            <w:r w:rsidRPr="00962945">
              <w:rPr>
                <w:rFonts w:ascii="Arial" w:hAnsi="Arial" w:cs="Arial"/>
                <w:b/>
                <w:sz w:val="16"/>
                <w:szCs w:val="16"/>
              </w:rPr>
              <w:t xml:space="preserve">Falta concreta </w:t>
            </w:r>
          </w:p>
        </w:tc>
        <w:tc>
          <w:tcPr>
            <w:tcW w:w="1002" w:type="dxa"/>
            <w:shd w:val="clear" w:color="auto" w:fill="auto"/>
          </w:tcPr>
          <w:p w14:paraId="38FC7CDE" w14:textId="77777777" w:rsidR="00F74B63" w:rsidRPr="00962945" w:rsidRDefault="00F74B63" w:rsidP="00A468C2">
            <w:pPr>
              <w:jc w:val="center"/>
              <w:rPr>
                <w:rFonts w:ascii="Arial" w:hAnsi="Arial" w:cs="Arial"/>
                <w:b/>
                <w:sz w:val="16"/>
                <w:szCs w:val="16"/>
              </w:rPr>
            </w:pPr>
            <w:r w:rsidRPr="00962945">
              <w:rPr>
                <w:rFonts w:ascii="Arial" w:hAnsi="Arial" w:cs="Arial"/>
                <w:b/>
                <w:sz w:val="16"/>
                <w:szCs w:val="16"/>
              </w:rPr>
              <w:t>Artículo que incumplió</w:t>
            </w:r>
          </w:p>
        </w:tc>
      </w:tr>
      <w:tr w:rsidR="00D6115F" w:rsidRPr="00962945" w14:paraId="451FB84A" w14:textId="77777777" w:rsidTr="003F6F6F">
        <w:trPr>
          <w:trHeight w:val="20"/>
          <w:jc w:val="center"/>
        </w:trPr>
        <w:tc>
          <w:tcPr>
            <w:tcW w:w="511" w:type="dxa"/>
            <w:shd w:val="clear" w:color="auto" w:fill="auto"/>
          </w:tcPr>
          <w:p w14:paraId="1240A2DE" w14:textId="77777777" w:rsidR="00D6115F" w:rsidRPr="00962945" w:rsidRDefault="00D6115F" w:rsidP="00D6115F">
            <w:pPr>
              <w:ind w:right="-108"/>
              <w:jc w:val="center"/>
              <w:rPr>
                <w:rFonts w:ascii="Arial" w:hAnsi="Arial" w:cs="Arial"/>
                <w:b/>
                <w:sz w:val="18"/>
                <w:szCs w:val="18"/>
              </w:rPr>
            </w:pPr>
          </w:p>
          <w:p w14:paraId="38BE9B8E" w14:textId="54B4D652" w:rsidR="00D6115F" w:rsidRPr="00962945" w:rsidRDefault="00D6115F" w:rsidP="00D6115F">
            <w:pPr>
              <w:ind w:right="-108"/>
              <w:jc w:val="center"/>
              <w:rPr>
                <w:rFonts w:ascii="Arial" w:hAnsi="Arial" w:cs="Arial"/>
                <w:b/>
                <w:sz w:val="18"/>
                <w:szCs w:val="18"/>
              </w:rPr>
            </w:pPr>
            <w:r w:rsidRPr="00962945">
              <w:rPr>
                <w:rFonts w:ascii="Arial" w:hAnsi="Arial" w:cs="Arial"/>
                <w:b/>
                <w:sz w:val="18"/>
                <w:szCs w:val="18"/>
              </w:rPr>
              <w:t>1</w:t>
            </w:r>
          </w:p>
        </w:tc>
        <w:tc>
          <w:tcPr>
            <w:tcW w:w="7422" w:type="dxa"/>
            <w:shd w:val="clear" w:color="auto" w:fill="auto"/>
          </w:tcPr>
          <w:p w14:paraId="66BC1BA3" w14:textId="77777777" w:rsidR="00D6115F" w:rsidRPr="00962945" w:rsidRDefault="00D6115F" w:rsidP="00D6115F">
            <w:pPr>
              <w:jc w:val="both"/>
              <w:textAlignment w:val="baseline"/>
              <w:rPr>
                <w:rFonts w:ascii="Arial" w:eastAsia="Times New Roman" w:hAnsi="Arial" w:cs="Arial"/>
                <w:b/>
                <w:i/>
                <w:iCs/>
                <w:sz w:val="18"/>
                <w:szCs w:val="18"/>
                <w:lang w:eastAsia="es-MX"/>
              </w:rPr>
            </w:pPr>
          </w:p>
          <w:p w14:paraId="597D3C44" w14:textId="77777777" w:rsidR="00D6115F" w:rsidRPr="00962945" w:rsidRDefault="00D6115F" w:rsidP="00D6115F">
            <w:pPr>
              <w:jc w:val="both"/>
              <w:textAlignment w:val="baseline"/>
              <w:rPr>
                <w:rFonts w:ascii="Arial" w:eastAsia="Times New Roman" w:hAnsi="Arial" w:cs="Arial"/>
                <w:b/>
                <w:i/>
                <w:iCs/>
                <w:sz w:val="18"/>
                <w:szCs w:val="18"/>
                <w:lang w:eastAsia="es-MX"/>
              </w:rPr>
            </w:pPr>
            <w:r w:rsidRPr="00962945">
              <w:rPr>
                <w:rFonts w:ascii="Arial" w:eastAsia="Times New Roman" w:hAnsi="Arial" w:cs="Arial"/>
                <w:b/>
                <w:i/>
                <w:iCs/>
                <w:sz w:val="18"/>
                <w:szCs w:val="18"/>
                <w:lang w:eastAsia="es-MX"/>
              </w:rPr>
              <w:t>Secretaría de Finanzas Locales y Registro Público de la Propiedad</w:t>
            </w:r>
          </w:p>
          <w:p w14:paraId="347DE6CD" w14:textId="77777777" w:rsidR="00D6115F" w:rsidRPr="00962945" w:rsidRDefault="00D6115F" w:rsidP="00D6115F">
            <w:pPr>
              <w:jc w:val="both"/>
              <w:textAlignment w:val="baseline"/>
              <w:rPr>
                <w:rFonts w:ascii="Arial" w:eastAsia="Times New Roman" w:hAnsi="Arial" w:cs="Arial"/>
                <w:b/>
                <w:i/>
                <w:iCs/>
                <w:sz w:val="18"/>
                <w:szCs w:val="18"/>
                <w:lang w:eastAsia="es-MX"/>
              </w:rPr>
            </w:pPr>
          </w:p>
          <w:p w14:paraId="5D0C281A" w14:textId="77777777" w:rsidR="00D6115F" w:rsidRPr="00962945" w:rsidRDefault="00D6115F" w:rsidP="00D6115F">
            <w:pPr>
              <w:contextualSpacing/>
              <w:jc w:val="both"/>
              <w:textAlignment w:val="baseline"/>
              <w:rPr>
                <w:rFonts w:ascii="Arial" w:eastAsia="Times New Roman" w:hAnsi="Arial" w:cs="Arial"/>
                <w:i/>
                <w:iCs/>
                <w:sz w:val="18"/>
                <w:szCs w:val="18"/>
                <w:lang w:eastAsia="es-MX"/>
              </w:rPr>
            </w:pPr>
            <w:r w:rsidRPr="00962945">
              <w:rPr>
                <w:rFonts w:ascii="Arial" w:eastAsia="Times New Roman" w:hAnsi="Arial" w:cs="Arial"/>
                <w:i/>
                <w:iCs/>
                <w:sz w:val="18"/>
                <w:szCs w:val="18"/>
                <w:lang w:eastAsia="es-MX"/>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p w14:paraId="366B6149" w14:textId="77777777" w:rsidR="00D6115F" w:rsidRPr="00962945" w:rsidRDefault="00D6115F" w:rsidP="00D6115F">
            <w:pPr>
              <w:jc w:val="both"/>
              <w:textAlignment w:val="baseline"/>
              <w:rPr>
                <w:rFonts w:ascii="Arial" w:eastAsia="Times New Roman" w:hAnsi="Arial" w:cs="Arial"/>
                <w:i/>
                <w:iCs/>
                <w:sz w:val="18"/>
                <w:szCs w:val="18"/>
                <w:lang w:eastAsia="es-MX"/>
              </w:rPr>
            </w:pPr>
          </w:p>
          <w:tbl>
            <w:tblPr>
              <w:tblStyle w:val="Tablaconcuadrcula"/>
              <w:tblW w:w="0" w:type="auto"/>
              <w:tblLayout w:type="fixed"/>
              <w:tblLook w:val="04A0" w:firstRow="1" w:lastRow="0" w:firstColumn="1" w:lastColumn="0" w:noHBand="0" w:noVBand="1"/>
            </w:tblPr>
            <w:tblGrid>
              <w:gridCol w:w="1091"/>
              <w:gridCol w:w="1215"/>
              <w:gridCol w:w="1603"/>
              <w:gridCol w:w="1162"/>
              <w:gridCol w:w="1011"/>
              <w:gridCol w:w="1011"/>
            </w:tblGrid>
            <w:tr w:rsidR="00D6115F" w:rsidRPr="00962945" w14:paraId="7F7BF1B5" w14:textId="77777777" w:rsidTr="00AD6E34">
              <w:trPr>
                <w:trHeight w:val="212"/>
                <w:tblHeader/>
              </w:trPr>
              <w:tc>
                <w:tcPr>
                  <w:tcW w:w="1091" w:type="dxa"/>
                </w:tcPr>
                <w:p w14:paraId="50800051" w14:textId="77777777" w:rsidR="00D6115F" w:rsidRPr="00962945" w:rsidRDefault="00D6115F" w:rsidP="00D6115F">
                  <w:pPr>
                    <w:jc w:val="center"/>
                    <w:textAlignment w:val="baseline"/>
                    <w:rPr>
                      <w:rFonts w:ascii="Arial" w:eastAsia="Times New Roman" w:hAnsi="Arial" w:cs="Arial"/>
                      <w:b/>
                      <w:i/>
                      <w:iCs/>
                      <w:sz w:val="16"/>
                      <w:szCs w:val="16"/>
                      <w:lang w:eastAsia="es-MX"/>
                    </w:rPr>
                  </w:pPr>
                  <w:proofErr w:type="spellStart"/>
                  <w:r w:rsidRPr="00962945">
                    <w:rPr>
                      <w:rFonts w:ascii="Arial" w:eastAsia="Times New Roman" w:hAnsi="Arial" w:cs="Arial"/>
                      <w:b/>
                      <w:i/>
                      <w:iCs/>
                      <w:sz w:val="16"/>
                      <w:szCs w:val="16"/>
                      <w:lang w:eastAsia="es-MX"/>
                    </w:rPr>
                    <w:t>Cons</w:t>
                  </w:r>
                  <w:proofErr w:type="spellEnd"/>
                  <w:r w:rsidRPr="00962945">
                    <w:rPr>
                      <w:rFonts w:ascii="Arial" w:eastAsia="Times New Roman" w:hAnsi="Arial" w:cs="Arial"/>
                      <w:b/>
                      <w:i/>
                      <w:iCs/>
                      <w:sz w:val="16"/>
                      <w:szCs w:val="16"/>
                      <w:lang w:eastAsia="es-MX"/>
                    </w:rPr>
                    <w:t>.</w:t>
                  </w:r>
                </w:p>
              </w:tc>
              <w:tc>
                <w:tcPr>
                  <w:tcW w:w="1215" w:type="dxa"/>
                </w:tcPr>
                <w:p w14:paraId="5998F240" w14:textId="77777777" w:rsidR="00D6115F" w:rsidRPr="00962945" w:rsidRDefault="00D6115F" w:rsidP="00D6115F">
                  <w:pPr>
                    <w:jc w:val="center"/>
                    <w:textAlignment w:val="baseline"/>
                    <w:rPr>
                      <w:rFonts w:ascii="Arial" w:eastAsia="Times New Roman" w:hAnsi="Arial" w:cs="Arial"/>
                      <w:b/>
                      <w:i/>
                      <w:iCs/>
                      <w:sz w:val="16"/>
                      <w:szCs w:val="16"/>
                      <w:lang w:eastAsia="es-MX"/>
                    </w:rPr>
                  </w:pPr>
                  <w:r w:rsidRPr="00962945">
                    <w:rPr>
                      <w:rFonts w:ascii="Arial" w:eastAsia="Times New Roman" w:hAnsi="Arial" w:cs="Arial"/>
                      <w:b/>
                      <w:i/>
                      <w:iCs/>
                      <w:sz w:val="16"/>
                      <w:szCs w:val="16"/>
                      <w:lang w:eastAsia="es-MX"/>
                    </w:rPr>
                    <w:t>Autoridad</w:t>
                  </w:r>
                </w:p>
              </w:tc>
              <w:tc>
                <w:tcPr>
                  <w:tcW w:w="1603" w:type="dxa"/>
                </w:tcPr>
                <w:p w14:paraId="5B925E62" w14:textId="77777777" w:rsidR="00D6115F" w:rsidRPr="00962945" w:rsidRDefault="00D6115F" w:rsidP="00D6115F">
                  <w:pPr>
                    <w:jc w:val="center"/>
                    <w:textAlignment w:val="baseline"/>
                    <w:rPr>
                      <w:rFonts w:ascii="Arial" w:eastAsia="Times New Roman" w:hAnsi="Arial" w:cs="Arial"/>
                      <w:b/>
                      <w:i/>
                      <w:iCs/>
                      <w:sz w:val="16"/>
                      <w:szCs w:val="16"/>
                      <w:lang w:eastAsia="es-MX"/>
                    </w:rPr>
                  </w:pPr>
                  <w:r w:rsidRPr="00962945">
                    <w:rPr>
                      <w:rFonts w:ascii="Arial" w:eastAsia="Times New Roman" w:hAnsi="Arial" w:cs="Arial"/>
                      <w:b/>
                      <w:i/>
                      <w:iCs/>
                      <w:sz w:val="16"/>
                      <w:szCs w:val="16"/>
                      <w:lang w:eastAsia="es-MX"/>
                    </w:rPr>
                    <w:t>Oficio de solicitud</w:t>
                  </w:r>
                </w:p>
              </w:tc>
              <w:tc>
                <w:tcPr>
                  <w:tcW w:w="1162" w:type="dxa"/>
                </w:tcPr>
                <w:p w14:paraId="193BCD57" w14:textId="77777777" w:rsidR="00D6115F" w:rsidRPr="00962945" w:rsidRDefault="00D6115F" w:rsidP="00D6115F">
                  <w:pPr>
                    <w:jc w:val="center"/>
                    <w:textAlignment w:val="baseline"/>
                    <w:rPr>
                      <w:rFonts w:ascii="Arial" w:eastAsia="Times New Roman" w:hAnsi="Arial" w:cs="Arial"/>
                      <w:b/>
                      <w:i/>
                      <w:iCs/>
                      <w:sz w:val="16"/>
                      <w:szCs w:val="16"/>
                      <w:lang w:eastAsia="es-MX"/>
                    </w:rPr>
                  </w:pPr>
                  <w:r w:rsidRPr="00962945">
                    <w:rPr>
                      <w:rFonts w:ascii="Arial" w:eastAsia="Times New Roman" w:hAnsi="Arial" w:cs="Arial"/>
                      <w:b/>
                      <w:i/>
                      <w:iCs/>
                      <w:sz w:val="16"/>
                      <w:szCs w:val="16"/>
                      <w:lang w:eastAsia="es-MX"/>
                    </w:rPr>
                    <w:t>Fecha de notificación</w:t>
                  </w:r>
                </w:p>
              </w:tc>
              <w:tc>
                <w:tcPr>
                  <w:tcW w:w="1011" w:type="dxa"/>
                </w:tcPr>
                <w:p w14:paraId="26414020" w14:textId="77777777" w:rsidR="00D6115F" w:rsidRPr="00962945" w:rsidRDefault="00D6115F" w:rsidP="00D6115F">
                  <w:pPr>
                    <w:jc w:val="center"/>
                    <w:textAlignment w:val="baseline"/>
                    <w:rPr>
                      <w:rFonts w:ascii="Arial" w:eastAsia="Times New Roman" w:hAnsi="Arial" w:cs="Arial"/>
                      <w:b/>
                      <w:i/>
                      <w:iCs/>
                      <w:sz w:val="16"/>
                      <w:szCs w:val="16"/>
                      <w:lang w:eastAsia="es-MX"/>
                    </w:rPr>
                  </w:pPr>
                  <w:r w:rsidRPr="00962945">
                    <w:rPr>
                      <w:rFonts w:ascii="Arial" w:eastAsia="Times New Roman" w:hAnsi="Arial" w:cs="Arial"/>
                      <w:b/>
                      <w:i/>
                      <w:iCs/>
                      <w:sz w:val="16"/>
                      <w:szCs w:val="16"/>
                      <w:lang w:eastAsia="es-MX"/>
                    </w:rPr>
                    <w:t>Escrito de respuesta</w:t>
                  </w:r>
                </w:p>
              </w:tc>
              <w:tc>
                <w:tcPr>
                  <w:tcW w:w="1011" w:type="dxa"/>
                </w:tcPr>
                <w:p w14:paraId="3045C3F9" w14:textId="77777777" w:rsidR="00D6115F" w:rsidRPr="00962945" w:rsidRDefault="00D6115F" w:rsidP="00D6115F">
                  <w:pPr>
                    <w:jc w:val="center"/>
                    <w:textAlignment w:val="baseline"/>
                    <w:rPr>
                      <w:rFonts w:ascii="Arial" w:eastAsia="Times New Roman" w:hAnsi="Arial" w:cs="Arial"/>
                      <w:b/>
                      <w:i/>
                      <w:iCs/>
                      <w:sz w:val="16"/>
                      <w:szCs w:val="16"/>
                      <w:lang w:eastAsia="es-MX"/>
                    </w:rPr>
                  </w:pPr>
                  <w:r w:rsidRPr="00962945">
                    <w:rPr>
                      <w:rFonts w:ascii="Arial" w:eastAsia="Times New Roman" w:hAnsi="Arial" w:cs="Arial"/>
                      <w:b/>
                      <w:i/>
                      <w:iCs/>
                      <w:sz w:val="16"/>
                      <w:szCs w:val="16"/>
                      <w:lang w:eastAsia="es-MX"/>
                    </w:rPr>
                    <w:t>Fecha de recepción</w:t>
                  </w:r>
                </w:p>
              </w:tc>
            </w:tr>
            <w:tr w:rsidR="00D6115F" w:rsidRPr="00962945" w14:paraId="7992D973" w14:textId="77777777" w:rsidTr="00AD6E34">
              <w:trPr>
                <w:trHeight w:val="207"/>
              </w:trPr>
              <w:tc>
                <w:tcPr>
                  <w:tcW w:w="1091" w:type="dxa"/>
                </w:tcPr>
                <w:p w14:paraId="50F4AD2E"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1</w:t>
                  </w:r>
                </w:p>
              </w:tc>
              <w:tc>
                <w:tcPr>
                  <w:tcW w:w="1215" w:type="dxa"/>
                </w:tcPr>
                <w:p w14:paraId="55A4A470"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Secretaria de Finanzas</w:t>
                  </w:r>
                </w:p>
              </w:tc>
              <w:tc>
                <w:tcPr>
                  <w:tcW w:w="1603" w:type="dxa"/>
                </w:tcPr>
                <w:p w14:paraId="284537A7"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INE/UTF/DA/44005/2021</w:t>
                  </w:r>
                </w:p>
              </w:tc>
              <w:tc>
                <w:tcPr>
                  <w:tcW w:w="1162" w:type="dxa"/>
                </w:tcPr>
                <w:p w14:paraId="0274C8C7"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25/Oct/2021</w:t>
                  </w:r>
                </w:p>
              </w:tc>
              <w:tc>
                <w:tcPr>
                  <w:tcW w:w="1011" w:type="dxa"/>
                </w:tcPr>
                <w:p w14:paraId="55473C3B"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Sin respuesta</w:t>
                  </w:r>
                </w:p>
              </w:tc>
              <w:tc>
                <w:tcPr>
                  <w:tcW w:w="1011" w:type="dxa"/>
                </w:tcPr>
                <w:p w14:paraId="28DE7748"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Sin respuesta</w:t>
                  </w:r>
                </w:p>
              </w:tc>
            </w:tr>
            <w:tr w:rsidR="00D6115F" w:rsidRPr="00962945" w14:paraId="49C52D04" w14:textId="77777777" w:rsidTr="00AD6E34">
              <w:trPr>
                <w:trHeight w:val="317"/>
              </w:trPr>
              <w:tc>
                <w:tcPr>
                  <w:tcW w:w="1091" w:type="dxa"/>
                </w:tcPr>
                <w:p w14:paraId="11ACF7E2"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2</w:t>
                  </w:r>
                </w:p>
              </w:tc>
              <w:tc>
                <w:tcPr>
                  <w:tcW w:w="1215" w:type="dxa"/>
                </w:tcPr>
                <w:p w14:paraId="33AE4A2E"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Registro Público de la Propiedad y Comercio</w:t>
                  </w:r>
                </w:p>
              </w:tc>
              <w:tc>
                <w:tcPr>
                  <w:tcW w:w="1603" w:type="dxa"/>
                </w:tcPr>
                <w:p w14:paraId="40609F94"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INE/UTF/DA/44006/2021</w:t>
                  </w:r>
                </w:p>
              </w:tc>
              <w:tc>
                <w:tcPr>
                  <w:tcW w:w="1162" w:type="dxa"/>
                </w:tcPr>
                <w:p w14:paraId="55D6B493"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26/Oct/2021</w:t>
                  </w:r>
                </w:p>
              </w:tc>
              <w:tc>
                <w:tcPr>
                  <w:tcW w:w="1011" w:type="dxa"/>
                </w:tcPr>
                <w:p w14:paraId="28DA5401"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Sin respuesta</w:t>
                  </w:r>
                </w:p>
              </w:tc>
              <w:tc>
                <w:tcPr>
                  <w:tcW w:w="1011" w:type="dxa"/>
                </w:tcPr>
                <w:p w14:paraId="5AD573B7" w14:textId="77777777" w:rsidR="00D6115F" w:rsidRPr="00962945" w:rsidRDefault="00D6115F" w:rsidP="00D6115F">
                  <w:pPr>
                    <w:jc w:val="center"/>
                    <w:textAlignment w:val="baseline"/>
                    <w:rPr>
                      <w:rFonts w:ascii="Arial" w:eastAsia="Times New Roman" w:hAnsi="Arial" w:cs="Arial"/>
                      <w:i/>
                      <w:iCs/>
                      <w:sz w:val="16"/>
                      <w:szCs w:val="16"/>
                      <w:lang w:eastAsia="es-MX"/>
                    </w:rPr>
                  </w:pPr>
                  <w:r w:rsidRPr="00962945">
                    <w:rPr>
                      <w:rFonts w:ascii="Arial" w:eastAsia="Times New Roman" w:hAnsi="Arial" w:cs="Arial"/>
                      <w:i/>
                      <w:iCs/>
                      <w:sz w:val="16"/>
                      <w:szCs w:val="16"/>
                      <w:lang w:eastAsia="es-MX"/>
                    </w:rPr>
                    <w:t>Sin respuesta</w:t>
                  </w:r>
                </w:p>
              </w:tc>
            </w:tr>
          </w:tbl>
          <w:p w14:paraId="2C5CBDC2" w14:textId="77777777" w:rsidR="00D6115F" w:rsidRPr="00962945" w:rsidRDefault="00D6115F" w:rsidP="00D6115F">
            <w:pPr>
              <w:jc w:val="both"/>
              <w:textAlignment w:val="baseline"/>
              <w:rPr>
                <w:rFonts w:ascii="Arial" w:eastAsia="Times New Roman" w:hAnsi="Arial" w:cs="Arial"/>
                <w:b/>
                <w:i/>
                <w:iCs/>
                <w:sz w:val="18"/>
                <w:szCs w:val="18"/>
                <w:lang w:eastAsia="es-MX"/>
              </w:rPr>
            </w:pPr>
          </w:p>
          <w:p w14:paraId="03626663" w14:textId="7CE88401" w:rsidR="00D6115F" w:rsidRPr="00962945" w:rsidRDefault="00D6115F" w:rsidP="00D6115F">
            <w:pPr>
              <w:jc w:val="both"/>
              <w:rPr>
                <w:rFonts w:ascii="Arial" w:eastAsia="Calibri" w:hAnsi="Arial" w:cs="Arial"/>
                <w:b/>
                <w:i/>
                <w:iCs/>
                <w:sz w:val="18"/>
                <w:szCs w:val="18"/>
              </w:rPr>
            </w:pPr>
            <w:r w:rsidRPr="00962945">
              <w:rPr>
                <w:rFonts w:ascii="Arial" w:eastAsia="Times New Roman" w:hAnsi="Arial" w:cs="Arial"/>
                <w:i/>
                <w:iCs/>
                <w:sz w:val="18"/>
                <w:szCs w:val="18"/>
                <w:lang w:eastAsia="es-MX"/>
              </w:rPr>
              <w:t>Si derivado de la documentación proporcionada por las autoridades circularizadas, al dar respuesta a esta autoridad, se identificaran diferencias entre lo reportado y sus registros contables en el SIF, serán objeto de observación en el momento procesal oportuno.</w:t>
            </w:r>
          </w:p>
        </w:tc>
        <w:tc>
          <w:tcPr>
            <w:tcW w:w="3402" w:type="dxa"/>
            <w:shd w:val="clear" w:color="auto" w:fill="auto"/>
          </w:tcPr>
          <w:p w14:paraId="735F9604" w14:textId="77777777" w:rsidR="00D6115F" w:rsidRPr="00962945" w:rsidRDefault="00D6115F" w:rsidP="00D6115F">
            <w:pPr>
              <w:jc w:val="both"/>
              <w:rPr>
                <w:rFonts w:ascii="Arial" w:hAnsi="Arial" w:cs="Arial"/>
                <w:sz w:val="18"/>
                <w:szCs w:val="18"/>
              </w:rPr>
            </w:pPr>
          </w:p>
          <w:p w14:paraId="70FEA899" w14:textId="4FDB5C15" w:rsidR="00D6115F" w:rsidRPr="00962945" w:rsidRDefault="00217A9C" w:rsidP="00D6115F">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482D18EE" w14:textId="77777777" w:rsidR="00D6115F" w:rsidRPr="00962945" w:rsidRDefault="00D6115F" w:rsidP="00D6115F">
            <w:pPr>
              <w:pStyle w:val="Default"/>
              <w:jc w:val="both"/>
              <w:rPr>
                <w:b/>
                <w:bCs/>
                <w:sz w:val="18"/>
                <w:szCs w:val="18"/>
                <w:lang w:val="es-ES"/>
              </w:rPr>
            </w:pPr>
          </w:p>
          <w:p w14:paraId="05222C32" w14:textId="77777777" w:rsidR="00D6115F" w:rsidRPr="00962945" w:rsidRDefault="00D6115F" w:rsidP="00D6115F">
            <w:pPr>
              <w:pStyle w:val="Default"/>
              <w:jc w:val="both"/>
              <w:rPr>
                <w:b/>
                <w:bCs/>
                <w:sz w:val="18"/>
                <w:szCs w:val="18"/>
                <w:lang w:val="es-ES"/>
              </w:rPr>
            </w:pPr>
            <w:r w:rsidRPr="00962945">
              <w:rPr>
                <w:b/>
                <w:bCs/>
                <w:sz w:val="18"/>
                <w:szCs w:val="18"/>
                <w:lang w:val="es-ES"/>
              </w:rPr>
              <w:t>Informativa</w:t>
            </w:r>
          </w:p>
          <w:p w14:paraId="0B062374" w14:textId="77777777" w:rsidR="00D6115F" w:rsidRPr="00962945" w:rsidRDefault="00D6115F" w:rsidP="00D6115F">
            <w:pPr>
              <w:pStyle w:val="Default"/>
              <w:jc w:val="both"/>
              <w:rPr>
                <w:b/>
                <w:bCs/>
                <w:sz w:val="18"/>
                <w:szCs w:val="18"/>
                <w:lang w:val="es-ES"/>
              </w:rPr>
            </w:pPr>
          </w:p>
          <w:p w14:paraId="764621F5" w14:textId="46842665" w:rsidR="00D6115F" w:rsidRPr="00962945" w:rsidRDefault="00D6115F" w:rsidP="00D6115F">
            <w:pPr>
              <w:jc w:val="both"/>
              <w:rPr>
                <w:rFonts w:ascii="Calibri" w:eastAsia="Calibri" w:hAnsi="Calibri" w:cs="Times New Roman"/>
                <w:sz w:val="18"/>
                <w:szCs w:val="18"/>
              </w:rPr>
            </w:pPr>
            <w:r w:rsidRPr="00962945">
              <w:rPr>
                <w:rFonts w:ascii="Arial" w:hAnsi="Arial" w:cs="Arial"/>
                <w:color w:val="000000"/>
                <w:sz w:val="18"/>
                <w:szCs w:val="18"/>
              </w:rPr>
              <w:t xml:space="preserve">Con relación a la diligencia realizada a la </w:t>
            </w:r>
            <w:r w:rsidRPr="00962945">
              <w:rPr>
                <w:rFonts w:ascii="Arial" w:eastAsia="Times New Roman" w:hAnsi="Arial" w:cs="Arial"/>
                <w:sz w:val="18"/>
                <w:szCs w:val="18"/>
                <w:lang w:eastAsia="es-MX"/>
              </w:rPr>
              <w:t xml:space="preserve">Secretaría de Finanzas, en fecha 3 de noviembre de 2021 </w:t>
            </w:r>
            <w:r w:rsidR="0012135D" w:rsidRPr="00962945">
              <w:rPr>
                <w:rFonts w:ascii="Arial" w:eastAsia="Times New Roman" w:hAnsi="Arial" w:cs="Arial"/>
                <w:sz w:val="18"/>
                <w:szCs w:val="18"/>
                <w:lang w:eastAsia="es-MX"/>
              </w:rPr>
              <w:t xml:space="preserve">a través </w:t>
            </w:r>
            <w:r w:rsidR="0012135D" w:rsidRPr="00962945">
              <w:rPr>
                <w:rFonts w:ascii="Arial" w:eastAsia="Calibri" w:hAnsi="Arial" w:cs="Arial"/>
                <w:sz w:val="18"/>
                <w:szCs w:val="18"/>
              </w:rPr>
              <w:t>d</w:t>
            </w:r>
            <w:r w:rsidRPr="00962945">
              <w:rPr>
                <w:rFonts w:ascii="Arial" w:eastAsia="Calibri" w:hAnsi="Arial" w:cs="Arial"/>
                <w:sz w:val="18"/>
                <w:szCs w:val="18"/>
              </w:rPr>
              <w:t xml:space="preserve">el escrito </w:t>
            </w:r>
            <w:r w:rsidR="0012135D" w:rsidRPr="00962945">
              <w:rPr>
                <w:rFonts w:ascii="Arial" w:eastAsia="Calibri" w:hAnsi="Arial" w:cs="Arial"/>
                <w:sz w:val="18"/>
                <w:szCs w:val="18"/>
              </w:rPr>
              <w:t xml:space="preserve">número </w:t>
            </w:r>
            <w:r w:rsidRPr="00962945">
              <w:rPr>
                <w:rFonts w:ascii="Arial" w:eastAsia="Calibri" w:hAnsi="Arial" w:cs="Arial"/>
                <w:sz w:val="18"/>
                <w:szCs w:val="18"/>
              </w:rPr>
              <w:t xml:space="preserve">REC. 2159/2021 </w:t>
            </w:r>
            <w:r w:rsidR="0012135D" w:rsidRPr="00962945">
              <w:rPr>
                <w:rFonts w:ascii="Arial" w:eastAsia="Calibri" w:hAnsi="Arial" w:cs="Arial"/>
                <w:sz w:val="18"/>
                <w:szCs w:val="18"/>
              </w:rPr>
              <w:t>se recibió la</w:t>
            </w:r>
            <w:r w:rsidRPr="00962945">
              <w:rPr>
                <w:rFonts w:ascii="Arial" w:eastAsia="Calibri" w:hAnsi="Arial" w:cs="Arial"/>
                <w:sz w:val="18"/>
                <w:szCs w:val="18"/>
              </w:rPr>
              <w:t xml:space="preserve"> respuesta a la solicitud formulada, de su análisis se determinó que el sujeto obligado no cuenta con registro de vehículos a su nombre.</w:t>
            </w:r>
          </w:p>
          <w:p w14:paraId="7B91A3CB" w14:textId="77777777" w:rsidR="00D6115F" w:rsidRPr="00962945" w:rsidRDefault="00D6115F" w:rsidP="00D6115F">
            <w:pPr>
              <w:jc w:val="both"/>
              <w:rPr>
                <w:rFonts w:ascii="Arial" w:eastAsia="Times New Roman" w:hAnsi="Arial" w:cs="Arial"/>
                <w:sz w:val="18"/>
                <w:szCs w:val="18"/>
                <w:lang w:eastAsia="es-MX"/>
              </w:rPr>
            </w:pPr>
          </w:p>
          <w:p w14:paraId="7496DE1B" w14:textId="6F8A78E9" w:rsidR="00D6115F" w:rsidRPr="00962945" w:rsidRDefault="00D6115F" w:rsidP="00D6115F">
            <w:pPr>
              <w:pStyle w:val="Default"/>
              <w:jc w:val="both"/>
              <w:rPr>
                <w:b/>
                <w:bCs/>
                <w:sz w:val="18"/>
                <w:szCs w:val="18"/>
                <w:lang w:val="es-ES"/>
              </w:rPr>
            </w:pPr>
            <w:r w:rsidRPr="00962945">
              <w:rPr>
                <w:bCs/>
                <w:sz w:val="18"/>
                <w:szCs w:val="18"/>
                <w:lang w:eastAsia="es-ES"/>
              </w:rPr>
              <w:t xml:space="preserve">En cuanto a la solicitud realizada al </w:t>
            </w:r>
            <w:r w:rsidRPr="00962945">
              <w:rPr>
                <w:sz w:val="18"/>
                <w:szCs w:val="18"/>
                <w:lang w:eastAsia="es-MX"/>
              </w:rPr>
              <w:t xml:space="preserve">Registro Público de la Propiedad y Comercio, </w:t>
            </w:r>
            <w:r w:rsidR="0012135D" w:rsidRPr="00962945">
              <w:rPr>
                <w:sz w:val="18"/>
                <w:szCs w:val="18"/>
                <w:lang w:eastAsia="es-MX"/>
              </w:rPr>
              <w:t xml:space="preserve">en fecha 22 de noviembre de 2021, a través del </w:t>
            </w:r>
            <w:r w:rsidR="0012135D" w:rsidRPr="00962945">
              <w:rPr>
                <w:rFonts w:eastAsia="Calibri"/>
                <w:sz w:val="18"/>
                <w:szCs w:val="18"/>
              </w:rPr>
              <w:t xml:space="preserve">escrito número CRP-2739/21 se recibió la respuesta a la solicitud realizada, de su análisis se determinó que, del 1 de enero al 31 de diciembre de 2020 no se realizaron registros de propiedades a nombre del sujeto obligado. </w:t>
            </w:r>
          </w:p>
        </w:tc>
        <w:tc>
          <w:tcPr>
            <w:tcW w:w="1418" w:type="dxa"/>
            <w:shd w:val="clear" w:color="auto" w:fill="auto"/>
            <w:vAlign w:val="center"/>
          </w:tcPr>
          <w:p w14:paraId="5AD39AA2" w14:textId="77777777" w:rsidR="00D6115F" w:rsidRPr="00962945" w:rsidRDefault="00D6115F" w:rsidP="00CB3673">
            <w:pPr>
              <w:rPr>
                <w:rFonts w:ascii="Arial" w:hAnsi="Arial" w:cs="Arial"/>
                <w:b/>
                <w:sz w:val="18"/>
                <w:szCs w:val="18"/>
              </w:rPr>
            </w:pPr>
          </w:p>
        </w:tc>
        <w:tc>
          <w:tcPr>
            <w:tcW w:w="1417" w:type="dxa"/>
            <w:shd w:val="clear" w:color="auto" w:fill="auto"/>
          </w:tcPr>
          <w:p w14:paraId="02E01731" w14:textId="77777777" w:rsidR="00D6115F" w:rsidRPr="00962945" w:rsidRDefault="00D6115F" w:rsidP="00CB3673">
            <w:pPr>
              <w:jc w:val="both"/>
              <w:rPr>
                <w:rFonts w:ascii="Arial" w:hAnsi="Arial" w:cs="Arial"/>
                <w:i/>
                <w:sz w:val="18"/>
                <w:szCs w:val="18"/>
              </w:rPr>
            </w:pPr>
          </w:p>
        </w:tc>
        <w:tc>
          <w:tcPr>
            <w:tcW w:w="1002" w:type="dxa"/>
            <w:shd w:val="clear" w:color="auto" w:fill="auto"/>
          </w:tcPr>
          <w:p w14:paraId="69E65A36" w14:textId="77777777" w:rsidR="00D6115F" w:rsidRPr="00962945" w:rsidRDefault="00D6115F" w:rsidP="00CB3673">
            <w:pPr>
              <w:jc w:val="both"/>
              <w:rPr>
                <w:rFonts w:ascii="Arial" w:hAnsi="Arial" w:cs="Arial"/>
                <w:i/>
                <w:sz w:val="18"/>
                <w:szCs w:val="18"/>
              </w:rPr>
            </w:pPr>
          </w:p>
        </w:tc>
      </w:tr>
      <w:tr w:rsidR="00217A9C" w:rsidRPr="00962945" w14:paraId="24EE9E05" w14:textId="77777777" w:rsidTr="003F6F6F">
        <w:trPr>
          <w:trHeight w:val="20"/>
          <w:jc w:val="center"/>
        </w:trPr>
        <w:tc>
          <w:tcPr>
            <w:tcW w:w="511" w:type="dxa"/>
            <w:shd w:val="clear" w:color="auto" w:fill="auto"/>
          </w:tcPr>
          <w:p w14:paraId="5D4DDA17" w14:textId="77777777" w:rsidR="00217A9C" w:rsidRPr="00962945" w:rsidRDefault="00217A9C" w:rsidP="00217A9C">
            <w:pPr>
              <w:ind w:right="-108"/>
              <w:jc w:val="center"/>
              <w:rPr>
                <w:rFonts w:ascii="Arial" w:hAnsi="Arial" w:cs="Arial"/>
                <w:b/>
                <w:sz w:val="18"/>
                <w:szCs w:val="18"/>
              </w:rPr>
            </w:pPr>
          </w:p>
          <w:p w14:paraId="49140633" w14:textId="5C3651E0"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2</w:t>
            </w:r>
          </w:p>
        </w:tc>
        <w:tc>
          <w:tcPr>
            <w:tcW w:w="7422" w:type="dxa"/>
            <w:shd w:val="clear" w:color="auto" w:fill="auto"/>
          </w:tcPr>
          <w:p w14:paraId="0DBBBFC5" w14:textId="77777777" w:rsidR="00217A9C" w:rsidRPr="00962945" w:rsidRDefault="00217A9C" w:rsidP="00217A9C">
            <w:pPr>
              <w:jc w:val="both"/>
              <w:rPr>
                <w:rFonts w:ascii="Arial" w:eastAsia="Calibri" w:hAnsi="Arial" w:cs="Arial"/>
                <w:b/>
                <w:i/>
                <w:iCs/>
                <w:sz w:val="18"/>
                <w:szCs w:val="18"/>
              </w:rPr>
            </w:pPr>
          </w:p>
          <w:p w14:paraId="0B8068F4" w14:textId="5AFBECE4" w:rsidR="00217A9C" w:rsidRPr="00962945" w:rsidRDefault="00217A9C" w:rsidP="00217A9C">
            <w:pPr>
              <w:jc w:val="both"/>
              <w:rPr>
                <w:rFonts w:ascii="Arial" w:eastAsia="Calibri" w:hAnsi="Arial" w:cs="Arial"/>
                <w:b/>
                <w:i/>
                <w:iCs/>
                <w:sz w:val="18"/>
                <w:szCs w:val="18"/>
              </w:rPr>
            </w:pPr>
            <w:r w:rsidRPr="00962945">
              <w:rPr>
                <w:rFonts w:ascii="Arial" w:eastAsia="Calibri" w:hAnsi="Arial" w:cs="Arial"/>
                <w:b/>
                <w:i/>
                <w:iCs/>
                <w:sz w:val="18"/>
                <w:szCs w:val="18"/>
              </w:rPr>
              <w:t>OPLE</w:t>
            </w:r>
          </w:p>
          <w:p w14:paraId="5847199A" w14:textId="77777777" w:rsidR="00217A9C" w:rsidRPr="00962945" w:rsidRDefault="00217A9C" w:rsidP="00217A9C">
            <w:pPr>
              <w:jc w:val="both"/>
              <w:rPr>
                <w:rFonts w:ascii="Arial" w:eastAsia="Calibri" w:hAnsi="Arial" w:cs="Arial"/>
                <w:b/>
                <w:i/>
                <w:iCs/>
                <w:sz w:val="18"/>
                <w:szCs w:val="18"/>
              </w:rPr>
            </w:pPr>
          </w:p>
          <w:p w14:paraId="3AAE154B" w14:textId="77777777" w:rsidR="00217A9C" w:rsidRPr="00962945" w:rsidRDefault="00217A9C" w:rsidP="00217A9C">
            <w:pPr>
              <w:spacing w:line="276" w:lineRule="auto"/>
              <w:contextualSpacing/>
              <w:jc w:val="both"/>
              <w:rPr>
                <w:rFonts w:ascii="Arial" w:eastAsia="Calibri" w:hAnsi="Arial" w:cs="Arial"/>
                <w:i/>
                <w:iCs/>
                <w:sz w:val="18"/>
                <w:szCs w:val="18"/>
              </w:rPr>
            </w:pPr>
            <w:r w:rsidRPr="00962945">
              <w:rPr>
                <w:rFonts w:ascii="Arial" w:eastAsia="Calibri" w:hAnsi="Arial" w:cs="Arial"/>
                <w:i/>
                <w:iCs/>
                <w:sz w:val="18"/>
                <w:szCs w:val="18"/>
              </w:rPr>
              <w:t xml:space="preserve">Se realizó solicitud a los Organismos Públicos Locales de las 32 entidades federativas respectivamente, con el propósito de contar con información referente al financiamiento público entregado a los partidos políticos nacionales, nacionales con acreditación local y </w:t>
            </w:r>
            <w:r w:rsidRPr="00962945">
              <w:rPr>
                <w:rFonts w:ascii="Arial" w:eastAsia="Calibri" w:hAnsi="Arial" w:cs="Arial"/>
                <w:i/>
                <w:iCs/>
                <w:sz w:val="18"/>
                <w:szCs w:val="18"/>
              </w:rPr>
              <w:lastRenderedPageBreak/>
              <w:t>locales, así como, lo relativo a las disminuciones de prerrogativas realizadas por las instancias antes referidas.</w:t>
            </w:r>
          </w:p>
          <w:p w14:paraId="4373AABF" w14:textId="77777777" w:rsidR="00217A9C" w:rsidRPr="00962945" w:rsidRDefault="00217A9C" w:rsidP="00217A9C">
            <w:pPr>
              <w:jc w:val="both"/>
              <w:rPr>
                <w:rFonts w:ascii="Arial" w:eastAsia="Calibri" w:hAnsi="Arial" w:cs="Arial"/>
                <w:i/>
                <w:iCs/>
                <w:sz w:val="18"/>
                <w:szCs w:val="18"/>
              </w:rPr>
            </w:pPr>
          </w:p>
          <w:p w14:paraId="203EBC2E" w14:textId="7ABE627A" w:rsidR="00217A9C" w:rsidRPr="00962945" w:rsidRDefault="00217A9C" w:rsidP="00217A9C">
            <w:pPr>
              <w:jc w:val="both"/>
              <w:rPr>
                <w:rFonts w:ascii="Arial" w:eastAsia="Times New Roman" w:hAnsi="Arial" w:cs="Arial"/>
                <w:b/>
                <w:i/>
                <w:iCs/>
                <w:sz w:val="24"/>
                <w:szCs w:val="24"/>
                <w:lang w:eastAsia="es-MX"/>
              </w:rPr>
            </w:pPr>
            <w:r w:rsidRPr="00962945">
              <w:rPr>
                <w:rFonts w:ascii="Arial" w:eastAsia="Calibri" w:hAnsi="Arial" w:cs="Arial"/>
                <w:i/>
                <w:iCs/>
                <w:sz w:val="18"/>
                <w:szCs w:val="18"/>
              </w:rPr>
              <w:t>Con oficio núm. INE/UTF/DA/42568/2021 la Unidad Técnica de Fiscalización del Instituto Nacional Electoral remitió el escrito IEEZ-02-3003/2021 a través del que el Instituto Electoral del Estado de Zacatecas dio respuesta, de su análisis no se determinaron diferencias.</w:t>
            </w:r>
          </w:p>
        </w:tc>
        <w:tc>
          <w:tcPr>
            <w:tcW w:w="3402" w:type="dxa"/>
            <w:shd w:val="clear" w:color="auto" w:fill="auto"/>
          </w:tcPr>
          <w:p w14:paraId="5F26278A" w14:textId="77777777" w:rsidR="00217A9C" w:rsidRPr="00962945" w:rsidRDefault="00217A9C" w:rsidP="00217A9C">
            <w:pPr>
              <w:jc w:val="both"/>
              <w:rPr>
                <w:rFonts w:ascii="Arial" w:hAnsi="Arial" w:cs="Arial"/>
                <w:sz w:val="18"/>
                <w:szCs w:val="18"/>
              </w:rPr>
            </w:pPr>
          </w:p>
          <w:p w14:paraId="21C5E889" w14:textId="55C7CBFF"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7E9FD1B0" w14:textId="77777777" w:rsidR="00217A9C" w:rsidRPr="00962945" w:rsidRDefault="00217A9C" w:rsidP="00217A9C">
            <w:pPr>
              <w:pStyle w:val="Default"/>
              <w:jc w:val="both"/>
              <w:rPr>
                <w:b/>
                <w:bCs/>
                <w:sz w:val="18"/>
                <w:szCs w:val="18"/>
                <w:lang w:val="es-ES"/>
              </w:rPr>
            </w:pPr>
          </w:p>
          <w:p w14:paraId="028DC193" w14:textId="6193D002" w:rsidR="00217A9C" w:rsidRPr="00962945" w:rsidRDefault="00217A9C" w:rsidP="00217A9C">
            <w:pPr>
              <w:pStyle w:val="Default"/>
              <w:jc w:val="both"/>
              <w:rPr>
                <w:b/>
                <w:bCs/>
                <w:sz w:val="18"/>
                <w:szCs w:val="18"/>
                <w:lang w:val="es-ES"/>
              </w:rPr>
            </w:pPr>
            <w:r w:rsidRPr="00962945">
              <w:rPr>
                <w:b/>
                <w:bCs/>
                <w:sz w:val="18"/>
                <w:szCs w:val="18"/>
                <w:lang w:val="es-ES"/>
              </w:rPr>
              <w:t>Informativa</w:t>
            </w:r>
          </w:p>
          <w:p w14:paraId="1347DBC7" w14:textId="77777777" w:rsidR="00217A9C" w:rsidRPr="00962945" w:rsidRDefault="00217A9C" w:rsidP="00217A9C">
            <w:pPr>
              <w:pStyle w:val="Default"/>
              <w:jc w:val="both"/>
              <w:rPr>
                <w:b/>
                <w:bCs/>
                <w:sz w:val="18"/>
                <w:szCs w:val="18"/>
                <w:lang w:val="es-ES"/>
              </w:rPr>
            </w:pPr>
          </w:p>
          <w:p w14:paraId="40768F9C" w14:textId="4C6B079C" w:rsidR="00217A9C" w:rsidRPr="00962945" w:rsidRDefault="00217A9C" w:rsidP="00217A9C">
            <w:pPr>
              <w:jc w:val="both"/>
              <w:rPr>
                <w:rFonts w:ascii="Arial" w:hAnsi="Arial" w:cs="Arial"/>
                <w:sz w:val="18"/>
                <w:szCs w:val="18"/>
              </w:rPr>
            </w:pPr>
            <w:r w:rsidRPr="00962945">
              <w:rPr>
                <w:rFonts w:ascii="Arial" w:eastAsia="Arial" w:hAnsi="Arial" w:cs="Arial"/>
                <w:sz w:val="18"/>
                <w:szCs w:val="18"/>
              </w:rPr>
              <w:t xml:space="preserve">De la revisión a la documentación proporcionada por el Instituto Electoral del Estado de Zacatecas, no se </w:t>
            </w:r>
            <w:r w:rsidRPr="00962945">
              <w:rPr>
                <w:rFonts w:ascii="Arial" w:eastAsia="Arial" w:hAnsi="Arial" w:cs="Arial"/>
                <w:sz w:val="18"/>
                <w:szCs w:val="18"/>
              </w:rPr>
              <w:lastRenderedPageBreak/>
              <w:t>detectaron diferencias contra lo reportado por el sujeto obligado</w:t>
            </w:r>
            <w:r w:rsidRPr="00962945">
              <w:rPr>
                <w:rFonts w:ascii="Arial" w:hAnsi="Arial" w:cs="Arial"/>
                <w:sz w:val="18"/>
                <w:szCs w:val="18"/>
              </w:rPr>
              <w:t>.</w:t>
            </w:r>
          </w:p>
        </w:tc>
        <w:tc>
          <w:tcPr>
            <w:tcW w:w="1418" w:type="dxa"/>
            <w:shd w:val="clear" w:color="auto" w:fill="auto"/>
            <w:vAlign w:val="center"/>
          </w:tcPr>
          <w:p w14:paraId="1F702439" w14:textId="77777777" w:rsidR="00217A9C" w:rsidRPr="00962945" w:rsidRDefault="00217A9C" w:rsidP="00217A9C">
            <w:pPr>
              <w:rPr>
                <w:rFonts w:ascii="Arial" w:hAnsi="Arial" w:cs="Arial"/>
                <w:b/>
                <w:sz w:val="18"/>
                <w:szCs w:val="18"/>
              </w:rPr>
            </w:pPr>
          </w:p>
        </w:tc>
        <w:tc>
          <w:tcPr>
            <w:tcW w:w="1417" w:type="dxa"/>
            <w:shd w:val="clear" w:color="auto" w:fill="auto"/>
          </w:tcPr>
          <w:p w14:paraId="2C2A5C4D" w14:textId="77777777" w:rsidR="00217A9C" w:rsidRPr="00962945" w:rsidRDefault="00217A9C" w:rsidP="00217A9C">
            <w:pPr>
              <w:jc w:val="both"/>
              <w:rPr>
                <w:rFonts w:ascii="Arial" w:hAnsi="Arial" w:cs="Arial"/>
                <w:i/>
                <w:sz w:val="18"/>
                <w:szCs w:val="18"/>
              </w:rPr>
            </w:pPr>
          </w:p>
        </w:tc>
        <w:tc>
          <w:tcPr>
            <w:tcW w:w="1002" w:type="dxa"/>
            <w:shd w:val="clear" w:color="auto" w:fill="auto"/>
          </w:tcPr>
          <w:p w14:paraId="7023B549" w14:textId="77777777" w:rsidR="00217A9C" w:rsidRPr="00962945" w:rsidRDefault="00217A9C" w:rsidP="00217A9C">
            <w:pPr>
              <w:jc w:val="both"/>
              <w:rPr>
                <w:rFonts w:ascii="Arial" w:hAnsi="Arial" w:cs="Arial"/>
                <w:i/>
                <w:sz w:val="18"/>
                <w:szCs w:val="18"/>
              </w:rPr>
            </w:pPr>
          </w:p>
        </w:tc>
      </w:tr>
    </w:tbl>
    <w:p w14:paraId="10891461" w14:textId="14CB678F" w:rsidR="009173CA" w:rsidRPr="00962945" w:rsidRDefault="009173CA" w:rsidP="0095085E">
      <w:pPr>
        <w:spacing w:after="0"/>
      </w:pPr>
    </w:p>
    <w:p w14:paraId="4EDEF843" w14:textId="3E4932C6" w:rsidR="006616A5" w:rsidRPr="00962945" w:rsidRDefault="006616A5" w:rsidP="0095085E">
      <w:pPr>
        <w:spacing w:after="0"/>
        <w:rPr>
          <w:rFonts w:ascii="Arial" w:hAnsi="Arial" w:cs="Arial"/>
          <w:b/>
          <w:bCs/>
          <w:sz w:val="20"/>
          <w:szCs w:val="20"/>
        </w:rPr>
      </w:pPr>
      <w:r w:rsidRPr="00962945">
        <w:rPr>
          <w:rFonts w:ascii="Arial" w:hAnsi="Arial" w:cs="Arial"/>
          <w:b/>
          <w:sz w:val="20"/>
          <w:szCs w:val="20"/>
        </w:rPr>
        <w:t>9.</w:t>
      </w:r>
      <w:r w:rsidR="00A263C8" w:rsidRPr="00962945">
        <w:rPr>
          <w:rFonts w:ascii="Arial" w:hAnsi="Arial" w:cs="Arial"/>
          <w:b/>
          <w:sz w:val="20"/>
          <w:szCs w:val="20"/>
        </w:rPr>
        <w:t>33</w:t>
      </w:r>
      <w:r w:rsidRPr="00962945">
        <w:rPr>
          <w:rFonts w:ascii="Arial" w:hAnsi="Arial" w:cs="Arial"/>
          <w:b/>
          <w:sz w:val="20"/>
          <w:szCs w:val="20"/>
        </w:rPr>
        <w:t xml:space="preserve"> Redes Sociales Progresistas/ZC</w:t>
      </w:r>
    </w:p>
    <w:p w14:paraId="5A5083CF" w14:textId="391DFF7C" w:rsidR="0095085E" w:rsidRPr="00962945" w:rsidRDefault="0095085E" w:rsidP="0095085E">
      <w:pPr>
        <w:spacing w:after="0"/>
        <w:rPr>
          <w:rFonts w:ascii="Arial" w:hAnsi="Arial" w:cs="Arial"/>
          <w:b/>
          <w:bCs/>
          <w:sz w:val="20"/>
          <w:szCs w:val="20"/>
        </w:rPr>
      </w:pPr>
      <w:r w:rsidRPr="00962945">
        <w:rPr>
          <w:rFonts w:ascii="Arial" w:hAnsi="Arial" w:cs="Arial"/>
          <w:b/>
          <w:bCs/>
          <w:sz w:val="20"/>
          <w:szCs w:val="20"/>
        </w:rPr>
        <w:t>Segunda vuelta</w:t>
      </w:r>
    </w:p>
    <w:p w14:paraId="3A92FDC2" w14:textId="77777777" w:rsidR="0095085E" w:rsidRPr="00962945" w:rsidRDefault="0095085E" w:rsidP="0095085E">
      <w:pPr>
        <w:spacing w:after="0"/>
      </w:pPr>
    </w:p>
    <w:tbl>
      <w:tblPr>
        <w:tblStyle w:val="Tablaconcuadrcula"/>
        <w:tblW w:w="5200" w:type="pct"/>
        <w:jc w:val="center"/>
        <w:tblLayout w:type="fixed"/>
        <w:tblLook w:val="04A0" w:firstRow="1" w:lastRow="0" w:firstColumn="1" w:lastColumn="0" w:noHBand="0" w:noVBand="1"/>
      </w:tblPr>
      <w:tblGrid>
        <w:gridCol w:w="511"/>
        <w:gridCol w:w="7422"/>
        <w:gridCol w:w="3402"/>
        <w:gridCol w:w="2835"/>
        <w:gridCol w:w="1418"/>
        <w:gridCol w:w="1417"/>
        <w:gridCol w:w="1002"/>
      </w:tblGrid>
      <w:tr w:rsidR="0095085E" w:rsidRPr="00962945" w14:paraId="605712BA" w14:textId="77777777" w:rsidTr="2480AB95">
        <w:trPr>
          <w:trHeight w:val="20"/>
          <w:tblHeader/>
          <w:jc w:val="center"/>
        </w:trPr>
        <w:tc>
          <w:tcPr>
            <w:tcW w:w="511" w:type="dxa"/>
            <w:shd w:val="clear" w:color="auto" w:fill="auto"/>
          </w:tcPr>
          <w:p w14:paraId="66041A69" w14:textId="77777777" w:rsidR="0095085E" w:rsidRPr="00962945" w:rsidRDefault="0095085E" w:rsidP="00AD6E34">
            <w:pPr>
              <w:ind w:left="-108" w:right="-108"/>
              <w:jc w:val="center"/>
              <w:rPr>
                <w:rFonts w:ascii="Arial" w:hAnsi="Arial" w:cs="Arial"/>
                <w:b/>
                <w:sz w:val="16"/>
                <w:szCs w:val="16"/>
              </w:rPr>
            </w:pPr>
            <w:r w:rsidRPr="00962945">
              <w:rPr>
                <w:rFonts w:ascii="Arial" w:hAnsi="Arial" w:cs="Arial"/>
                <w:b/>
                <w:sz w:val="16"/>
                <w:szCs w:val="16"/>
              </w:rPr>
              <w:t>ID</w:t>
            </w:r>
          </w:p>
        </w:tc>
        <w:tc>
          <w:tcPr>
            <w:tcW w:w="7422" w:type="dxa"/>
            <w:shd w:val="clear" w:color="auto" w:fill="auto"/>
          </w:tcPr>
          <w:p w14:paraId="46760F40" w14:textId="77777777" w:rsidR="0095085E" w:rsidRPr="00962945" w:rsidRDefault="0095085E" w:rsidP="00AD6E34">
            <w:pPr>
              <w:ind w:firstLine="27"/>
              <w:jc w:val="center"/>
              <w:rPr>
                <w:rFonts w:ascii="Arial" w:hAnsi="Arial" w:cs="Arial"/>
                <w:b/>
                <w:sz w:val="16"/>
                <w:szCs w:val="16"/>
              </w:rPr>
            </w:pPr>
            <w:r w:rsidRPr="00962945">
              <w:rPr>
                <w:rFonts w:ascii="Arial" w:hAnsi="Arial" w:cs="Arial"/>
                <w:b/>
                <w:sz w:val="16"/>
                <w:szCs w:val="16"/>
              </w:rPr>
              <w:t>Observación</w:t>
            </w:r>
          </w:p>
          <w:p w14:paraId="3A33F3AD" w14:textId="6AE4D7F6" w:rsidR="0095085E" w:rsidRPr="00962945" w:rsidRDefault="0095085E" w:rsidP="00AD6E34">
            <w:pPr>
              <w:ind w:firstLine="27"/>
              <w:jc w:val="center"/>
              <w:rPr>
                <w:rFonts w:ascii="Arial" w:hAnsi="Arial" w:cs="Arial"/>
                <w:b/>
                <w:sz w:val="16"/>
                <w:szCs w:val="16"/>
              </w:rPr>
            </w:pPr>
            <w:r w:rsidRPr="00962945">
              <w:rPr>
                <w:rFonts w:ascii="Arial" w:hAnsi="Arial" w:cs="Arial"/>
                <w:b/>
                <w:sz w:val="16"/>
                <w:szCs w:val="16"/>
              </w:rPr>
              <w:t>Oficio Núm. INE/UTF/DA/47933/2021</w:t>
            </w:r>
          </w:p>
          <w:p w14:paraId="7617FD20" w14:textId="26F77F86" w:rsidR="0095085E" w:rsidRPr="00962945" w:rsidRDefault="0095085E" w:rsidP="00AD6E34">
            <w:pPr>
              <w:ind w:firstLine="27"/>
              <w:jc w:val="center"/>
              <w:rPr>
                <w:rFonts w:ascii="Arial" w:hAnsi="Arial" w:cs="Arial"/>
                <w:b/>
                <w:i/>
                <w:iCs/>
                <w:sz w:val="16"/>
                <w:szCs w:val="16"/>
              </w:rPr>
            </w:pPr>
            <w:r w:rsidRPr="00962945">
              <w:rPr>
                <w:rFonts w:ascii="Arial" w:hAnsi="Arial" w:cs="Arial"/>
                <w:b/>
                <w:sz w:val="16"/>
                <w:szCs w:val="16"/>
              </w:rPr>
              <w:t xml:space="preserve">Fecha de notificación: </w:t>
            </w:r>
            <w:r w:rsidR="00B56AA8" w:rsidRPr="00962945">
              <w:rPr>
                <w:rFonts w:ascii="Arial" w:hAnsi="Arial" w:cs="Arial"/>
                <w:b/>
                <w:sz w:val="16"/>
                <w:szCs w:val="16"/>
              </w:rPr>
              <w:t>7</w:t>
            </w:r>
            <w:r w:rsidRPr="00962945">
              <w:rPr>
                <w:rFonts w:ascii="Arial" w:hAnsi="Arial" w:cs="Arial"/>
                <w:b/>
                <w:sz w:val="16"/>
                <w:szCs w:val="16"/>
              </w:rPr>
              <w:t xml:space="preserve"> de diciembre de 2021</w:t>
            </w:r>
          </w:p>
        </w:tc>
        <w:tc>
          <w:tcPr>
            <w:tcW w:w="3402" w:type="dxa"/>
            <w:shd w:val="clear" w:color="auto" w:fill="auto"/>
          </w:tcPr>
          <w:p w14:paraId="1156A732" w14:textId="77777777" w:rsidR="0095085E" w:rsidRPr="00962945" w:rsidRDefault="0095085E" w:rsidP="00AD6E34">
            <w:pPr>
              <w:jc w:val="center"/>
              <w:rPr>
                <w:rFonts w:ascii="Arial" w:hAnsi="Arial" w:cs="Arial"/>
                <w:b/>
                <w:sz w:val="16"/>
                <w:szCs w:val="16"/>
              </w:rPr>
            </w:pPr>
            <w:r w:rsidRPr="00962945">
              <w:rPr>
                <w:rFonts w:ascii="Arial" w:hAnsi="Arial" w:cs="Arial"/>
                <w:b/>
                <w:sz w:val="16"/>
                <w:szCs w:val="16"/>
              </w:rPr>
              <w:t>Respuesta</w:t>
            </w:r>
          </w:p>
          <w:p w14:paraId="4458D24D" w14:textId="77777777" w:rsidR="0095085E" w:rsidRPr="00962945" w:rsidRDefault="0095085E" w:rsidP="00AD6E34">
            <w:pPr>
              <w:jc w:val="center"/>
              <w:rPr>
                <w:rFonts w:ascii="Arial" w:hAnsi="Arial" w:cs="Arial"/>
                <w:b/>
                <w:sz w:val="16"/>
                <w:szCs w:val="16"/>
              </w:rPr>
            </w:pPr>
            <w:r w:rsidRPr="00962945">
              <w:rPr>
                <w:rFonts w:ascii="Arial" w:hAnsi="Arial" w:cs="Arial"/>
                <w:b/>
                <w:sz w:val="16"/>
                <w:szCs w:val="16"/>
              </w:rPr>
              <w:t>Sin escrito de respuesta</w:t>
            </w:r>
          </w:p>
          <w:p w14:paraId="1E88A319" w14:textId="77777777" w:rsidR="0095085E" w:rsidRPr="00962945" w:rsidRDefault="0095085E" w:rsidP="00AD6E34">
            <w:pPr>
              <w:jc w:val="center"/>
              <w:rPr>
                <w:rFonts w:ascii="Arial" w:hAnsi="Arial" w:cs="Arial"/>
                <w:b/>
                <w:sz w:val="16"/>
                <w:szCs w:val="16"/>
              </w:rPr>
            </w:pPr>
          </w:p>
        </w:tc>
        <w:tc>
          <w:tcPr>
            <w:tcW w:w="2835" w:type="dxa"/>
            <w:shd w:val="clear" w:color="auto" w:fill="auto"/>
          </w:tcPr>
          <w:p w14:paraId="7AE5C8BA" w14:textId="77777777" w:rsidR="0095085E" w:rsidRPr="00962945" w:rsidRDefault="0095085E" w:rsidP="00AD6E34">
            <w:pPr>
              <w:jc w:val="center"/>
              <w:rPr>
                <w:rFonts w:ascii="Arial" w:hAnsi="Arial" w:cs="Arial"/>
                <w:b/>
                <w:sz w:val="16"/>
                <w:szCs w:val="16"/>
              </w:rPr>
            </w:pPr>
            <w:r w:rsidRPr="00962945">
              <w:rPr>
                <w:rFonts w:ascii="Arial" w:hAnsi="Arial" w:cs="Arial"/>
                <w:b/>
                <w:sz w:val="16"/>
                <w:szCs w:val="16"/>
              </w:rPr>
              <w:t>Análisis</w:t>
            </w:r>
          </w:p>
        </w:tc>
        <w:tc>
          <w:tcPr>
            <w:tcW w:w="1418" w:type="dxa"/>
            <w:shd w:val="clear" w:color="auto" w:fill="auto"/>
          </w:tcPr>
          <w:p w14:paraId="5C526ED2" w14:textId="77777777" w:rsidR="0095085E" w:rsidRPr="00962945" w:rsidRDefault="0095085E" w:rsidP="00AD6E34">
            <w:pPr>
              <w:jc w:val="center"/>
              <w:rPr>
                <w:rFonts w:ascii="Arial" w:hAnsi="Arial" w:cs="Arial"/>
                <w:b/>
                <w:sz w:val="16"/>
                <w:szCs w:val="16"/>
              </w:rPr>
            </w:pPr>
            <w:r w:rsidRPr="00962945">
              <w:rPr>
                <w:rFonts w:ascii="Arial" w:hAnsi="Arial" w:cs="Arial"/>
                <w:b/>
                <w:sz w:val="16"/>
                <w:szCs w:val="16"/>
              </w:rPr>
              <w:t>Conclusión</w:t>
            </w:r>
          </w:p>
        </w:tc>
        <w:tc>
          <w:tcPr>
            <w:tcW w:w="1417" w:type="dxa"/>
            <w:shd w:val="clear" w:color="auto" w:fill="auto"/>
          </w:tcPr>
          <w:p w14:paraId="617253D1" w14:textId="77777777" w:rsidR="0095085E" w:rsidRPr="00962945" w:rsidRDefault="0095085E" w:rsidP="00AD6E34">
            <w:pPr>
              <w:jc w:val="center"/>
              <w:rPr>
                <w:rFonts w:ascii="Arial" w:hAnsi="Arial" w:cs="Arial"/>
                <w:b/>
                <w:sz w:val="16"/>
                <w:szCs w:val="16"/>
              </w:rPr>
            </w:pPr>
            <w:r w:rsidRPr="00962945">
              <w:rPr>
                <w:rFonts w:ascii="Arial" w:hAnsi="Arial" w:cs="Arial"/>
                <w:b/>
                <w:sz w:val="16"/>
                <w:szCs w:val="16"/>
              </w:rPr>
              <w:t xml:space="preserve">Falta concreta </w:t>
            </w:r>
          </w:p>
        </w:tc>
        <w:tc>
          <w:tcPr>
            <w:tcW w:w="1002" w:type="dxa"/>
            <w:shd w:val="clear" w:color="auto" w:fill="auto"/>
          </w:tcPr>
          <w:p w14:paraId="7A06577B" w14:textId="77777777" w:rsidR="0095085E" w:rsidRPr="00962945" w:rsidRDefault="0095085E" w:rsidP="00AD6E34">
            <w:pPr>
              <w:jc w:val="center"/>
              <w:rPr>
                <w:rFonts w:ascii="Arial" w:hAnsi="Arial" w:cs="Arial"/>
                <w:b/>
                <w:sz w:val="16"/>
                <w:szCs w:val="16"/>
              </w:rPr>
            </w:pPr>
            <w:r w:rsidRPr="00962945">
              <w:rPr>
                <w:rFonts w:ascii="Arial" w:hAnsi="Arial" w:cs="Arial"/>
                <w:b/>
                <w:sz w:val="16"/>
                <w:szCs w:val="16"/>
              </w:rPr>
              <w:t>Artículo que incumplió</w:t>
            </w:r>
          </w:p>
        </w:tc>
      </w:tr>
      <w:tr w:rsidR="00217A9C" w:rsidRPr="00962945" w14:paraId="7CBEF1DB" w14:textId="77777777" w:rsidTr="2480AB95">
        <w:trPr>
          <w:trHeight w:val="20"/>
          <w:jc w:val="center"/>
        </w:trPr>
        <w:tc>
          <w:tcPr>
            <w:tcW w:w="511" w:type="dxa"/>
            <w:shd w:val="clear" w:color="auto" w:fill="auto"/>
          </w:tcPr>
          <w:p w14:paraId="07764BF4" w14:textId="77777777" w:rsidR="00217A9C" w:rsidRPr="00962945" w:rsidRDefault="00217A9C" w:rsidP="00217A9C">
            <w:pPr>
              <w:ind w:right="-108"/>
              <w:jc w:val="center"/>
              <w:rPr>
                <w:rFonts w:ascii="Arial" w:hAnsi="Arial" w:cs="Arial"/>
                <w:b/>
                <w:sz w:val="18"/>
                <w:szCs w:val="18"/>
              </w:rPr>
            </w:pPr>
          </w:p>
          <w:p w14:paraId="604C9612" w14:textId="3047DB36"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3</w:t>
            </w:r>
          </w:p>
        </w:tc>
        <w:tc>
          <w:tcPr>
            <w:tcW w:w="7422" w:type="dxa"/>
            <w:shd w:val="clear" w:color="auto" w:fill="auto"/>
          </w:tcPr>
          <w:p w14:paraId="752626D9" w14:textId="77777777" w:rsidR="00217A9C" w:rsidRPr="00962945" w:rsidRDefault="00217A9C" w:rsidP="00217A9C">
            <w:pPr>
              <w:jc w:val="both"/>
              <w:textAlignment w:val="baseline"/>
              <w:rPr>
                <w:rFonts w:ascii="Arial" w:eastAsia="Times New Roman" w:hAnsi="Arial" w:cs="Arial"/>
                <w:b/>
                <w:i/>
                <w:sz w:val="18"/>
                <w:szCs w:val="18"/>
                <w:lang w:eastAsia="es-MX"/>
              </w:rPr>
            </w:pPr>
          </w:p>
          <w:p w14:paraId="565B8E56" w14:textId="77777777" w:rsidR="00217A9C" w:rsidRPr="00962945" w:rsidRDefault="00217A9C" w:rsidP="00217A9C">
            <w:pPr>
              <w:spacing w:line="0" w:lineRule="atLeast"/>
              <w:jc w:val="both"/>
              <w:rPr>
                <w:rFonts w:ascii="Arial" w:eastAsia="Calibri" w:hAnsi="Arial" w:cs="Arial"/>
                <w:b/>
                <w:i/>
                <w:sz w:val="18"/>
                <w:szCs w:val="18"/>
              </w:rPr>
            </w:pPr>
            <w:r w:rsidRPr="00962945">
              <w:rPr>
                <w:rFonts w:ascii="Arial" w:eastAsia="Calibri" w:hAnsi="Arial" w:cs="Arial"/>
                <w:b/>
                <w:i/>
                <w:sz w:val="18"/>
                <w:szCs w:val="18"/>
              </w:rPr>
              <w:t>Gabinete</w:t>
            </w:r>
          </w:p>
          <w:p w14:paraId="11704B84" w14:textId="77777777" w:rsidR="00217A9C" w:rsidRPr="00962945" w:rsidRDefault="00217A9C" w:rsidP="00217A9C">
            <w:pPr>
              <w:spacing w:line="0" w:lineRule="atLeast"/>
              <w:jc w:val="both"/>
              <w:rPr>
                <w:rFonts w:ascii="Arial" w:eastAsia="Calibri" w:hAnsi="Arial" w:cs="Arial"/>
                <w:b/>
                <w:i/>
                <w:sz w:val="18"/>
                <w:szCs w:val="18"/>
              </w:rPr>
            </w:pPr>
          </w:p>
          <w:p w14:paraId="1C0DCB5D" w14:textId="77777777" w:rsidR="00217A9C" w:rsidRPr="00962945" w:rsidRDefault="00217A9C" w:rsidP="00217A9C">
            <w:pPr>
              <w:spacing w:line="0" w:lineRule="atLeast"/>
              <w:jc w:val="both"/>
              <w:rPr>
                <w:rFonts w:ascii="Arial" w:eastAsia="Calibri" w:hAnsi="Arial" w:cs="Arial"/>
                <w:b/>
                <w:i/>
                <w:sz w:val="18"/>
                <w:szCs w:val="18"/>
              </w:rPr>
            </w:pPr>
            <w:r w:rsidRPr="00962945">
              <w:rPr>
                <w:rFonts w:ascii="Arial" w:eastAsia="Calibri" w:hAnsi="Arial" w:cs="Arial"/>
                <w:b/>
                <w:i/>
                <w:sz w:val="18"/>
                <w:szCs w:val="18"/>
              </w:rPr>
              <w:t>Documentación adjunta al informe</w:t>
            </w:r>
          </w:p>
          <w:p w14:paraId="583F8267" w14:textId="77777777" w:rsidR="00217A9C" w:rsidRPr="00962945" w:rsidRDefault="00217A9C" w:rsidP="00217A9C">
            <w:pPr>
              <w:spacing w:line="0" w:lineRule="atLeast"/>
              <w:jc w:val="both"/>
              <w:rPr>
                <w:rFonts w:ascii="Arial" w:eastAsia="Calibri" w:hAnsi="Arial" w:cs="Arial"/>
                <w:b/>
                <w:i/>
                <w:sz w:val="18"/>
                <w:szCs w:val="18"/>
              </w:rPr>
            </w:pPr>
          </w:p>
          <w:p w14:paraId="177A9E89" w14:textId="77777777" w:rsidR="00217A9C" w:rsidRPr="00962945" w:rsidRDefault="00217A9C" w:rsidP="00217A9C">
            <w:pPr>
              <w:spacing w:line="0" w:lineRule="atLeast"/>
              <w:contextualSpacing/>
              <w:jc w:val="both"/>
              <w:rPr>
                <w:rFonts w:ascii="Arial" w:eastAsia="Calibri" w:hAnsi="Arial" w:cs="Arial"/>
                <w:i/>
                <w:sz w:val="18"/>
                <w:szCs w:val="18"/>
              </w:rPr>
            </w:pPr>
            <w:r w:rsidRPr="00962945">
              <w:rPr>
                <w:rFonts w:ascii="Arial" w:eastAsia="Calibri" w:hAnsi="Arial" w:cs="Arial"/>
                <w:i/>
                <w:sz w:val="18"/>
                <w:szCs w:val="18"/>
              </w:rPr>
              <w:t>De la revisión a la documentación adjunta a su Informe Anual, se observó que omitió presentar el estado de flujos de efectivo correspondiente al ejercicio 2020.</w:t>
            </w:r>
          </w:p>
          <w:p w14:paraId="56209D93" w14:textId="77777777" w:rsidR="00217A9C" w:rsidRPr="00962945" w:rsidRDefault="00217A9C" w:rsidP="00217A9C">
            <w:pPr>
              <w:spacing w:line="0" w:lineRule="atLeast"/>
              <w:jc w:val="both"/>
              <w:rPr>
                <w:rFonts w:ascii="Arial" w:eastAsia="Calibri" w:hAnsi="Arial" w:cs="Arial"/>
                <w:i/>
                <w:sz w:val="18"/>
                <w:szCs w:val="18"/>
              </w:rPr>
            </w:pPr>
          </w:p>
          <w:p w14:paraId="3C49E5E5" w14:textId="77777777" w:rsidR="00217A9C" w:rsidRPr="00962945" w:rsidRDefault="00217A9C" w:rsidP="00217A9C">
            <w:pPr>
              <w:spacing w:line="0" w:lineRule="atLeast"/>
              <w:jc w:val="both"/>
              <w:rPr>
                <w:rFonts w:ascii="Arial" w:eastAsia="Times New Roman"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7A0565B1" w14:textId="77777777" w:rsidR="00217A9C" w:rsidRPr="00962945" w:rsidRDefault="00217A9C" w:rsidP="00217A9C">
            <w:pPr>
              <w:spacing w:line="0" w:lineRule="atLeast"/>
              <w:jc w:val="both"/>
              <w:rPr>
                <w:rFonts w:ascii="Arial" w:eastAsia="Times New Roman" w:hAnsi="Arial" w:cs="Arial"/>
                <w:i/>
                <w:sz w:val="18"/>
                <w:szCs w:val="18"/>
                <w:lang w:val="es-ES" w:eastAsia="es-ES"/>
              </w:rPr>
            </w:pPr>
          </w:p>
          <w:p w14:paraId="3C1B3FE5"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Arial Unicode MS" w:hAnsi="Arial" w:cs="Arial"/>
                <w:i/>
                <w:sz w:val="18"/>
                <w:szCs w:val="18"/>
                <w:lang w:val="es-ES" w:eastAsia="es-ES"/>
              </w:rPr>
              <w:t>Sin embargo, esta autoridad procedió a realizar una búsqueda exhaustiva en los diferentes apartados del SIF; sin embargo, no se localizó la documentación solicitada consistente en el estado de flujo de efectivo correspondiente al ejercicio 2020.</w:t>
            </w:r>
          </w:p>
          <w:p w14:paraId="7C6F131F" w14:textId="77777777" w:rsidR="00217A9C" w:rsidRPr="00962945" w:rsidRDefault="00217A9C" w:rsidP="00217A9C">
            <w:pPr>
              <w:spacing w:line="0" w:lineRule="atLeast"/>
              <w:jc w:val="both"/>
              <w:rPr>
                <w:rFonts w:ascii="Arial" w:eastAsia="Calibri" w:hAnsi="Arial" w:cs="Arial"/>
                <w:i/>
                <w:sz w:val="18"/>
                <w:szCs w:val="18"/>
              </w:rPr>
            </w:pPr>
          </w:p>
          <w:p w14:paraId="4C3D91C9"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Se le solicita presentar en el SIF lo siguiente:</w:t>
            </w:r>
          </w:p>
          <w:p w14:paraId="710E99DE" w14:textId="77777777" w:rsidR="00217A9C" w:rsidRPr="00962945" w:rsidRDefault="00217A9C" w:rsidP="00217A9C">
            <w:pPr>
              <w:spacing w:line="0" w:lineRule="atLeast"/>
              <w:jc w:val="both"/>
              <w:rPr>
                <w:rFonts w:ascii="Arial" w:eastAsia="Calibri" w:hAnsi="Arial" w:cs="Arial"/>
                <w:i/>
                <w:sz w:val="18"/>
                <w:szCs w:val="18"/>
              </w:rPr>
            </w:pPr>
          </w:p>
          <w:p w14:paraId="5831CF49"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 El estado de flujos de efectivo correspondiente al ejercicio 2020.</w:t>
            </w:r>
          </w:p>
          <w:p w14:paraId="09EA0441" w14:textId="77777777" w:rsidR="00217A9C" w:rsidRPr="00962945" w:rsidRDefault="00217A9C" w:rsidP="00217A9C">
            <w:pPr>
              <w:spacing w:line="0" w:lineRule="atLeast"/>
              <w:jc w:val="both"/>
              <w:rPr>
                <w:rFonts w:ascii="Arial" w:eastAsia="Calibri" w:hAnsi="Arial" w:cs="Arial"/>
                <w:i/>
                <w:sz w:val="18"/>
                <w:szCs w:val="18"/>
              </w:rPr>
            </w:pPr>
          </w:p>
          <w:p w14:paraId="71B1F831"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 xml:space="preserve">• Las aclaraciones que a su derecho convengan. </w:t>
            </w:r>
          </w:p>
          <w:p w14:paraId="538B740C" w14:textId="77777777" w:rsidR="00217A9C" w:rsidRPr="00962945" w:rsidRDefault="00217A9C" w:rsidP="00217A9C">
            <w:pPr>
              <w:spacing w:line="0" w:lineRule="atLeast"/>
              <w:contextualSpacing/>
              <w:jc w:val="both"/>
              <w:rPr>
                <w:rFonts w:ascii="Arial" w:eastAsia="Calibri" w:hAnsi="Arial" w:cs="Arial"/>
                <w:i/>
                <w:sz w:val="18"/>
                <w:szCs w:val="18"/>
              </w:rPr>
            </w:pPr>
          </w:p>
          <w:p w14:paraId="70F392C2" w14:textId="27EFE121" w:rsidR="00217A9C" w:rsidRPr="00962945" w:rsidRDefault="00217A9C" w:rsidP="00217A9C">
            <w:pPr>
              <w:jc w:val="both"/>
              <w:rPr>
                <w:rFonts w:ascii="Arial" w:eastAsia="Calibri" w:hAnsi="Arial" w:cs="Arial"/>
                <w:b/>
                <w:i/>
                <w:sz w:val="18"/>
                <w:szCs w:val="18"/>
              </w:rPr>
            </w:pPr>
            <w:r w:rsidRPr="00962945">
              <w:rPr>
                <w:rFonts w:ascii="Arial" w:eastAsia="Calibri" w:hAnsi="Arial" w:cs="Arial"/>
                <w:i/>
                <w:sz w:val="18"/>
                <w:szCs w:val="18"/>
              </w:rPr>
              <w:t>Lo anterior, de conformidad con lo dispuesto en los artículos 23 y 257, numeral 1, inciso i) del RF.</w:t>
            </w:r>
          </w:p>
        </w:tc>
        <w:tc>
          <w:tcPr>
            <w:tcW w:w="3402" w:type="dxa"/>
            <w:shd w:val="clear" w:color="auto" w:fill="auto"/>
          </w:tcPr>
          <w:p w14:paraId="4D79D65A" w14:textId="77777777" w:rsidR="00217A9C" w:rsidRPr="00962945" w:rsidRDefault="00217A9C" w:rsidP="00217A9C">
            <w:pPr>
              <w:jc w:val="both"/>
              <w:rPr>
                <w:rFonts w:ascii="Arial" w:hAnsi="Arial" w:cs="Arial"/>
                <w:sz w:val="18"/>
                <w:szCs w:val="18"/>
              </w:rPr>
            </w:pPr>
          </w:p>
          <w:p w14:paraId="27797884" w14:textId="56212684"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7A111FF0" w14:textId="4FF4C143" w:rsidR="00217A9C" w:rsidRPr="00962945" w:rsidRDefault="00217A9C" w:rsidP="00217A9C">
            <w:pPr>
              <w:pStyle w:val="Default"/>
              <w:jc w:val="both"/>
              <w:rPr>
                <w:b/>
                <w:bCs/>
                <w:sz w:val="18"/>
                <w:szCs w:val="18"/>
                <w:lang w:val="es-ES"/>
              </w:rPr>
            </w:pPr>
          </w:p>
          <w:p w14:paraId="7BA6F8B5" w14:textId="6C6357CB" w:rsidR="00217A9C" w:rsidRPr="00962945" w:rsidRDefault="00217A9C" w:rsidP="00217A9C">
            <w:pPr>
              <w:pStyle w:val="Default"/>
              <w:jc w:val="both"/>
              <w:rPr>
                <w:b/>
                <w:bCs/>
                <w:sz w:val="18"/>
                <w:szCs w:val="18"/>
                <w:lang w:val="es-ES"/>
              </w:rPr>
            </w:pPr>
            <w:r w:rsidRPr="00962945">
              <w:rPr>
                <w:b/>
                <w:bCs/>
                <w:sz w:val="18"/>
                <w:szCs w:val="18"/>
                <w:lang w:val="es-ES"/>
              </w:rPr>
              <w:t>No atendida</w:t>
            </w:r>
          </w:p>
          <w:p w14:paraId="3A2BE8FA" w14:textId="41959DC1" w:rsidR="00217A9C" w:rsidRPr="00962945" w:rsidRDefault="00217A9C" w:rsidP="00217A9C">
            <w:pPr>
              <w:pStyle w:val="Default"/>
              <w:jc w:val="both"/>
              <w:rPr>
                <w:b/>
                <w:bCs/>
                <w:sz w:val="18"/>
                <w:szCs w:val="18"/>
                <w:lang w:val="es-ES"/>
              </w:rPr>
            </w:pPr>
          </w:p>
          <w:p w14:paraId="23D1D446" w14:textId="0B75CA1C"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2D358FD1" w14:textId="7ADB1279" w:rsidR="00217A9C" w:rsidRPr="00962945" w:rsidRDefault="00217A9C" w:rsidP="00217A9C">
            <w:pPr>
              <w:pStyle w:val="Default"/>
              <w:jc w:val="both"/>
              <w:rPr>
                <w:b/>
                <w:bCs/>
                <w:sz w:val="18"/>
                <w:szCs w:val="18"/>
                <w:lang w:val="es-ES"/>
              </w:rPr>
            </w:pPr>
          </w:p>
          <w:p w14:paraId="4160AC16" w14:textId="6BBDEEB8"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presentar el estado de flujo de efectivo correspondiente al ejercicio 2020; por tal razón, la observación </w:t>
            </w:r>
            <w:r w:rsidRPr="00962945">
              <w:rPr>
                <w:rFonts w:eastAsia="Arial Unicode MS"/>
                <w:b/>
                <w:bCs/>
                <w:sz w:val="18"/>
                <w:szCs w:val="18"/>
                <w:lang w:val="es-ES" w:eastAsia="es-ES"/>
              </w:rPr>
              <w:t>no quedó atendida.</w:t>
            </w:r>
          </w:p>
          <w:p w14:paraId="387C194F" w14:textId="0B0463F0" w:rsidR="00217A9C" w:rsidRPr="00962945" w:rsidRDefault="00217A9C" w:rsidP="00217A9C">
            <w:pPr>
              <w:pStyle w:val="Default"/>
              <w:jc w:val="both"/>
              <w:rPr>
                <w:b/>
                <w:bCs/>
                <w:sz w:val="18"/>
                <w:szCs w:val="18"/>
                <w:lang w:val="es-ES"/>
              </w:rPr>
            </w:pPr>
            <w:r w:rsidRPr="00962945">
              <w:rPr>
                <w:rFonts w:eastAsia="Calibri"/>
                <w:sz w:val="18"/>
                <w:szCs w:val="18"/>
              </w:rPr>
              <w:t xml:space="preserve"> </w:t>
            </w:r>
          </w:p>
        </w:tc>
        <w:tc>
          <w:tcPr>
            <w:tcW w:w="1418" w:type="dxa"/>
            <w:shd w:val="clear" w:color="auto" w:fill="auto"/>
          </w:tcPr>
          <w:p w14:paraId="5CEA975A" w14:textId="77777777" w:rsidR="00217A9C" w:rsidRPr="00962945" w:rsidRDefault="00217A9C" w:rsidP="00217A9C">
            <w:pPr>
              <w:rPr>
                <w:rFonts w:ascii="Arial" w:hAnsi="Arial" w:cs="Arial"/>
                <w:b/>
                <w:sz w:val="18"/>
                <w:szCs w:val="18"/>
              </w:rPr>
            </w:pPr>
          </w:p>
          <w:p w14:paraId="0E69A08E" w14:textId="00D583CD" w:rsidR="00217A9C" w:rsidRPr="00962945" w:rsidRDefault="00217A9C" w:rsidP="00217A9C">
            <w:pPr>
              <w:rPr>
                <w:rFonts w:ascii="Arial" w:hAnsi="Arial" w:cs="Arial"/>
                <w:b/>
                <w:sz w:val="18"/>
                <w:szCs w:val="18"/>
              </w:rPr>
            </w:pPr>
            <w:r w:rsidRPr="00962945">
              <w:rPr>
                <w:rFonts w:ascii="Arial" w:hAnsi="Arial" w:cs="Arial"/>
                <w:b/>
                <w:sz w:val="18"/>
                <w:szCs w:val="18"/>
              </w:rPr>
              <w:t>9.33-C1-RSP-ZC</w:t>
            </w:r>
          </w:p>
          <w:p w14:paraId="1C26F106" w14:textId="1CF93F29" w:rsidR="00217A9C" w:rsidRPr="00962945" w:rsidRDefault="00217A9C" w:rsidP="00217A9C">
            <w:pPr>
              <w:rPr>
                <w:rFonts w:ascii="Arial" w:hAnsi="Arial" w:cs="Arial"/>
                <w:b/>
                <w:sz w:val="18"/>
                <w:szCs w:val="18"/>
              </w:rPr>
            </w:pPr>
          </w:p>
          <w:p w14:paraId="20F8C26A" w14:textId="23B06959" w:rsidR="00217A9C" w:rsidRPr="00962945" w:rsidRDefault="00217A9C" w:rsidP="00217A9C">
            <w:pPr>
              <w:jc w:val="both"/>
              <w:rPr>
                <w:rFonts w:ascii="Arial" w:hAnsi="Arial" w:cs="Arial"/>
                <w:bCs/>
                <w:sz w:val="18"/>
                <w:szCs w:val="18"/>
              </w:rPr>
            </w:pPr>
            <w:r w:rsidRPr="00962945">
              <w:rPr>
                <w:rFonts w:ascii="Arial" w:hAnsi="Arial" w:cs="Arial"/>
                <w:bCs/>
                <w:sz w:val="18"/>
                <w:szCs w:val="18"/>
              </w:rPr>
              <w:t>El sujeto obligado omitió presentar el estado de flujo de efectivo correspondiente al ejercicio 2020</w:t>
            </w:r>
          </w:p>
          <w:p w14:paraId="2D2B2CD3" w14:textId="77777777" w:rsidR="00217A9C" w:rsidRPr="00962945" w:rsidRDefault="00217A9C" w:rsidP="00217A9C">
            <w:pPr>
              <w:rPr>
                <w:rFonts w:ascii="Arial" w:hAnsi="Arial" w:cs="Arial"/>
                <w:bCs/>
                <w:sz w:val="18"/>
                <w:szCs w:val="18"/>
              </w:rPr>
            </w:pPr>
          </w:p>
          <w:p w14:paraId="0BE3CF5B" w14:textId="05411765" w:rsidR="00217A9C" w:rsidRPr="00962945" w:rsidRDefault="00217A9C" w:rsidP="00217A9C">
            <w:pPr>
              <w:rPr>
                <w:rFonts w:ascii="Arial" w:hAnsi="Arial" w:cs="Arial"/>
                <w:bCs/>
                <w:sz w:val="18"/>
                <w:szCs w:val="18"/>
              </w:rPr>
            </w:pPr>
          </w:p>
        </w:tc>
        <w:tc>
          <w:tcPr>
            <w:tcW w:w="1417" w:type="dxa"/>
            <w:shd w:val="clear" w:color="auto" w:fill="auto"/>
          </w:tcPr>
          <w:p w14:paraId="49381145" w14:textId="77777777" w:rsidR="00217A9C" w:rsidRPr="00962945" w:rsidRDefault="00217A9C" w:rsidP="00217A9C">
            <w:pPr>
              <w:jc w:val="both"/>
              <w:rPr>
                <w:rFonts w:ascii="Arial" w:hAnsi="Arial" w:cs="Arial"/>
                <w:iCs/>
                <w:sz w:val="18"/>
                <w:szCs w:val="18"/>
              </w:rPr>
            </w:pPr>
          </w:p>
          <w:p w14:paraId="3D969FDD" w14:textId="7E4295C4" w:rsidR="00217A9C" w:rsidRPr="00962945" w:rsidRDefault="00217A9C" w:rsidP="00217A9C">
            <w:pPr>
              <w:jc w:val="both"/>
              <w:rPr>
                <w:rFonts w:ascii="Arial" w:hAnsi="Arial" w:cs="Arial"/>
                <w:iCs/>
                <w:sz w:val="18"/>
                <w:szCs w:val="18"/>
              </w:rPr>
            </w:pPr>
            <w:r w:rsidRPr="00962945">
              <w:rPr>
                <w:rFonts w:ascii="Arial" w:hAnsi="Arial" w:cs="Arial"/>
                <w:iCs/>
                <w:sz w:val="18"/>
                <w:szCs w:val="18"/>
              </w:rPr>
              <w:t>Omisión de presentar el estado de flujo de efectivo del ejercicio 2020</w:t>
            </w:r>
          </w:p>
        </w:tc>
        <w:tc>
          <w:tcPr>
            <w:tcW w:w="1002" w:type="dxa"/>
            <w:shd w:val="clear" w:color="auto" w:fill="auto"/>
          </w:tcPr>
          <w:p w14:paraId="3D5014DF" w14:textId="77777777" w:rsidR="00217A9C" w:rsidRPr="00962945" w:rsidRDefault="00217A9C" w:rsidP="00217A9C">
            <w:pPr>
              <w:jc w:val="both"/>
              <w:rPr>
                <w:rFonts w:ascii="Arial" w:hAnsi="Arial" w:cs="Arial"/>
                <w:i/>
                <w:sz w:val="18"/>
                <w:szCs w:val="18"/>
              </w:rPr>
            </w:pPr>
          </w:p>
          <w:p w14:paraId="567FB7E7" w14:textId="443D8302" w:rsidR="00217A9C" w:rsidRPr="00962945" w:rsidRDefault="00217A9C" w:rsidP="00217A9C">
            <w:pPr>
              <w:jc w:val="both"/>
              <w:rPr>
                <w:rFonts w:ascii="Arial" w:hAnsi="Arial" w:cs="Arial"/>
                <w:iCs/>
                <w:sz w:val="18"/>
                <w:szCs w:val="18"/>
              </w:rPr>
            </w:pPr>
            <w:r w:rsidRPr="00962945">
              <w:rPr>
                <w:rFonts w:ascii="Arial" w:eastAsia="Calibri" w:hAnsi="Arial" w:cs="Arial"/>
                <w:iCs/>
                <w:sz w:val="18"/>
                <w:szCs w:val="18"/>
              </w:rPr>
              <w:t>23 y 257, numeral 1, inciso i) del RF.</w:t>
            </w:r>
          </w:p>
        </w:tc>
      </w:tr>
      <w:tr w:rsidR="00217A9C" w:rsidRPr="00962945" w14:paraId="1ECB7882" w14:textId="77777777" w:rsidTr="2480AB95">
        <w:trPr>
          <w:trHeight w:val="20"/>
          <w:jc w:val="center"/>
        </w:trPr>
        <w:tc>
          <w:tcPr>
            <w:tcW w:w="511" w:type="dxa"/>
            <w:shd w:val="clear" w:color="auto" w:fill="auto"/>
          </w:tcPr>
          <w:p w14:paraId="44514FB3" w14:textId="77777777" w:rsidR="00217A9C" w:rsidRPr="00962945" w:rsidRDefault="00217A9C" w:rsidP="00217A9C">
            <w:pPr>
              <w:ind w:right="-108"/>
              <w:jc w:val="center"/>
              <w:rPr>
                <w:rFonts w:ascii="Arial" w:hAnsi="Arial" w:cs="Arial"/>
                <w:b/>
                <w:sz w:val="18"/>
                <w:szCs w:val="18"/>
              </w:rPr>
            </w:pPr>
          </w:p>
          <w:p w14:paraId="7E6B6AA7" w14:textId="5E94D8B1"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lastRenderedPageBreak/>
              <w:t>4</w:t>
            </w:r>
          </w:p>
        </w:tc>
        <w:tc>
          <w:tcPr>
            <w:tcW w:w="7422" w:type="dxa"/>
            <w:shd w:val="clear" w:color="auto" w:fill="auto"/>
          </w:tcPr>
          <w:p w14:paraId="79E786B2" w14:textId="77777777" w:rsidR="00217A9C" w:rsidRPr="00962945" w:rsidRDefault="00217A9C" w:rsidP="00217A9C">
            <w:pPr>
              <w:jc w:val="both"/>
              <w:rPr>
                <w:rFonts w:ascii="Arial" w:eastAsia="Calibri" w:hAnsi="Arial" w:cs="Arial"/>
                <w:b/>
                <w:i/>
                <w:sz w:val="18"/>
                <w:szCs w:val="18"/>
              </w:rPr>
            </w:pPr>
          </w:p>
          <w:p w14:paraId="2F0BFFEA" w14:textId="77777777" w:rsidR="00217A9C" w:rsidRPr="00962945" w:rsidRDefault="00217A9C" w:rsidP="00217A9C">
            <w:pPr>
              <w:spacing w:line="0" w:lineRule="atLeast"/>
              <w:contextualSpacing/>
              <w:jc w:val="both"/>
              <w:rPr>
                <w:rFonts w:ascii="Arial" w:eastAsia="Calibri" w:hAnsi="Arial" w:cs="Arial"/>
                <w:i/>
                <w:sz w:val="18"/>
                <w:szCs w:val="18"/>
              </w:rPr>
            </w:pPr>
            <w:r w:rsidRPr="00962945">
              <w:rPr>
                <w:rFonts w:ascii="Arial" w:eastAsia="Calibri" w:hAnsi="Arial" w:cs="Arial"/>
                <w:i/>
                <w:sz w:val="18"/>
                <w:szCs w:val="18"/>
              </w:rPr>
              <w:lastRenderedPageBreak/>
              <w:t>El sujeto obligado presentó el Informe Anual con la autorización del auditor externo; no obstante, omitió la documentación que permita identificar al auditor externo.</w:t>
            </w:r>
          </w:p>
          <w:p w14:paraId="7A65715F" w14:textId="77777777" w:rsidR="00217A9C" w:rsidRPr="00962945" w:rsidRDefault="00217A9C" w:rsidP="00217A9C">
            <w:pPr>
              <w:spacing w:line="0" w:lineRule="atLeast"/>
              <w:jc w:val="both"/>
              <w:rPr>
                <w:rFonts w:ascii="Arial" w:eastAsia="Calibri" w:hAnsi="Arial" w:cs="Arial"/>
                <w:i/>
                <w:sz w:val="18"/>
                <w:szCs w:val="18"/>
              </w:rPr>
            </w:pPr>
          </w:p>
          <w:p w14:paraId="20BB40A6" w14:textId="77777777" w:rsidR="00217A9C" w:rsidRPr="00962945" w:rsidRDefault="00217A9C" w:rsidP="00217A9C">
            <w:pPr>
              <w:spacing w:line="0" w:lineRule="atLeast"/>
              <w:jc w:val="both"/>
              <w:rPr>
                <w:rFonts w:ascii="Arial" w:eastAsia="Times New Roman"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4AABF2F3" w14:textId="77777777" w:rsidR="00217A9C" w:rsidRPr="00962945" w:rsidRDefault="00217A9C" w:rsidP="00217A9C">
            <w:pPr>
              <w:spacing w:line="0" w:lineRule="atLeast"/>
              <w:jc w:val="both"/>
              <w:rPr>
                <w:rFonts w:ascii="Arial" w:eastAsia="Times New Roman" w:hAnsi="Arial" w:cs="Arial"/>
                <w:i/>
                <w:sz w:val="18"/>
                <w:szCs w:val="18"/>
                <w:lang w:val="es-ES" w:eastAsia="es-ES"/>
              </w:rPr>
            </w:pPr>
          </w:p>
          <w:p w14:paraId="41943B87" w14:textId="77777777" w:rsidR="00217A9C" w:rsidRPr="00962945" w:rsidRDefault="00217A9C" w:rsidP="00217A9C">
            <w:pPr>
              <w:spacing w:line="0" w:lineRule="atLeast"/>
              <w:jc w:val="both"/>
              <w:rPr>
                <w:rFonts w:ascii="Arial" w:eastAsia="Arial Unicode MS" w:hAnsi="Arial" w:cs="Arial"/>
                <w:i/>
                <w:sz w:val="18"/>
                <w:szCs w:val="18"/>
                <w:lang w:val="es-ES" w:eastAsia="es-ES"/>
              </w:rPr>
            </w:pPr>
            <w:r w:rsidRPr="00962945">
              <w:rPr>
                <w:rFonts w:ascii="Arial" w:eastAsia="Arial Unicode MS" w:hAnsi="Arial" w:cs="Arial"/>
                <w:i/>
                <w:sz w:val="18"/>
                <w:szCs w:val="18"/>
                <w:lang w:val="es-ES" w:eastAsia="es-ES"/>
              </w:rPr>
              <w:t xml:space="preserve">Sin embargo, esta autoridad procedió a realizar una búsqueda exhaustiva en los diferentes apartados del SIF; sin embargo, no se localizó la documentación solicitada consistente en el </w:t>
            </w:r>
            <w:r w:rsidRPr="00962945">
              <w:rPr>
                <w:rFonts w:ascii="Arial" w:eastAsia="Times New Roman" w:hAnsi="Arial" w:cs="Arial"/>
                <w:i/>
                <w:sz w:val="18"/>
                <w:szCs w:val="18"/>
                <w:lang w:eastAsia="es-MX"/>
              </w:rPr>
              <w:t>Informe Anual con la autorización del auditor externo</w:t>
            </w:r>
            <w:r w:rsidRPr="00962945">
              <w:rPr>
                <w:rFonts w:ascii="Arial" w:eastAsia="Arial Unicode MS" w:hAnsi="Arial" w:cs="Arial"/>
                <w:i/>
                <w:sz w:val="18"/>
                <w:szCs w:val="18"/>
                <w:lang w:val="es-ES" w:eastAsia="es-ES"/>
              </w:rPr>
              <w:t>.</w:t>
            </w:r>
          </w:p>
          <w:p w14:paraId="6EBC8F6B" w14:textId="77777777" w:rsidR="00217A9C" w:rsidRPr="00962945" w:rsidRDefault="00217A9C" w:rsidP="00217A9C">
            <w:pPr>
              <w:spacing w:line="0" w:lineRule="atLeast"/>
              <w:jc w:val="both"/>
              <w:rPr>
                <w:rFonts w:ascii="Arial" w:eastAsia="Calibri" w:hAnsi="Arial" w:cs="Arial"/>
                <w:i/>
                <w:sz w:val="18"/>
                <w:szCs w:val="18"/>
              </w:rPr>
            </w:pPr>
          </w:p>
          <w:p w14:paraId="52D6F2DB"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 xml:space="preserve">Se le solicita presentar en el SIF lo siguiente:  </w:t>
            </w:r>
          </w:p>
          <w:p w14:paraId="1B2FA67C"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cr/>
              <w:t>• La documentación que permita acreditar la personalidad del auditor externo.</w:t>
            </w:r>
            <w:r w:rsidRPr="00962945">
              <w:rPr>
                <w:rFonts w:ascii="Arial" w:eastAsia="Calibri" w:hAnsi="Arial" w:cs="Arial"/>
                <w:i/>
                <w:sz w:val="18"/>
                <w:szCs w:val="18"/>
              </w:rPr>
              <w:cr/>
            </w:r>
            <w:r w:rsidRPr="00962945">
              <w:rPr>
                <w:rFonts w:ascii="Arial" w:eastAsia="Calibri" w:hAnsi="Arial" w:cs="Arial"/>
                <w:i/>
                <w:sz w:val="18"/>
                <w:szCs w:val="18"/>
              </w:rPr>
              <w:cr/>
              <w:t>• Las aclaraciones que a su derecho convenga.</w:t>
            </w:r>
          </w:p>
          <w:p w14:paraId="0E129E3E" w14:textId="77777777" w:rsidR="00217A9C" w:rsidRPr="00962945" w:rsidRDefault="00217A9C" w:rsidP="00217A9C">
            <w:pPr>
              <w:spacing w:line="0" w:lineRule="atLeast"/>
              <w:jc w:val="both"/>
              <w:rPr>
                <w:rFonts w:ascii="Arial" w:eastAsia="Calibri" w:hAnsi="Arial" w:cs="Arial"/>
                <w:i/>
                <w:sz w:val="18"/>
                <w:szCs w:val="18"/>
              </w:rPr>
            </w:pPr>
          </w:p>
          <w:p w14:paraId="44C999D9" w14:textId="7B4D7707" w:rsidR="00217A9C" w:rsidRPr="00962945" w:rsidRDefault="00217A9C" w:rsidP="00217A9C">
            <w:pPr>
              <w:jc w:val="both"/>
              <w:rPr>
                <w:rFonts w:ascii="Arial" w:eastAsia="Times New Roman" w:hAnsi="Arial" w:cs="Arial"/>
                <w:b/>
                <w:i/>
                <w:sz w:val="18"/>
                <w:szCs w:val="18"/>
                <w:lang w:eastAsia="es-MX"/>
              </w:rPr>
            </w:pPr>
            <w:r w:rsidRPr="00962945">
              <w:rPr>
                <w:rFonts w:ascii="Arial" w:eastAsia="Calibri" w:hAnsi="Arial" w:cs="Arial"/>
                <w:i/>
                <w:sz w:val="18"/>
                <w:szCs w:val="18"/>
              </w:rPr>
              <w:t>Lo anterior, de conformidad con lo dispuesto en los artículos 235, numeral 2 del RF.</w:t>
            </w:r>
          </w:p>
        </w:tc>
        <w:tc>
          <w:tcPr>
            <w:tcW w:w="3402" w:type="dxa"/>
            <w:shd w:val="clear" w:color="auto" w:fill="auto"/>
          </w:tcPr>
          <w:p w14:paraId="305E7EB2" w14:textId="77777777" w:rsidR="00217A9C" w:rsidRPr="00962945" w:rsidRDefault="00217A9C" w:rsidP="00217A9C">
            <w:pPr>
              <w:jc w:val="both"/>
              <w:rPr>
                <w:rFonts w:ascii="Arial" w:hAnsi="Arial" w:cs="Arial"/>
                <w:sz w:val="18"/>
                <w:szCs w:val="18"/>
              </w:rPr>
            </w:pPr>
          </w:p>
          <w:p w14:paraId="3812C54B" w14:textId="342F4131" w:rsidR="00217A9C" w:rsidRPr="00962945" w:rsidRDefault="00217A9C" w:rsidP="00217A9C">
            <w:pPr>
              <w:jc w:val="both"/>
              <w:rPr>
                <w:rFonts w:ascii="Arial" w:hAnsi="Arial" w:cs="Arial"/>
                <w:sz w:val="18"/>
                <w:szCs w:val="18"/>
              </w:rPr>
            </w:pPr>
            <w:r w:rsidRPr="00962945">
              <w:rPr>
                <w:rFonts w:ascii="Arial" w:hAnsi="Arial" w:cs="Arial"/>
                <w:sz w:val="18"/>
                <w:szCs w:val="18"/>
              </w:rPr>
              <w:lastRenderedPageBreak/>
              <w:t>“Sin respuesta a la observación”</w:t>
            </w:r>
          </w:p>
        </w:tc>
        <w:tc>
          <w:tcPr>
            <w:tcW w:w="2835" w:type="dxa"/>
            <w:shd w:val="clear" w:color="auto" w:fill="auto"/>
          </w:tcPr>
          <w:p w14:paraId="4327950E" w14:textId="40B8C80B" w:rsidR="00217A9C" w:rsidRPr="00962945" w:rsidRDefault="00217A9C" w:rsidP="00217A9C">
            <w:pPr>
              <w:pStyle w:val="Default"/>
              <w:jc w:val="both"/>
              <w:rPr>
                <w:b/>
                <w:bCs/>
                <w:sz w:val="18"/>
                <w:szCs w:val="18"/>
                <w:lang w:val="es-ES"/>
              </w:rPr>
            </w:pPr>
          </w:p>
          <w:p w14:paraId="6870FD49" w14:textId="40D5C8CE" w:rsidR="00217A9C" w:rsidRPr="00962945" w:rsidRDefault="00217A9C" w:rsidP="00217A9C">
            <w:pPr>
              <w:pStyle w:val="Default"/>
              <w:jc w:val="both"/>
              <w:rPr>
                <w:b/>
                <w:bCs/>
                <w:sz w:val="18"/>
                <w:szCs w:val="18"/>
                <w:lang w:val="es-ES"/>
              </w:rPr>
            </w:pPr>
            <w:r w:rsidRPr="00962945">
              <w:rPr>
                <w:b/>
                <w:bCs/>
                <w:sz w:val="18"/>
                <w:szCs w:val="18"/>
                <w:lang w:val="es-ES"/>
              </w:rPr>
              <w:lastRenderedPageBreak/>
              <w:t>No atendida</w:t>
            </w:r>
          </w:p>
          <w:p w14:paraId="64857102" w14:textId="77777777" w:rsidR="00217A9C" w:rsidRPr="00962945" w:rsidRDefault="00217A9C" w:rsidP="00217A9C">
            <w:pPr>
              <w:pStyle w:val="Default"/>
              <w:jc w:val="both"/>
              <w:rPr>
                <w:b/>
                <w:bCs/>
                <w:sz w:val="18"/>
                <w:szCs w:val="18"/>
                <w:lang w:val="es-ES"/>
              </w:rPr>
            </w:pPr>
          </w:p>
          <w:p w14:paraId="09D75C20" w14:textId="24F659DF"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19E29342" w14:textId="24381D40" w:rsidR="00217A9C" w:rsidRPr="00962945" w:rsidRDefault="00217A9C" w:rsidP="00217A9C">
            <w:pPr>
              <w:pStyle w:val="Default"/>
              <w:jc w:val="both"/>
              <w:rPr>
                <w:sz w:val="18"/>
                <w:szCs w:val="18"/>
                <w:lang w:val="es-ES"/>
              </w:rPr>
            </w:pPr>
          </w:p>
          <w:p w14:paraId="6DAF2086" w14:textId="3DB2F75E" w:rsidR="00217A9C" w:rsidRPr="00962945" w:rsidRDefault="00217A9C" w:rsidP="00217A9C">
            <w:pPr>
              <w:pStyle w:val="Default"/>
              <w:jc w:val="both"/>
              <w:rPr>
                <w:sz w:val="18"/>
                <w:szCs w:val="18"/>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presentar el Informe Anual con la autorización del auditor externo; por tal razón, la observación </w:t>
            </w:r>
            <w:r w:rsidRPr="00962945">
              <w:rPr>
                <w:rFonts w:eastAsia="Arial Unicode MS"/>
                <w:b/>
                <w:bCs/>
                <w:sz w:val="18"/>
                <w:szCs w:val="18"/>
                <w:lang w:val="es-ES" w:eastAsia="es-ES"/>
              </w:rPr>
              <w:t>no quedó atendida.</w:t>
            </w:r>
          </w:p>
        </w:tc>
        <w:tc>
          <w:tcPr>
            <w:tcW w:w="1418" w:type="dxa"/>
            <w:shd w:val="clear" w:color="auto" w:fill="auto"/>
          </w:tcPr>
          <w:p w14:paraId="1FD4A38A" w14:textId="77777777" w:rsidR="00217A9C" w:rsidRPr="00962945" w:rsidRDefault="00217A9C" w:rsidP="00217A9C">
            <w:pPr>
              <w:jc w:val="both"/>
              <w:rPr>
                <w:rFonts w:ascii="Arial" w:hAnsi="Arial" w:cs="Arial"/>
                <w:b/>
                <w:bCs/>
                <w:sz w:val="18"/>
                <w:szCs w:val="18"/>
              </w:rPr>
            </w:pPr>
          </w:p>
          <w:p w14:paraId="3B9299CF" w14:textId="5B89B303" w:rsidR="00217A9C" w:rsidRPr="00962945" w:rsidRDefault="00217A9C" w:rsidP="00217A9C">
            <w:pPr>
              <w:jc w:val="both"/>
              <w:rPr>
                <w:rStyle w:val="Textoennegrita"/>
                <w:rFonts w:ascii="Arial" w:hAnsi="Arial" w:cs="Arial"/>
                <w:b w:val="0"/>
                <w:sz w:val="18"/>
                <w:szCs w:val="18"/>
              </w:rPr>
            </w:pPr>
            <w:r w:rsidRPr="00962945">
              <w:rPr>
                <w:rFonts w:ascii="Arial" w:hAnsi="Arial" w:cs="Arial"/>
                <w:b/>
                <w:sz w:val="18"/>
                <w:szCs w:val="18"/>
              </w:rPr>
              <w:lastRenderedPageBreak/>
              <w:t>9.33-C2-RSP-ZC</w:t>
            </w:r>
            <w:r w:rsidRPr="00962945">
              <w:rPr>
                <w:rStyle w:val="Textoennegrita"/>
                <w:rFonts w:ascii="Arial" w:hAnsi="Arial" w:cs="Arial"/>
                <w:b w:val="0"/>
                <w:sz w:val="18"/>
                <w:szCs w:val="18"/>
              </w:rPr>
              <w:t xml:space="preserve"> </w:t>
            </w:r>
          </w:p>
          <w:p w14:paraId="02236847" w14:textId="77777777" w:rsidR="00217A9C" w:rsidRPr="00962945" w:rsidRDefault="00217A9C" w:rsidP="00217A9C">
            <w:pPr>
              <w:jc w:val="both"/>
              <w:rPr>
                <w:rFonts w:ascii="Arial" w:hAnsi="Arial" w:cs="Arial"/>
                <w:bCs/>
                <w:sz w:val="18"/>
                <w:szCs w:val="18"/>
                <w:lang w:val="es-ES"/>
              </w:rPr>
            </w:pPr>
          </w:p>
          <w:p w14:paraId="727FB2EE" w14:textId="2364299C" w:rsidR="00217A9C" w:rsidRPr="00962945" w:rsidRDefault="00217A9C" w:rsidP="00217A9C">
            <w:pPr>
              <w:jc w:val="both"/>
              <w:rPr>
                <w:rFonts w:ascii="Arial" w:hAnsi="Arial" w:cs="Arial"/>
                <w:b/>
                <w:sz w:val="18"/>
                <w:szCs w:val="18"/>
              </w:rPr>
            </w:pPr>
            <w:r w:rsidRPr="00962945">
              <w:rPr>
                <w:rFonts w:ascii="Arial" w:hAnsi="Arial" w:cs="Arial"/>
                <w:bCs/>
                <w:sz w:val="18"/>
                <w:szCs w:val="18"/>
                <w:lang w:val="es-ES"/>
              </w:rPr>
              <w:t xml:space="preserve">El sujeto obligado omitió </w:t>
            </w:r>
            <w:r w:rsidRPr="00962945">
              <w:rPr>
                <w:rFonts w:ascii="Arial" w:hAnsi="Arial" w:cs="Arial"/>
                <w:sz w:val="18"/>
                <w:szCs w:val="18"/>
              </w:rPr>
              <w:t xml:space="preserve">presentar </w:t>
            </w:r>
            <w:r w:rsidRPr="00962945">
              <w:rPr>
                <w:rFonts w:ascii="Arial" w:eastAsia="Times New Roman" w:hAnsi="Arial" w:cs="Arial"/>
                <w:sz w:val="18"/>
                <w:szCs w:val="18"/>
                <w:lang w:eastAsia="es-MX"/>
              </w:rPr>
              <w:t>el Informe Anual con la autorización del auditor externo</w:t>
            </w:r>
            <w:r w:rsidRPr="00962945">
              <w:rPr>
                <w:rFonts w:ascii="Arial" w:hAnsi="Arial" w:cs="Arial"/>
                <w:sz w:val="18"/>
                <w:szCs w:val="18"/>
              </w:rPr>
              <w:t>.</w:t>
            </w:r>
          </w:p>
        </w:tc>
        <w:tc>
          <w:tcPr>
            <w:tcW w:w="1417" w:type="dxa"/>
            <w:shd w:val="clear" w:color="auto" w:fill="auto"/>
          </w:tcPr>
          <w:p w14:paraId="549D19E5" w14:textId="77777777" w:rsidR="00217A9C" w:rsidRPr="00962945" w:rsidRDefault="00217A9C" w:rsidP="00217A9C">
            <w:pPr>
              <w:jc w:val="both"/>
              <w:rPr>
                <w:rFonts w:ascii="Arial" w:hAnsi="Arial" w:cs="Arial"/>
                <w:sz w:val="18"/>
                <w:szCs w:val="18"/>
              </w:rPr>
            </w:pPr>
          </w:p>
          <w:p w14:paraId="28005736" w14:textId="29F736F7" w:rsidR="00217A9C" w:rsidRPr="00962945" w:rsidRDefault="00217A9C" w:rsidP="00217A9C">
            <w:pPr>
              <w:jc w:val="both"/>
              <w:rPr>
                <w:rFonts w:ascii="Arial" w:hAnsi="Arial" w:cs="Arial"/>
                <w:i/>
                <w:sz w:val="18"/>
                <w:szCs w:val="18"/>
              </w:rPr>
            </w:pPr>
            <w:r w:rsidRPr="00962945">
              <w:rPr>
                <w:rFonts w:ascii="Arial" w:hAnsi="Arial" w:cs="Arial"/>
                <w:sz w:val="18"/>
                <w:szCs w:val="18"/>
              </w:rPr>
              <w:lastRenderedPageBreak/>
              <w:t xml:space="preserve">Omisión de presentar </w:t>
            </w:r>
            <w:r w:rsidRPr="00962945">
              <w:rPr>
                <w:rFonts w:ascii="Arial" w:eastAsia="Times New Roman" w:hAnsi="Arial" w:cs="Arial"/>
                <w:sz w:val="18"/>
                <w:szCs w:val="18"/>
                <w:lang w:eastAsia="es-MX"/>
              </w:rPr>
              <w:t>el Informe Anual con la autorización del auditor externo</w:t>
            </w:r>
            <w:r w:rsidRPr="00962945">
              <w:rPr>
                <w:rFonts w:ascii="Arial" w:hAnsi="Arial" w:cs="Arial"/>
                <w:sz w:val="18"/>
                <w:szCs w:val="18"/>
              </w:rPr>
              <w:t>.</w:t>
            </w:r>
          </w:p>
        </w:tc>
        <w:tc>
          <w:tcPr>
            <w:tcW w:w="1002" w:type="dxa"/>
            <w:shd w:val="clear" w:color="auto" w:fill="auto"/>
          </w:tcPr>
          <w:p w14:paraId="0C04743B" w14:textId="77777777" w:rsidR="00217A9C" w:rsidRPr="00962945" w:rsidRDefault="00217A9C" w:rsidP="00217A9C">
            <w:pPr>
              <w:jc w:val="both"/>
              <w:rPr>
                <w:rFonts w:ascii="Arial" w:hAnsi="Arial" w:cs="Arial"/>
                <w:sz w:val="18"/>
                <w:szCs w:val="18"/>
              </w:rPr>
            </w:pPr>
          </w:p>
          <w:p w14:paraId="301E8B1C" w14:textId="21EBAE63" w:rsidR="00217A9C" w:rsidRPr="00962945" w:rsidRDefault="00217A9C" w:rsidP="00217A9C">
            <w:pPr>
              <w:jc w:val="both"/>
              <w:rPr>
                <w:rFonts w:ascii="Arial" w:hAnsi="Arial" w:cs="Arial"/>
                <w:i/>
                <w:sz w:val="18"/>
                <w:szCs w:val="18"/>
              </w:rPr>
            </w:pPr>
            <w:r w:rsidRPr="00962945">
              <w:rPr>
                <w:rFonts w:ascii="Arial" w:eastAsia="Times New Roman" w:hAnsi="Arial" w:cs="Arial"/>
                <w:sz w:val="18"/>
                <w:szCs w:val="18"/>
                <w:lang w:eastAsia="es-MX"/>
              </w:rPr>
              <w:lastRenderedPageBreak/>
              <w:t>235, numeral 2 del RF</w:t>
            </w:r>
            <w:r w:rsidRPr="00962945">
              <w:rPr>
                <w:rFonts w:ascii="Arial" w:hAnsi="Arial" w:cs="Arial"/>
                <w:sz w:val="18"/>
                <w:szCs w:val="18"/>
              </w:rPr>
              <w:t>.</w:t>
            </w:r>
          </w:p>
        </w:tc>
      </w:tr>
      <w:tr w:rsidR="00217A9C" w:rsidRPr="00962945" w14:paraId="78F0F0DD" w14:textId="77777777" w:rsidTr="2480AB95">
        <w:trPr>
          <w:trHeight w:val="20"/>
          <w:jc w:val="center"/>
        </w:trPr>
        <w:tc>
          <w:tcPr>
            <w:tcW w:w="511" w:type="dxa"/>
            <w:shd w:val="clear" w:color="auto" w:fill="auto"/>
          </w:tcPr>
          <w:p w14:paraId="36442AAD" w14:textId="77777777" w:rsidR="00217A9C" w:rsidRPr="00962945" w:rsidRDefault="00217A9C" w:rsidP="00217A9C">
            <w:pPr>
              <w:ind w:right="-108"/>
              <w:jc w:val="center"/>
              <w:rPr>
                <w:rFonts w:ascii="Arial" w:hAnsi="Arial" w:cs="Arial"/>
                <w:b/>
                <w:sz w:val="18"/>
                <w:szCs w:val="18"/>
              </w:rPr>
            </w:pPr>
          </w:p>
          <w:p w14:paraId="6C79C4A6" w14:textId="70260D1B"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5</w:t>
            </w:r>
          </w:p>
        </w:tc>
        <w:tc>
          <w:tcPr>
            <w:tcW w:w="7422" w:type="dxa"/>
            <w:shd w:val="clear" w:color="auto" w:fill="auto"/>
          </w:tcPr>
          <w:p w14:paraId="4DA5B6AF" w14:textId="77777777" w:rsidR="00217A9C" w:rsidRPr="00962945" w:rsidRDefault="00217A9C" w:rsidP="00217A9C">
            <w:pPr>
              <w:jc w:val="both"/>
              <w:rPr>
                <w:rFonts w:ascii="Arial" w:eastAsia="Calibri" w:hAnsi="Arial" w:cs="Arial"/>
                <w:b/>
                <w:i/>
                <w:sz w:val="18"/>
                <w:szCs w:val="18"/>
              </w:rPr>
            </w:pPr>
          </w:p>
          <w:p w14:paraId="51098FC9" w14:textId="77777777" w:rsidR="00217A9C" w:rsidRPr="00962945" w:rsidRDefault="00217A9C" w:rsidP="00217A9C">
            <w:pPr>
              <w:spacing w:line="0" w:lineRule="atLeast"/>
              <w:contextualSpacing/>
              <w:jc w:val="both"/>
              <w:rPr>
                <w:rFonts w:ascii="Arial" w:eastAsia="Calibri" w:hAnsi="Arial" w:cs="Arial"/>
                <w:i/>
                <w:sz w:val="18"/>
                <w:szCs w:val="18"/>
              </w:rPr>
            </w:pPr>
            <w:r w:rsidRPr="00962945">
              <w:rPr>
                <w:rFonts w:ascii="Arial" w:eastAsia="Calibri" w:hAnsi="Arial" w:cs="Arial"/>
                <w:i/>
                <w:sz w:val="18"/>
                <w:szCs w:val="18"/>
              </w:rPr>
              <w:t>El sujeto obligado omitió presentar el Estado de Situación Presupuestal del ejercicio 2020 por Actividades Específicas y por la Capacitación, Promoción y Desarrollo del Liderazgo Político de las Mujeres.</w:t>
            </w:r>
          </w:p>
          <w:p w14:paraId="76DDE39D" w14:textId="77777777" w:rsidR="00217A9C" w:rsidRPr="00962945" w:rsidRDefault="00217A9C" w:rsidP="00217A9C">
            <w:pPr>
              <w:spacing w:line="0" w:lineRule="atLeast"/>
              <w:jc w:val="both"/>
              <w:rPr>
                <w:rFonts w:ascii="Arial" w:eastAsia="Calibri" w:hAnsi="Arial" w:cs="Arial"/>
                <w:i/>
                <w:sz w:val="18"/>
                <w:szCs w:val="18"/>
              </w:rPr>
            </w:pPr>
          </w:p>
          <w:p w14:paraId="3971F6D2" w14:textId="77777777" w:rsidR="00217A9C" w:rsidRPr="00962945" w:rsidRDefault="00217A9C" w:rsidP="00217A9C">
            <w:pPr>
              <w:spacing w:line="0" w:lineRule="atLeast"/>
              <w:jc w:val="both"/>
              <w:rPr>
                <w:rFonts w:ascii="Arial" w:eastAsia="Times New Roman"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6416A8A2" w14:textId="77777777" w:rsidR="00217A9C" w:rsidRPr="00962945" w:rsidRDefault="00217A9C" w:rsidP="00217A9C">
            <w:pPr>
              <w:spacing w:line="0" w:lineRule="atLeast"/>
              <w:jc w:val="both"/>
              <w:rPr>
                <w:rFonts w:ascii="Arial" w:eastAsia="Times New Roman" w:hAnsi="Arial" w:cs="Arial"/>
                <w:i/>
                <w:sz w:val="18"/>
                <w:szCs w:val="18"/>
                <w:lang w:val="es-ES" w:eastAsia="es-ES"/>
              </w:rPr>
            </w:pPr>
          </w:p>
          <w:p w14:paraId="54504097" w14:textId="77777777" w:rsidR="00217A9C" w:rsidRPr="00962945" w:rsidRDefault="00217A9C" w:rsidP="00217A9C">
            <w:pPr>
              <w:spacing w:line="0" w:lineRule="atLeast"/>
              <w:jc w:val="both"/>
              <w:rPr>
                <w:rFonts w:ascii="Arial" w:eastAsia="Arial Unicode MS" w:hAnsi="Arial" w:cs="Arial"/>
                <w:i/>
                <w:sz w:val="18"/>
                <w:szCs w:val="18"/>
                <w:lang w:val="es-ES" w:eastAsia="es-ES"/>
              </w:rPr>
            </w:pPr>
            <w:r w:rsidRPr="00962945">
              <w:rPr>
                <w:rFonts w:ascii="Arial" w:eastAsia="Arial Unicode MS" w:hAnsi="Arial" w:cs="Arial"/>
                <w:i/>
                <w:sz w:val="18"/>
                <w:szCs w:val="18"/>
                <w:lang w:val="es-ES" w:eastAsia="es-ES"/>
              </w:rPr>
              <w:t>Sin embargo, esta autoridad procedió a realizar una búsqueda exhaustiva en los diferentes apartados del SIF; sin embargo, no se localizó la documentación solicitada consistente en el Estado de Situación Presupuestal del ejercicio 2020 para Actividades Específicas y por la Capacitación, Promoción y Desarrollo del Liderazgo Político de las Mujeres.</w:t>
            </w:r>
          </w:p>
          <w:p w14:paraId="25CAD6B8" w14:textId="77777777" w:rsidR="00217A9C" w:rsidRPr="00962945" w:rsidRDefault="00217A9C" w:rsidP="00217A9C">
            <w:pPr>
              <w:spacing w:line="0" w:lineRule="atLeast"/>
              <w:jc w:val="both"/>
              <w:rPr>
                <w:rFonts w:ascii="Arial" w:eastAsia="Calibri" w:hAnsi="Arial" w:cs="Arial"/>
                <w:i/>
                <w:sz w:val="18"/>
                <w:szCs w:val="18"/>
              </w:rPr>
            </w:pPr>
          </w:p>
          <w:p w14:paraId="719C1FF7"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Se le solicita presentar en el SIF lo siguiente:</w:t>
            </w:r>
          </w:p>
          <w:p w14:paraId="0D833FBE" w14:textId="77777777" w:rsidR="00217A9C" w:rsidRPr="00962945" w:rsidRDefault="00217A9C" w:rsidP="00217A9C">
            <w:pPr>
              <w:spacing w:line="0" w:lineRule="atLeast"/>
              <w:jc w:val="both"/>
              <w:rPr>
                <w:rFonts w:ascii="Arial" w:eastAsia="Calibri" w:hAnsi="Arial" w:cs="Arial"/>
                <w:i/>
                <w:sz w:val="18"/>
                <w:szCs w:val="18"/>
              </w:rPr>
            </w:pPr>
          </w:p>
          <w:p w14:paraId="7F311CFC"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 El Estado de Situación Presupuestal del ejercicio 2020 por actividades específicas y por la capacitación, promoción y desarrollo del liderazgo político de las mujeres.</w:t>
            </w:r>
            <w:r w:rsidRPr="00962945">
              <w:rPr>
                <w:rFonts w:ascii="Arial" w:eastAsia="Calibri" w:hAnsi="Arial" w:cs="Arial"/>
                <w:i/>
                <w:sz w:val="18"/>
                <w:szCs w:val="18"/>
              </w:rPr>
              <w:cr/>
            </w:r>
          </w:p>
          <w:p w14:paraId="1A31DBE5"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 Las aclaraciones que a su derecho convengan.</w:t>
            </w:r>
          </w:p>
          <w:p w14:paraId="05CDACD9" w14:textId="77777777" w:rsidR="00217A9C" w:rsidRPr="00962945" w:rsidRDefault="00217A9C" w:rsidP="00217A9C">
            <w:pPr>
              <w:spacing w:line="0" w:lineRule="atLeast"/>
              <w:jc w:val="both"/>
              <w:rPr>
                <w:rFonts w:ascii="Arial" w:eastAsia="Calibri" w:hAnsi="Arial" w:cs="Arial"/>
                <w:i/>
                <w:sz w:val="18"/>
                <w:szCs w:val="18"/>
              </w:rPr>
            </w:pPr>
          </w:p>
          <w:p w14:paraId="167A16E8" w14:textId="3E6CAD57" w:rsidR="00217A9C" w:rsidRPr="00962945" w:rsidRDefault="00217A9C" w:rsidP="00217A9C">
            <w:pPr>
              <w:jc w:val="both"/>
              <w:rPr>
                <w:rFonts w:ascii="Arial" w:eastAsia="Calibri" w:hAnsi="Arial" w:cs="Arial"/>
                <w:b/>
                <w:i/>
                <w:sz w:val="18"/>
                <w:szCs w:val="18"/>
              </w:rPr>
            </w:pPr>
            <w:r w:rsidRPr="00962945">
              <w:rPr>
                <w:rFonts w:ascii="Arial" w:eastAsia="Calibri" w:hAnsi="Arial" w:cs="Arial"/>
                <w:i/>
                <w:sz w:val="18"/>
                <w:szCs w:val="18"/>
              </w:rPr>
              <w:t>Lo anterior, de conformidad con lo dispuesto en los artículos 22, numeral 1, inciso c), fracción III, numeral 2 y 24 del RF.</w:t>
            </w:r>
          </w:p>
        </w:tc>
        <w:tc>
          <w:tcPr>
            <w:tcW w:w="3402" w:type="dxa"/>
            <w:shd w:val="clear" w:color="auto" w:fill="auto"/>
          </w:tcPr>
          <w:p w14:paraId="770435CB" w14:textId="77777777" w:rsidR="00217A9C" w:rsidRPr="00962945" w:rsidRDefault="00217A9C" w:rsidP="00217A9C">
            <w:pPr>
              <w:jc w:val="both"/>
              <w:rPr>
                <w:rFonts w:ascii="Arial" w:hAnsi="Arial" w:cs="Arial"/>
                <w:sz w:val="18"/>
                <w:szCs w:val="18"/>
              </w:rPr>
            </w:pPr>
          </w:p>
          <w:p w14:paraId="64CD8CD5" w14:textId="7790B304"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5D2BA8D4" w14:textId="77777777" w:rsidR="00217A9C" w:rsidRPr="00962945" w:rsidRDefault="00217A9C" w:rsidP="00217A9C">
            <w:pPr>
              <w:pStyle w:val="Default"/>
              <w:jc w:val="both"/>
              <w:rPr>
                <w:b/>
                <w:bCs/>
                <w:sz w:val="18"/>
                <w:szCs w:val="18"/>
                <w:lang w:val="es-ES"/>
              </w:rPr>
            </w:pPr>
          </w:p>
          <w:p w14:paraId="6EF8BBD5" w14:textId="77777777" w:rsidR="00217A9C" w:rsidRPr="00962945" w:rsidRDefault="00217A9C" w:rsidP="00217A9C">
            <w:pPr>
              <w:pStyle w:val="Default"/>
              <w:jc w:val="both"/>
              <w:rPr>
                <w:b/>
                <w:bCs/>
                <w:sz w:val="18"/>
                <w:szCs w:val="18"/>
                <w:lang w:val="es-ES"/>
              </w:rPr>
            </w:pPr>
            <w:r w:rsidRPr="00962945">
              <w:rPr>
                <w:b/>
                <w:bCs/>
                <w:sz w:val="18"/>
                <w:szCs w:val="18"/>
                <w:lang w:val="es-ES"/>
              </w:rPr>
              <w:t>No atendida</w:t>
            </w:r>
          </w:p>
          <w:p w14:paraId="574ACD05" w14:textId="77777777" w:rsidR="00217A9C" w:rsidRPr="00962945" w:rsidRDefault="00217A9C" w:rsidP="00217A9C">
            <w:pPr>
              <w:pStyle w:val="Default"/>
              <w:jc w:val="both"/>
              <w:rPr>
                <w:b/>
                <w:bCs/>
                <w:sz w:val="18"/>
                <w:szCs w:val="18"/>
                <w:lang w:val="es-ES"/>
              </w:rPr>
            </w:pPr>
          </w:p>
          <w:p w14:paraId="6BA80F5B"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29620E65" w14:textId="77777777" w:rsidR="00217A9C" w:rsidRPr="00962945" w:rsidRDefault="00217A9C" w:rsidP="00217A9C">
            <w:pPr>
              <w:pStyle w:val="Default"/>
              <w:jc w:val="both"/>
              <w:rPr>
                <w:sz w:val="18"/>
                <w:szCs w:val="18"/>
                <w:lang w:val="es-ES"/>
              </w:rPr>
            </w:pPr>
          </w:p>
          <w:p w14:paraId="3CA0BD51" w14:textId="2E574661" w:rsidR="00217A9C" w:rsidRPr="00962945" w:rsidRDefault="69759195"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presentar los </w:t>
            </w:r>
            <w:r w:rsidR="409A967D" w:rsidRPr="00962945">
              <w:rPr>
                <w:rFonts w:eastAsia="Arial Unicode MS"/>
                <w:sz w:val="18"/>
                <w:szCs w:val="18"/>
                <w:lang w:val="es-ES" w:eastAsia="es-ES"/>
              </w:rPr>
              <w:t>informes</w:t>
            </w:r>
            <w:r w:rsidRPr="00962945">
              <w:rPr>
                <w:rFonts w:eastAsia="Arial Unicode MS"/>
                <w:sz w:val="18"/>
                <w:szCs w:val="18"/>
                <w:lang w:val="es-ES" w:eastAsia="es-ES"/>
              </w:rPr>
              <w:t xml:space="preserve"> de situación presupuestal correspondientes a Actividades Específicas y a Capacitación, Promoción y Desarrollo del Liderazgo Político de las Mujeres; por tal razón, la </w:t>
            </w:r>
            <w:r w:rsidRPr="00962945">
              <w:rPr>
                <w:rFonts w:eastAsia="Arial Unicode MS"/>
                <w:sz w:val="18"/>
                <w:szCs w:val="18"/>
                <w:lang w:val="es-ES" w:eastAsia="es-ES"/>
              </w:rPr>
              <w:lastRenderedPageBreak/>
              <w:t xml:space="preserve">observación </w:t>
            </w:r>
            <w:r w:rsidRPr="00962945">
              <w:rPr>
                <w:rFonts w:eastAsia="Arial Unicode MS"/>
                <w:b/>
                <w:bCs/>
                <w:sz w:val="18"/>
                <w:szCs w:val="18"/>
                <w:lang w:val="es-ES" w:eastAsia="es-ES"/>
              </w:rPr>
              <w:t>no quedó atendida.</w:t>
            </w:r>
          </w:p>
        </w:tc>
        <w:tc>
          <w:tcPr>
            <w:tcW w:w="1418" w:type="dxa"/>
            <w:shd w:val="clear" w:color="auto" w:fill="auto"/>
          </w:tcPr>
          <w:p w14:paraId="47491800" w14:textId="77777777" w:rsidR="00217A9C" w:rsidRPr="00962945" w:rsidRDefault="00217A9C" w:rsidP="00217A9C">
            <w:pPr>
              <w:jc w:val="both"/>
              <w:rPr>
                <w:rFonts w:ascii="Arial" w:hAnsi="Arial" w:cs="Arial"/>
                <w:b/>
                <w:bCs/>
                <w:sz w:val="18"/>
                <w:szCs w:val="18"/>
              </w:rPr>
            </w:pPr>
          </w:p>
          <w:p w14:paraId="5A2A8F11" w14:textId="03F2C38F" w:rsidR="00217A9C" w:rsidRPr="00962945" w:rsidRDefault="00217A9C" w:rsidP="00217A9C">
            <w:pPr>
              <w:jc w:val="both"/>
              <w:rPr>
                <w:rStyle w:val="Textoennegrita"/>
                <w:rFonts w:ascii="Arial" w:hAnsi="Arial" w:cs="Arial"/>
                <w:b w:val="0"/>
                <w:sz w:val="18"/>
                <w:szCs w:val="18"/>
              </w:rPr>
            </w:pPr>
            <w:r w:rsidRPr="00962945">
              <w:rPr>
                <w:rFonts w:ascii="Arial" w:hAnsi="Arial" w:cs="Arial"/>
                <w:b/>
                <w:sz w:val="18"/>
                <w:szCs w:val="18"/>
              </w:rPr>
              <w:t>9.33-C3-RSP-ZC</w:t>
            </w:r>
            <w:r w:rsidRPr="00962945">
              <w:rPr>
                <w:rStyle w:val="Textoennegrita"/>
                <w:rFonts w:ascii="Arial" w:hAnsi="Arial" w:cs="Arial"/>
                <w:b w:val="0"/>
                <w:sz w:val="18"/>
                <w:szCs w:val="18"/>
              </w:rPr>
              <w:t xml:space="preserve"> </w:t>
            </w:r>
          </w:p>
          <w:p w14:paraId="2DBF5B90" w14:textId="77777777" w:rsidR="00217A9C" w:rsidRPr="00962945" w:rsidRDefault="00217A9C" w:rsidP="00217A9C">
            <w:pPr>
              <w:jc w:val="both"/>
              <w:rPr>
                <w:rFonts w:ascii="Arial" w:hAnsi="Arial" w:cs="Arial"/>
                <w:bCs/>
                <w:sz w:val="18"/>
                <w:szCs w:val="18"/>
                <w:lang w:val="es-ES"/>
              </w:rPr>
            </w:pPr>
          </w:p>
          <w:p w14:paraId="7D8BA284" w14:textId="6533BFC4" w:rsidR="00217A9C" w:rsidRPr="00962945" w:rsidRDefault="69759195" w:rsidP="2480AB95">
            <w:pPr>
              <w:jc w:val="both"/>
              <w:rPr>
                <w:rFonts w:ascii="Arial" w:hAnsi="Arial" w:cs="Arial"/>
                <w:b/>
                <w:bCs/>
                <w:sz w:val="18"/>
                <w:szCs w:val="18"/>
              </w:rPr>
            </w:pPr>
            <w:r w:rsidRPr="00962945">
              <w:rPr>
                <w:rFonts w:ascii="Arial" w:hAnsi="Arial" w:cs="Arial"/>
                <w:sz w:val="18"/>
                <w:szCs w:val="18"/>
                <w:lang w:val="es-ES"/>
              </w:rPr>
              <w:t>El sujeto obligado omitió presentar</w:t>
            </w:r>
            <w:r w:rsidRPr="00962945">
              <w:rPr>
                <w:rFonts w:ascii="Arial" w:hAnsi="Arial" w:cs="Arial"/>
                <w:sz w:val="18"/>
                <w:szCs w:val="18"/>
              </w:rPr>
              <w:t xml:space="preserve"> los </w:t>
            </w:r>
            <w:r w:rsidR="23D430D2" w:rsidRPr="00962945">
              <w:rPr>
                <w:rFonts w:ascii="Arial" w:hAnsi="Arial" w:cs="Arial"/>
                <w:sz w:val="18"/>
                <w:szCs w:val="18"/>
              </w:rPr>
              <w:t>informes</w:t>
            </w:r>
            <w:r w:rsidRPr="00962945">
              <w:rPr>
                <w:rFonts w:ascii="Arial" w:eastAsia="Arial Unicode MS" w:hAnsi="Arial" w:cs="Arial"/>
                <w:sz w:val="18"/>
                <w:szCs w:val="18"/>
                <w:lang w:val="es-ES" w:eastAsia="es-ES"/>
              </w:rPr>
              <w:t xml:space="preserve"> de situación presupuestal </w:t>
            </w:r>
            <w:r w:rsidRPr="00962945">
              <w:rPr>
                <w:rFonts w:ascii="Arial" w:eastAsia="Calibri" w:hAnsi="Arial" w:cs="Arial"/>
                <w:sz w:val="18"/>
                <w:szCs w:val="18"/>
                <w:lang w:eastAsia="es-MX"/>
              </w:rPr>
              <w:t>correspondientes a Actividades Específicas y a Capacitación, Promoción y Desarrollo del Liderazgo Político de las Mujeres.</w:t>
            </w:r>
          </w:p>
        </w:tc>
        <w:tc>
          <w:tcPr>
            <w:tcW w:w="1417" w:type="dxa"/>
            <w:shd w:val="clear" w:color="auto" w:fill="auto"/>
          </w:tcPr>
          <w:p w14:paraId="291F754C" w14:textId="77777777" w:rsidR="00217A9C" w:rsidRPr="00962945" w:rsidRDefault="00217A9C" w:rsidP="00217A9C">
            <w:pPr>
              <w:jc w:val="both"/>
              <w:rPr>
                <w:rFonts w:ascii="Arial" w:hAnsi="Arial" w:cs="Arial"/>
                <w:sz w:val="18"/>
                <w:szCs w:val="18"/>
              </w:rPr>
            </w:pPr>
          </w:p>
          <w:p w14:paraId="70E696D7" w14:textId="0D50BBD1" w:rsidR="00217A9C" w:rsidRPr="00962945" w:rsidRDefault="69759195" w:rsidP="2480AB95">
            <w:pPr>
              <w:jc w:val="both"/>
              <w:rPr>
                <w:rFonts w:ascii="Arial" w:hAnsi="Arial" w:cs="Arial"/>
                <w:i/>
                <w:iCs/>
                <w:sz w:val="18"/>
                <w:szCs w:val="18"/>
              </w:rPr>
            </w:pPr>
            <w:r w:rsidRPr="00962945">
              <w:rPr>
                <w:rFonts w:ascii="Arial" w:hAnsi="Arial" w:cs="Arial"/>
                <w:sz w:val="18"/>
                <w:szCs w:val="18"/>
              </w:rPr>
              <w:t xml:space="preserve">Omisión de presentar dos </w:t>
            </w:r>
            <w:r w:rsidR="6C1D8E18" w:rsidRPr="00962945">
              <w:rPr>
                <w:rFonts w:ascii="Arial" w:hAnsi="Arial" w:cs="Arial"/>
                <w:sz w:val="18"/>
                <w:szCs w:val="18"/>
              </w:rPr>
              <w:t>informes</w:t>
            </w:r>
            <w:r w:rsidRPr="00962945">
              <w:rPr>
                <w:rFonts w:ascii="Arial" w:hAnsi="Arial" w:cs="Arial"/>
                <w:sz w:val="18"/>
                <w:szCs w:val="18"/>
              </w:rPr>
              <w:t xml:space="preserve"> de situación presupuestal.</w:t>
            </w:r>
          </w:p>
        </w:tc>
        <w:tc>
          <w:tcPr>
            <w:tcW w:w="1002" w:type="dxa"/>
            <w:shd w:val="clear" w:color="auto" w:fill="auto"/>
          </w:tcPr>
          <w:p w14:paraId="5A393182" w14:textId="77777777" w:rsidR="00217A9C" w:rsidRPr="00962945" w:rsidRDefault="00217A9C" w:rsidP="00217A9C">
            <w:pPr>
              <w:jc w:val="both"/>
              <w:rPr>
                <w:rFonts w:ascii="Arial" w:hAnsi="Arial" w:cs="Arial"/>
                <w:sz w:val="18"/>
                <w:szCs w:val="18"/>
              </w:rPr>
            </w:pPr>
          </w:p>
          <w:p w14:paraId="59359DBB" w14:textId="5F2D3086" w:rsidR="00217A9C" w:rsidRPr="00962945" w:rsidRDefault="00217A9C" w:rsidP="00217A9C">
            <w:pPr>
              <w:jc w:val="both"/>
              <w:rPr>
                <w:rFonts w:ascii="Arial" w:hAnsi="Arial" w:cs="Arial"/>
                <w:i/>
                <w:sz w:val="18"/>
                <w:szCs w:val="18"/>
              </w:rPr>
            </w:pPr>
            <w:r w:rsidRPr="00962945">
              <w:rPr>
                <w:rFonts w:ascii="Arial" w:eastAsia="Calibri" w:hAnsi="Arial" w:cs="Arial"/>
                <w:bCs/>
                <w:sz w:val="18"/>
                <w:szCs w:val="18"/>
                <w:lang w:eastAsia="es-MX"/>
              </w:rPr>
              <w:t>22, numeral 1, inciso c), fracción III</w:t>
            </w:r>
            <w:r w:rsidRPr="00962945">
              <w:rPr>
                <w:rFonts w:ascii="Arial" w:hAnsi="Arial" w:cs="Arial"/>
                <w:sz w:val="18"/>
                <w:szCs w:val="18"/>
              </w:rPr>
              <w:t>.</w:t>
            </w:r>
          </w:p>
        </w:tc>
      </w:tr>
      <w:tr w:rsidR="00217A9C" w:rsidRPr="00962945" w14:paraId="7249E63A" w14:textId="77777777" w:rsidTr="2480AB95">
        <w:trPr>
          <w:trHeight w:val="20"/>
          <w:jc w:val="center"/>
        </w:trPr>
        <w:tc>
          <w:tcPr>
            <w:tcW w:w="511" w:type="dxa"/>
            <w:shd w:val="clear" w:color="auto" w:fill="auto"/>
          </w:tcPr>
          <w:p w14:paraId="0E125DC4" w14:textId="77777777" w:rsidR="00217A9C" w:rsidRPr="00962945" w:rsidRDefault="00217A9C" w:rsidP="00217A9C">
            <w:pPr>
              <w:ind w:right="-108"/>
              <w:jc w:val="center"/>
              <w:rPr>
                <w:rFonts w:ascii="Arial" w:hAnsi="Arial" w:cs="Arial"/>
                <w:b/>
                <w:sz w:val="18"/>
                <w:szCs w:val="18"/>
              </w:rPr>
            </w:pPr>
          </w:p>
          <w:p w14:paraId="56A7E8FE" w14:textId="71A3D84E"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6</w:t>
            </w:r>
          </w:p>
        </w:tc>
        <w:tc>
          <w:tcPr>
            <w:tcW w:w="7422" w:type="dxa"/>
            <w:shd w:val="clear" w:color="auto" w:fill="auto"/>
          </w:tcPr>
          <w:p w14:paraId="731CE17C" w14:textId="77777777" w:rsidR="00217A9C" w:rsidRPr="00962945" w:rsidRDefault="00217A9C" w:rsidP="00217A9C">
            <w:pPr>
              <w:jc w:val="both"/>
              <w:rPr>
                <w:rFonts w:ascii="Arial" w:eastAsia="Calibri" w:hAnsi="Arial" w:cs="Arial"/>
                <w:b/>
                <w:i/>
                <w:sz w:val="18"/>
                <w:szCs w:val="18"/>
              </w:rPr>
            </w:pPr>
          </w:p>
          <w:p w14:paraId="13251A56" w14:textId="77777777" w:rsidR="00217A9C" w:rsidRPr="00962945" w:rsidRDefault="00217A9C" w:rsidP="00217A9C">
            <w:pPr>
              <w:spacing w:line="0" w:lineRule="atLeast"/>
              <w:contextualSpacing/>
              <w:jc w:val="both"/>
              <w:rPr>
                <w:rFonts w:ascii="Arial" w:eastAsia="Calibri" w:hAnsi="Arial" w:cs="Arial"/>
                <w:i/>
                <w:sz w:val="18"/>
                <w:szCs w:val="18"/>
              </w:rPr>
            </w:pPr>
            <w:r w:rsidRPr="00962945">
              <w:rPr>
                <w:rFonts w:ascii="Arial" w:eastAsia="Calibri" w:hAnsi="Arial" w:cs="Arial"/>
                <w:i/>
                <w:sz w:val="18"/>
                <w:szCs w:val="18"/>
              </w:rPr>
              <w:t>Se constató que el sujeto obligado omitió informar a la autoridad la relación de los miembros que integraron sus órganos directivos en el ejercicio de revisión, con los requisitos establecidos en la normativa.</w:t>
            </w:r>
          </w:p>
          <w:p w14:paraId="1170123D" w14:textId="77777777" w:rsidR="00217A9C" w:rsidRPr="00962945" w:rsidRDefault="00217A9C" w:rsidP="00217A9C">
            <w:pPr>
              <w:spacing w:line="0" w:lineRule="atLeast"/>
              <w:jc w:val="both"/>
              <w:rPr>
                <w:rFonts w:ascii="Arial" w:eastAsia="Calibri" w:hAnsi="Arial" w:cs="Arial"/>
                <w:i/>
                <w:sz w:val="18"/>
                <w:szCs w:val="18"/>
              </w:rPr>
            </w:pPr>
          </w:p>
          <w:p w14:paraId="13785C18" w14:textId="77777777" w:rsidR="00217A9C" w:rsidRPr="00962945" w:rsidRDefault="00217A9C" w:rsidP="00217A9C">
            <w:pPr>
              <w:spacing w:line="0" w:lineRule="atLeast"/>
              <w:jc w:val="both"/>
              <w:rPr>
                <w:rFonts w:ascii="Arial" w:eastAsia="Times New Roman"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0B71C576" w14:textId="77777777" w:rsidR="00217A9C" w:rsidRPr="00962945" w:rsidRDefault="00217A9C" w:rsidP="00217A9C">
            <w:pPr>
              <w:spacing w:line="0" w:lineRule="atLeast"/>
              <w:jc w:val="both"/>
              <w:rPr>
                <w:rFonts w:ascii="Arial" w:eastAsia="Times New Roman" w:hAnsi="Arial" w:cs="Arial"/>
                <w:i/>
                <w:sz w:val="18"/>
                <w:szCs w:val="18"/>
                <w:lang w:val="es-ES" w:eastAsia="es-ES"/>
              </w:rPr>
            </w:pPr>
          </w:p>
          <w:p w14:paraId="26B0F0F2" w14:textId="77777777" w:rsidR="00217A9C" w:rsidRPr="00962945" w:rsidRDefault="00217A9C" w:rsidP="00217A9C">
            <w:pPr>
              <w:spacing w:line="0" w:lineRule="atLeast"/>
              <w:jc w:val="both"/>
              <w:rPr>
                <w:rFonts w:ascii="Arial" w:eastAsia="Arial Unicode MS" w:hAnsi="Arial" w:cs="Arial"/>
                <w:i/>
                <w:sz w:val="18"/>
                <w:szCs w:val="18"/>
                <w:lang w:val="es-ES" w:eastAsia="es-ES"/>
              </w:rPr>
            </w:pPr>
            <w:r w:rsidRPr="00962945">
              <w:rPr>
                <w:rFonts w:ascii="Arial" w:eastAsia="Arial Unicode MS" w:hAnsi="Arial" w:cs="Arial"/>
                <w:i/>
                <w:sz w:val="18"/>
                <w:szCs w:val="18"/>
                <w:lang w:val="es-ES" w:eastAsia="es-ES"/>
              </w:rPr>
              <w:t>Sin embargo, esta autoridad procedió a realizar una búsqueda exhaustiva en los diferentes apartados del SIF; sin embargo, no se localizó la documentación solicitada consistente en la relación de la integración de sus órganos directivos del ejercicio 2020.</w:t>
            </w:r>
          </w:p>
          <w:p w14:paraId="6D184CC7" w14:textId="77777777" w:rsidR="00217A9C" w:rsidRPr="00962945" w:rsidRDefault="00217A9C" w:rsidP="00217A9C">
            <w:pPr>
              <w:spacing w:line="0" w:lineRule="atLeast"/>
              <w:jc w:val="both"/>
              <w:rPr>
                <w:rFonts w:ascii="Arial" w:eastAsia="Calibri" w:hAnsi="Arial" w:cs="Arial"/>
                <w:i/>
                <w:sz w:val="18"/>
                <w:szCs w:val="18"/>
              </w:rPr>
            </w:pPr>
          </w:p>
          <w:p w14:paraId="58465877"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Se le solicita presentar en el SIF lo siguiente:</w:t>
            </w:r>
          </w:p>
          <w:p w14:paraId="1DBCB5E8"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cr/>
              <w:t>• La relación de los miembros que integraron en el ejercicio de revisión, los órganos directivos a nivel estatal, con los requisitos establecidos en la normativa.</w:t>
            </w:r>
          </w:p>
          <w:p w14:paraId="6B9B559A" w14:textId="77777777" w:rsidR="00217A9C" w:rsidRPr="00962945" w:rsidRDefault="00217A9C" w:rsidP="00217A9C">
            <w:pPr>
              <w:spacing w:line="0" w:lineRule="atLeast"/>
              <w:jc w:val="both"/>
              <w:rPr>
                <w:rFonts w:ascii="Arial" w:eastAsia="Calibri" w:hAnsi="Arial" w:cs="Arial"/>
                <w:i/>
                <w:sz w:val="18"/>
                <w:szCs w:val="18"/>
              </w:rPr>
            </w:pPr>
          </w:p>
          <w:p w14:paraId="412FEA5C"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 Las aclaraciones que a su derecho convenga.</w:t>
            </w:r>
          </w:p>
          <w:p w14:paraId="663E972C" w14:textId="77777777" w:rsidR="00217A9C" w:rsidRPr="00962945" w:rsidRDefault="00217A9C" w:rsidP="00217A9C">
            <w:pPr>
              <w:spacing w:line="0" w:lineRule="atLeast"/>
              <w:jc w:val="both"/>
              <w:rPr>
                <w:rFonts w:ascii="Arial" w:eastAsia="Calibri" w:hAnsi="Arial" w:cs="Arial"/>
                <w:i/>
                <w:sz w:val="18"/>
                <w:szCs w:val="18"/>
              </w:rPr>
            </w:pPr>
          </w:p>
          <w:p w14:paraId="02A22FA5" w14:textId="0A3A6554" w:rsidR="00217A9C" w:rsidRPr="00962945" w:rsidRDefault="00217A9C" w:rsidP="00217A9C">
            <w:pPr>
              <w:jc w:val="both"/>
              <w:rPr>
                <w:rFonts w:ascii="Arial" w:eastAsia="Calibri" w:hAnsi="Arial" w:cs="Arial"/>
                <w:b/>
                <w:i/>
                <w:sz w:val="18"/>
                <w:szCs w:val="18"/>
              </w:rPr>
            </w:pPr>
            <w:r w:rsidRPr="00962945">
              <w:rPr>
                <w:rFonts w:ascii="Arial" w:eastAsia="Calibri" w:hAnsi="Arial" w:cs="Arial"/>
                <w:i/>
                <w:sz w:val="18"/>
                <w:szCs w:val="18"/>
              </w:rPr>
              <w:t>Lo anterior de conformidad con lo establecido en el artículo 257, numeral 1, inciso r) 277, numeral 1, inciso b) del RF.</w:t>
            </w:r>
          </w:p>
        </w:tc>
        <w:tc>
          <w:tcPr>
            <w:tcW w:w="3402" w:type="dxa"/>
            <w:shd w:val="clear" w:color="auto" w:fill="auto"/>
          </w:tcPr>
          <w:p w14:paraId="5BE9FFDB" w14:textId="77777777" w:rsidR="00217A9C" w:rsidRPr="00962945" w:rsidRDefault="00217A9C" w:rsidP="00217A9C">
            <w:pPr>
              <w:jc w:val="both"/>
              <w:rPr>
                <w:rFonts w:ascii="Arial" w:hAnsi="Arial" w:cs="Arial"/>
                <w:sz w:val="18"/>
                <w:szCs w:val="18"/>
              </w:rPr>
            </w:pPr>
          </w:p>
          <w:p w14:paraId="230A787A" w14:textId="3B095418"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575CC514" w14:textId="77777777" w:rsidR="00217A9C" w:rsidRPr="00962945" w:rsidRDefault="00217A9C" w:rsidP="00217A9C">
            <w:pPr>
              <w:pStyle w:val="Default"/>
              <w:jc w:val="both"/>
              <w:rPr>
                <w:b/>
                <w:bCs/>
                <w:sz w:val="18"/>
                <w:szCs w:val="18"/>
                <w:lang w:val="es-ES"/>
              </w:rPr>
            </w:pPr>
          </w:p>
          <w:p w14:paraId="1D016383" w14:textId="77777777" w:rsidR="00217A9C" w:rsidRPr="00962945" w:rsidRDefault="00217A9C" w:rsidP="00217A9C">
            <w:pPr>
              <w:pStyle w:val="Default"/>
              <w:jc w:val="both"/>
              <w:rPr>
                <w:b/>
                <w:bCs/>
                <w:sz w:val="18"/>
                <w:szCs w:val="18"/>
                <w:lang w:val="es-ES"/>
              </w:rPr>
            </w:pPr>
            <w:r w:rsidRPr="00962945">
              <w:rPr>
                <w:b/>
                <w:bCs/>
                <w:sz w:val="18"/>
                <w:szCs w:val="18"/>
                <w:lang w:val="es-ES"/>
              </w:rPr>
              <w:t>No atendida</w:t>
            </w:r>
          </w:p>
          <w:p w14:paraId="59536ADC" w14:textId="77777777" w:rsidR="00217A9C" w:rsidRPr="00962945" w:rsidRDefault="00217A9C" w:rsidP="00217A9C">
            <w:pPr>
              <w:pStyle w:val="Default"/>
              <w:jc w:val="both"/>
              <w:rPr>
                <w:b/>
                <w:bCs/>
                <w:sz w:val="18"/>
                <w:szCs w:val="18"/>
                <w:lang w:val="es-ES"/>
              </w:rPr>
            </w:pPr>
          </w:p>
          <w:p w14:paraId="703764B1"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181ED449" w14:textId="77777777" w:rsidR="00217A9C" w:rsidRPr="00962945" w:rsidRDefault="00217A9C" w:rsidP="00217A9C">
            <w:pPr>
              <w:pStyle w:val="Default"/>
              <w:jc w:val="both"/>
              <w:rPr>
                <w:sz w:val="18"/>
                <w:szCs w:val="18"/>
                <w:lang w:val="es-ES"/>
              </w:rPr>
            </w:pPr>
          </w:p>
          <w:p w14:paraId="63BCA841" w14:textId="76CF0C70"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presentar la relación de los miembros que integraron sus órganos directivos en el ejercicio 2020; por tal razón, la observación </w:t>
            </w:r>
            <w:r w:rsidRPr="00962945">
              <w:rPr>
                <w:rFonts w:eastAsia="Arial Unicode MS"/>
                <w:b/>
                <w:bCs/>
                <w:sz w:val="18"/>
                <w:szCs w:val="18"/>
                <w:lang w:val="es-ES" w:eastAsia="es-ES"/>
              </w:rPr>
              <w:t>no quedó atendida.</w:t>
            </w:r>
          </w:p>
        </w:tc>
        <w:tc>
          <w:tcPr>
            <w:tcW w:w="1418" w:type="dxa"/>
            <w:shd w:val="clear" w:color="auto" w:fill="auto"/>
          </w:tcPr>
          <w:p w14:paraId="2C5F3A0B" w14:textId="77777777" w:rsidR="00217A9C" w:rsidRPr="00962945" w:rsidRDefault="00217A9C" w:rsidP="00217A9C">
            <w:pPr>
              <w:rPr>
                <w:rFonts w:ascii="Arial" w:hAnsi="Arial" w:cs="Arial"/>
                <w:b/>
                <w:sz w:val="18"/>
                <w:szCs w:val="18"/>
              </w:rPr>
            </w:pPr>
          </w:p>
          <w:p w14:paraId="2F34382A" w14:textId="5D82459E" w:rsidR="00217A9C" w:rsidRPr="00962945" w:rsidRDefault="00217A9C" w:rsidP="00217A9C">
            <w:pPr>
              <w:rPr>
                <w:rFonts w:ascii="Arial" w:hAnsi="Arial" w:cs="Arial"/>
                <w:b/>
                <w:sz w:val="18"/>
                <w:szCs w:val="18"/>
              </w:rPr>
            </w:pPr>
            <w:r w:rsidRPr="00962945">
              <w:rPr>
                <w:rFonts w:ascii="Arial" w:hAnsi="Arial" w:cs="Arial"/>
                <w:b/>
                <w:sz w:val="18"/>
                <w:szCs w:val="18"/>
              </w:rPr>
              <w:t>9.33-C4-RSP-ZC</w:t>
            </w:r>
          </w:p>
          <w:p w14:paraId="2A1AE4F3" w14:textId="77777777" w:rsidR="00217A9C" w:rsidRPr="00962945" w:rsidRDefault="00217A9C" w:rsidP="00217A9C">
            <w:pPr>
              <w:rPr>
                <w:rFonts w:ascii="Arial" w:hAnsi="Arial" w:cs="Arial"/>
                <w:b/>
                <w:sz w:val="18"/>
                <w:szCs w:val="18"/>
              </w:rPr>
            </w:pPr>
          </w:p>
          <w:p w14:paraId="578F9E7A" w14:textId="66DB7606" w:rsidR="00217A9C" w:rsidRPr="00962945" w:rsidRDefault="00217A9C" w:rsidP="00217A9C">
            <w:pPr>
              <w:jc w:val="both"/>
              <w:rPr>
                <w:rFonts w:ascii="Arial" w:hAnsi="Arial" w:cs="Arial"/>
                <w:b/>
                <w:sz w:val="18"/>
                <w:szCs w:val="18"/>
              </w:rPr>
            </w:pPr>
            <w:r w:rsidRPr="00962945">
              <w:rPr>
                <w:rFonts w:ascii="Arial" w:hAnsi="Arial" w:cs="Arial"/>
                <w:bCs/>
                <w:sz w:val="18"/>
                <w:szCs w:val="18"/>
                <w:lang w:val="es-ES"/>
              </w:rPr>
              <w:t>El sujeto obligado omitió presentar la relación de los miembros que integraron sus órganos directivos del ejercicio 2020</w:t>
            </w:r>
          </w:p>
        </w:tc>
        <w:tc>
          <w:tcPr>
            <w:tcW w:w="1417" w:type="dxa"/>
            <w:shd w:val="clear" w:color="auto" w:fill="auto"/>
          </w:tcPr>
          <w:p w14:paraId="78AA15BF" w14:textId="77777777" w:rsidR="00217A9C" w:rsidRPr="00962945" w:rsidRDefault="00217A9C" w:rsidP="00217A9C">
            <w:pPr>
              <w:jc w:val="both"/>
              <w:rPr>
                <w:rFonts w:ascii="Arial" w:hAnsi="Arial" w:cs="Arial"/>
                <w:i/>
                <w:sz w:val="18"/>
                <w:szCs w:val="18"/>
              </w:rPr>
            </w:pPr>
          </w:p>
          <w:p w14:paraId="3BBF987F" w14:textId="59FFFAD6" w:rsidR="00217A9C" w:rsidRPr="00962945" w:rsidRDefault="00217A9C" w:rsidP="00217A9C">
            <w:pPr>
              <w:jc w:val="both"/>
              <w:rPr>
                <w:rFonts w:ascii="Arial" w:hAnsi="Arial" w:cs="Arial"/>
                <w:iCs/>
                <w:sz w:val="18"/>
                <w:szCs w:val="18"/>
              </w:rPr>
            </w:pPr>
            <w:r w:rsidRPr="00962945">
              <w:rPr>
                <w:rFonts w:ascii="Arial" w:hAnsi="Arial" w:cs="Arial"/>
                <w:iCs/>
                <w:sz w:val="18"/>
                <w:szCs w:val="18"/>
              </w:rPr>
              <w:t>Omisión de presentar documentación adjunta al Informe Anual</w:t>
            </w:r>
          </w:p>
        </w:tc>
        <w:tc>
          <w:tcPr>
            <w:tcW w:w="1002" w:type="dxa"/>
            <w:shd w:val="clear" w:color="auto" w:fill="auto"/>
          </w:tcPr>
          <w:p w14:paraId="3D98B585" w14:textId="77777777" w:rsidR="00217A9C" w:rsidRPr="00962945" w:rsidRDefault="00217A9C" w:rsidP="00217A9C">
            <w:pPr>
              <w:jc w:val="both"/>
              <w:rPr>
                <w:rFonts w:ascii="Arial" w:hAnsi="Arial" w:cs="Arial"/>
                <w:i/>
                <w:sz w:val="18"/>
                <w:szCs w:val="18"/>
              </w:rPr>
            </w:pPr>
          </w:p>
          <w:p w14:paraId="404A0260" w14:textId="7583BC47" w:rsidR="00217A9C" w:rsidRPr="00962945" w:rsidRDefault="00217A9C" w:rsidP="00217A9C">
            <w:pPr>
              <w:jc w:val="both"/>
              <w:rPr>
                <w:rFonts w:ascii="Arial" w:hAnsi="Arial" w:cs="Arial"/>
                <w:iCs/>
                <w:sz w:val="18"/>
                <w:szCs w:val="18"/>
              </w:rPr>
            </w:pPr>
            <w:r w:rsidRPr="00962945">
              <w:rPr>
                <w:rFonts w:ascii="Arial" w:eastAsia="Calibri" w:hAnsi="Arial" w:cs="Arial"/>
                <w:iCs/>
                <w:sz w:val="18"/>
                <w:szCs w:val="18"/>
              </w:rPr>
              <w:t>257, numeral 1, inciso r) del RF.</w:t>
            </w:r>
          </w:p>
        </w:tc>
      </w:tr>
      <w:tr w:rsidR="00217A9C" w:rsidRPr="00962945" w14:paraId="5C2461AE" w14:textId="77777777" w:rsidTr="2480AB95">
        <w:trPr>
          <w:trHeight w:val="20"/>
          <w:jc w:val="center"/>
        </w:trPr>
        <w:tc>
          <w:tcPr>
            <w:tcW w:w="511" w:type="dxa"/>
            <w:shd w:val="clear" w:color="auto" w:fill="auto"/>
          </w:tcPr>
          <w:p w14:paraId="55CFB7E4" w14:textId="77777777" w:rsidR="00217A9C" w:rsidRPr="00962945" w:rsidRDefault="00217A9C" w:rsidP="00217A9C">
            <w:pPr>
              <w:ind w:right="-108"/>
              <w:jc w:val="center"/>
              <w:rPr>
                <w:rFonts w:ascii="Arial" w:hAnsi="Arial" w:cs="Arial"/>
                <w:b/>
                <w:sz w:val="18"/>
                <w:szCs w:val="18"/>
              </w:rPr>
            </w:pPr>
          </w:p>
          <w:p w14:paraId="4C459ABF" w14:textId="1CCE96BF"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7</w:t>
            </w:r>
          </w:p>
        </w:tc>
        <w:tc>
          <w:tcPr>
            <w:tcW w:w="7422" w:type="dxa"/>
            <w:shd w:val="clear" w:color="auto" w:fill="auto"/>
          </w:tcPr>
          <w:p w14:paraId="2C846F76" w14:textId="77777777" w:rsidR="00217A9C" w:rsidRPr="00962945" w:rsidRDefault="00217A9C" w:rsidP="00217A9C">
            <w:pPr>
              <w:jc w:val="both"/>
              <w:rPr>
                <w:rFonts w:ascii="Arial" w:eastAsia="Calibri" w:hAnsi="Arial" w:cs="Arial"/>
                <w:b/>
                <w:i/>
                <w:sz w:val="18"/>
                <w:szCs w:val="18"/>
              </w:rPr>
            </w:pPr>
          </w:p>
          <w:p w14:paraId="5DB56704" w14:textId="77777777" w:rsidR="00217A9C" w:rsidRPr="00962945" w:rsidRDefault="00217A9C" w:rsidP="00217A9C">
            <w:pPr>
              <w:spacing w:line="0" w:lineRule="atLeast"/>
              <w:jc w:val="both"/>
              <w:rPr>
                <w:rFonts w:ascii="Arial" w:eastAsia="Calibri" w:hAnsi="Arial" w:cs="Arial"/>
                <w:b/>
                <w:i/>
                <w:iCs/>
                <w:sz w:val="18"/>
                <w:szCs w:val="18"/>
              </w:rPr>
            </w:pPr>
            <w:r w:rsidRPr="00962945">
              <w:rPr>
                <w:rFonts w:ascii="Arial" w:eastAsia="Calibri" w:hAnsi="Arial" w:cs="Arial"/>
                <w:b/>
                <w:i/>
                <w:iCs/>
                <w:sz w:val="18"/>
                <w:szCs w:val="18"/>
              </w:rPr>
              <w:t>Egresos</w:t>
            </w:r>
          </w:p>
          <w:p w14:paraId="133DE7D0" w14:textId="77777777" w:rsidR="00217A9C" w:rsidRPr="00962945" w:rsidRDefault="00217A9C" w:rsidP="00217A9C">
            <w:pPr>
              <w:spacing w:line="0" w:lineRule="atLeast"/>
              <w:jc w:val="both"/>
              <w:rPr>
                <w:rFonts w:ascii="Arial" w:eastAsia="Calibri" w:hAnsi="Arial" w:cs="Arial"/>
                <w:b/>
                <w:i/>
                <w:iCs/>
                <w:sz w:val="18"/>
                <w:szCs w:val="18"/>
              </w:rPr>
            </w:pPr>
          </w:p>
          <w:p w14:paraId="48F2C47E" w14:textId="77777777" w:rsidR="00217A9C" w:rsidRPr="00962945" w:rsidRDefault="00217A9C" w:rsidP="00217A9C">
            <w:pPr>
              <w:spacing w:line="0" w:lineRule="atLeast"/>
              <w:jc w:val="both"/>
              <w:rPr>
                <w:rFonts w:ascii="Arial" w:eastAsia="Calibri" w:hAnsi="Arial" w:cs="Arial"/>
                <w:b/>
                <w:i/>
                <w:iCs/>
                <w:sz w:val="18"/>
                <w:szCs w:val="18"/>
              </w:rPr>
            </w:pPr>
            <w:r w:rsidRPr="00962945">
              <w:rPr>
                <w:rFonts w:ascii="Arial" w:eastAsia="Calibri" w:hAnsi="Arial" w:cs="Arial"/>
                <w:b/>
                <w:i/>
                <w:iCs/>
                <w:sz w:val="18"/>
                <w:szCs w:val="18"/>
              </w:rPr>
              <w:t>Sueldos y salarios del personal</w:t>
            </w:r>
          </w:p>
          <w:p w14:paraId="2468FCE0" w14:textId="77777777" w:rsidR="00217A9C" w:rsidRPr="00962945" w:rsidRDefault="00217A9C" w:rsidP="00217A9C">
            <w:pPr>
              <w:spacing w:line="0" w:lineRule="atLeast"/>
              <w:jc w:val="both"/>
              <w:rPr>
                <w:rFonts w:ascii="Arial" w:eastAsia="Calibri" w:hAnsi="Arial" w:cs="Arial"/>
                <w:b/>
                <w:i/>
                <w:iCs/>
                <w:sz w:val="18"/>
                <w:szCs w:val="18"/>
              </w:rPr>
            </w:pPr>
          </w:p>
          <w:p w14:paraId="6AB9F4D0" w14:textId="77777777" w:rsidR="00217A9C" w:rsidRPr="00962945" w:rsidRDefault="00217A9C" w:rsidP="00217A9C">
            <w:pPr>
              <w:spacing w:line="0" w:lineRule="atLeast"/>
              <w:contextualSpacing/>
              <w:jc w:val="both"/>
              <w:rPr>
                <w:rFonts w:ascii="Arial" w:eastAsia="Calibri" w:hAnsi="Arial" w:cs="Arial"/>
                <w:i/>
                <w:iCs/>
                <w:sz w:val="18"/>
                <w:szCs w:val="18"/>
              </w:rPr>
            </w:pPr>
            <w:r w:rsidRPr="00962945">
              <w:rPr>
                <w:rFonts w:ascii="Arial" w:eastAsia="Calibri" w:hAnsi="Arial" w:cs="Arial"/>
                <w:i/>
                <w:iCs/>
                <w:sz w:val="18"/>
                <w:szCs w:val="18"/>
              </w:rPr>
              <w:t xml:space="preserve">Del análisis a la documentación presentada en el SIF, se observó el registro de 8 pólizas; sin embargo, el sujeto obligado omitió presentar la documentación soporte. Como se detalla en el cuadro siguiente: </w:t>
            </w:r>
          </w:p>
          <w:p w14:paraId="7AF1CECA" w14:textId="77777777" w:rsidR="00217A9C" w:rsidRPr="00962945" w:rsidRDefault="00217A9C" w:rsidP="00217A9C">
            <w:pPr>
              <w:spacing w:line="0" w:lineRule="atLeast"/>
              <w:jc w:val="both"/>
              <w:rPr>
                <w:rFonts w:ascii="Arial" w:eastAsia="Calibri" w:hAnsi="Arial" w:cs="Arial"/>
                <w:i/>
                <w:iCs/>
                <w:sz w:val="18"/>
                <w:szCs w:val="18"/>
              </w:rPr>
            </w:pPr>
          </w:p>
          <w:tbl>
            <w:tblPr>
              <w:tblW w:w="0" w:type="auto"/>
              <w:tblLayout w:type="fixed"/>
              <w:tblCellMar>
                <w:left w:w="70" w:type="dxa"/>
                <w:right w:w="70" w:type="dxa"/>
              </w:tblCellMar>
              <w:tblLook w:val="04A0" w:firstRow="1" w:lastRow="0" w:firstColumn="1" w:lastColumn="0" w:noHBand="0" w:noVBand="1"/>
            </w:tblPr>
            <w:tblGrid>
              <w:gridCol w:w="430"/>
              <w:gridCol w:w="876"/>
              <w:gridCol w:w="1022"/>
              <w:gridCol w:w="1085"/>
              <w:gridCol w:w="872"/>
              <w:gridCol w:w="730"/>
              <w:gridCol w:w="821"/>
              <w:gridCol w:w="1202"/>
            </w:tblGrid>
            <w:tr w:rsidR="00217A9C" w:rsidRPr="00962945" w14:paraId="2D80497E" w14:textId="77777777" w:rsidTr="00644808">
              <w:trPr>
                <w:trHeight w:val="527"/>
                <w:tblHeader/>
              </w:trPr>
              <w:tc>
                <w:tcPr>
                  <w:tcW w:w="430" w:type="dxa"/>
                  <w:tcBorders>
                    <w:top w:val="single" w:sz="4" w:space="0" w:color="auto"/>
                    <w:left w:val="single" w:sz="4" w:space="0" w:color="auto"/>
                    <w:bottom w:val="single" w:sz="4" w:space="0" w:color="auto"/>
                    <w:right w:val="single" w:sz="4" w:space="0" w:color="auto"/>
                  </w:tcBorders>
                  <w:shd w:val="clear" w:color="auto" w:fill="auto"/>
                  <w:hideMark/>
                </w:tcPr>
                <w:p w14:paraId="2997058F" w14:textId="77777777" w:rsidR="00217A9C" w:rsidRPr="00962945" w:rsidRDefault="00217A9C" w:rsidP="00217A9C">
                  <w:pPr>
                    <w:spacing w:after="0" w:line="240" w:lineRule="auto"/>
                    <w:jc w:val="center"/>
                    <w:rPr>
                      <w:rFonts w:ascii="Arial" w:eastAsia="Times New Roman" w:hAnsi="Arial" w:cs="Arial"/>
                      <w:i/>
                      <w:sz w:val="14"/>
                      <w:szCs w:val="14"/>
                      <w:lang w:eastAsia="es-MX"/>
                    </w:rPr>
                  </w:pPr>
                  <w:proofErr w:type="spellStart"/>
                  <w:r w:rsidRPr="00962945">
                    <w:rPr>
                      <w:rFonts w:ascii="Arial" w:eastAsia="Times New Roman" w:hAnsi="Arial" w:cs="Arial"/>
                      <w:i/>
                      <w:sz w:val="14"/>
                      <w:szCs w:val="14"/>
                      <w:lang w:eastAsia="es-MX"/>
                    </w:rPr>
                    <w:lastRenderedPageBreak/>
                    <w:t>Cons</w:t>
                  </w:r>
                  <w:proofErr w:type="spellEnd"/>
                </w:p>
              </w:tc>
              <w:tc>
                <w:tcPr>
                  <w:tcW w:w="876" w:type="dxa"/>
                  <w:tcBorders>
                    <w:top w:val="single" w:sz="4" w:space="0" w:color="auto"/>
                    <w:left w:val="nil"/>
                    <w:bottom w:val="single" w:sz="4" w:space="0" w:color="auto"/>
                    <w:right w:val="single" w:sz="4" w:space="0" w:color="auto"/>
                  </w:tcBorders>
                  <w:shd w:val="clear" w:color="auto" w:fill="auto"/>
                  <w:hideMark/>
                </w:tcPr>
                <w:p w14:paraId="21BD0143"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Subcuenta</w:t>
                  </w:r>
                </w:p>
              </w:tc>
              <w:tc>
                <w:tcPr>
                  <w:tcW w:w="1022" w:type="dxa"/>
                  <w:tcBorders>
                    <w:top w:val="single" w:sz="4" w:space="0" w:color="auto"/>
                    <w:left w:val="nil"/>
                    <w:bottom w:val="single" w:sz="4" w:space="0" w:color="auto"/>
                    <w:right w:val="single" w:sz="4" w:space="0" w:color="auto"/>
                  </w:tcBorders>
                  <w:shd w:val="clear" w:color="auto" w:fill="auto"/>
                  <w:hideMark/>
                </w:tcPr>
                <w:p w14:paraId="6AE637A9"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Referencia contable</w:t>
                  </w:r>
                </w:p>
              </w:tc>
              <w:tc>
                <w:tcPr>
                  <w:tcW w:w="1085" w:type="dxa"/>
                  <w:tcBorders>
                    <w:top w:val="single" w:sz="4" w:space="0" w:color="auto"/>
                    <w:left w:val="nil"/>
                    <w:bottom w:val="single" w:sz="4" w:space="0" w:color="auto"/>
                    <w:right w:val="single" w:sz="4" w:space="0" w:color="auto"/>
                  </w:tcBorders>
                  <w:shd w:val="clear" w:color="auto" w:fill="auto"/>
                  <w:hideMark/>
                </w:tcPr>
                <w:p w14:paraId="1CF243CF"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Descripción de póliza</w:t>
                  </w:r>
                </w:p>
              </w:tc>
              <w:tc>
                <w:tcPr>
                  <w:tcW w:w="872" w:type="dxa"/>
                  <w:tcBorders>
                    <w:top w:val="single" w:sz="4" w:space="0" w:color="auto"/>
                    <w:left w:val="nil"/>
                    <w:bottom w:val="single" w:sz="4" w:space="0" w:color="auto"/>
                    <w:right w:val="single" w:sz="4" w:space="0" w:color="auto"/>
                  </w:tcBorders>
                  <w:shd w:val="clear" w:color="auto" w:fill="auto"/>
                  <w:hideMark/>
                </w:tcPr>
                <w:p w14:paraId="152027F4"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Nombre del dirigente</w:t>
                  </w:r>
                </w:p>
              </w:tc>
              <w:tc>
                <w:tcPr>
                  <w:tcW w:w="728" w:type="dxa"/>
                  <w:tcBorders>
                    <w:top w:val="single" w:sz="4" w:space="0" w:color="auto"/>
                    <w:left w:val="nil"/>
                    <w:bottom w:val="single" w:sz="4" w:space="0" w:color="auto"/>
                    <w:right w:val="single" w:sz="4" w:space="0" w:color="auto"/>
                  </w:tcBorders>
                  <w:shd w:val="clear" w:color="auto" w:fill="auto"/>
                  <w:hideMark/>
                </w:tcPr>
                <w:p w14:paraId="0DA9879F"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Periodo</w:t>
                  </w:r>
                </w:p>
              </w:tc>
              <w:tc>
                <w:tcPr>
                  <w:tcW w:w="821" w:type="dxa"/>
                  <w:tcBorders>
                    <w:top w:val="single" w:sz="4" w:space="0" w:color="auto"/>
                    <w:left w:val="nil"/>
                    <w:bottom w:val="single" w:sz="4" w:space="0" w:color="auto"/>
                    <w:right w:val="single" w:sz="4" w:space="0" w:color="auto"/>
                  </w:tcBorders>
                  <w:shd w:val="clear" w:color="auto" w:fill="auto"/>
                  <w:hideMark/>
                </w:tcPr>
                <w:p w14:paraId="3BC49948"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Importe</w:t>
                  </w:r>
                </w:p>
              </w:tc>
              <w:tc>
                <w:tcPr>
                  <w:tcW w:w="1202" w:type="dxa"/>
                  <w:tcBorders>
                    <w:top w:val="single" w:sz="4" w:space="0" w:color="auto"/>
                    <w:left w:val="nil"/>
                    <w:bottom w:val="single" w:sz="4" w:space="0" w:color="auto"/>
                    <w:right w:val="single" w:sz="4" w:space="0" w:color="auto"/>
                  </w:tcBorders>
                  <w:shd w:val="clear" w:color="auto" w:fill="auto"/>
                  <w:hideMark/>
                </w:tcPr>
                <w:p w14:paraId="003933AE"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Documentación faltante</w:t>
                  </w:r>
                </w:p>
              </w:tc>
            </w:tr>
            <w:tr w:rsidR="00217A9C" w:rsidRPr="00962945" w14:paraId="5221BA3A" w14:textId="77777777" w:rsidTr="00644808">
              <w:trPr>
                <w:trHeight w:val="855"/>
              </w:trPr>
              <w:tc>
                <w:tcPr>
                  <w:tcW w:w="430" w:type="dxa"/>
                  <w:tcBorders>
                    <w:top w:val="nil"/>
                    <w:left w:val="single" w:sz="4" w:space="0" w:color="auto"/>
                    <w:bottom w:val="single" w:sz="4" w:space="0" w:color="auto"/>
                    <w:right w:val="single" w:sz="4" w:space="0" w:color="auto"/>
                  </w:tcBorders>
                  <w:shd w:val="clear" w:color="auto" w:fill="auto"/>
                  <w:hideMark/>
                </w:tcPr>
                <w:p w14:paraId="2D9031DB"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1</w:t>
                  </w:r>
                </w:p>
              </w:tc>
              <w:tc>
                <w:tcPr>
                  <w:tcW w:w="876" w:type="dxa"/>
                  <w:tcBorders>
                    <w:top w:val="nil"/>
                    <w:left w:val="nil"/>
                    <w:bottom w:val="single" w:sz="4" w:space="0" w:color="auto"/>
                    <w:right w:val="single" w:sz="4" w:space="0" w:color="auto"/>
                  </w:tcBorders>
                  <w:shd w:val="clear" w:color="auto" w:fill="auto"/>
                  <w:hideMark/>
                </w:tcPr>
                <w:p w14:paraId="0FD56093"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Honorarios asimilables a sueldos</w:t>
                  </w:r>
                </w:p>
              </w:tc>
              <w:tc>
                <w:tcPr>
                  <w:tcW w:w="1022" w:type="dxa"/>
                  <w:tcBorders>
                    <w:top w:val="nil"/>
                    <w:left w:val="nil"/>
                    <w:bottom w:val="single" w:sz="4" w:space="0" w:color="auto"/>
                    <w:right w:val="single" w:sz="4" w:space="0" w:color="auto"/>
                  </w:tcBorders>
                  <w:shd w:val="clear" w:color="auto" w:fill="auto"/>
                  <w:noWrap/>
                  <w:hideMark/>
                </w:tcPr>
                <w:p w14:paraId="07E69BDB"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PN-EG-4/12-20</w:t>
                  </w:r>
                </w:p>
              </w:tc>
              <w:tc>
                <w:tcPr>
                  <w:tcW w:w="1085" w:type="dxa"/>
                  <w:tcBorders>
                    <w:top w:val="nil"/>
                    <w:left w:val="nil"/>
                    <w:bottom w:val="single" w:sz="4" w:space="0" w:color="auto"/>
                    <w:right w:val="single" w:sz="4" w:space="0" w:color="auto"/>
                  </w:tcBorders>
                  <w:shd w:val="clear" w:color="auto" w:fill="auto"/>
                  <w:hideMark/>
                </w:tcPr>
                <w:p w14:paraId="34F5D9BB"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Pago nov-dic Luis Rendón</w:t>
                  </w:r>
                </w:p>
              </w:tc>
              <w:tc>
                <w:tcPr>
                  <w:tcW w:w="872" w:type="dxa"/>
                  <w:tcBorders>
                    <w:top w:val="nil"/>
                    <w:left w:val="nil"/>
                    <w:bottom w:val="single" w:sz="4" w:space="0" w:color="auto"/>
                    <w:right w:val="single" w:sz="4" w:space="0" w:color="auto"/>
                  </w:tcBorders>
                  <w:shd w:val="clear" w:color="auto" w:fill="auto"/>
                  <w:hideMark/>
                </w:tcPr>
                <w:p w14:paraId="56AEA51D"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Luis Fernando Rendón Alonso</w:t>
                  </w:r>
                </w:p>
              </w:tc>
              <w:tc>
                <w:tcPr>
                  <w:tcW w:w="728" w:type="dxa"/>
                  <w:tcBorders>
                    <w:top w:val="nil"/>
                    <w:left w:val="nil"/>
                    <w:bottom w:val="single" w:sz="4" w:space="0" w:color="auto"/>
                    <w:right w:val="single" w:sz="4" w:space="0" w:color="auto"/>
                  </w:tcBorders>
                  <w:shd w:val="clear" w:color="auto" w:fill="auto"/>
                  <w:hideMark/>
                </w:tcPr>
                <w:p w14:paraId="05011CA2"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Nov - Dic</w:t>
                  </w:r>
                </w:p>
              </w:tc>
              <w:tc>
                <w:tcPr>
                  <w:tcW w:w="821" w:type="dxa"/>
                  <w:tcBorders>
                    <w:top w:val="nil"/>
                    <w:left w:val="nil"/>
                    <w:bottom w:val="single" w:sz="4" w:space="0" w:color="auto"/>
                    <w:right w:val="single" w:sz="4" w:space="0" w:color="auto"/>
                  </w:tcBorders>
                  <w:shd w:val="clear" w:color="auto" w:fill="auto"/>
                  <w:hideMark/>
                </w:tcPr>
                <w:p w14:paraId="16B43730" w14:textId="77777777" w:rsidR="00217A9C" w:rsidRPr="00962945" w:rsidRDefault="00217A9C" w:rsidP="00217A9C">
                  <w:pPr>
                    <w:spacing w:after="0" w:line="240" w:lineRule="auto"/>
                    <w:jc w:val="right"/>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36,579.34 </w:t>
                  </w:r>
                </w:p>
              </w:tc>
              <w:tc>
                <w:tcPr>
                  <w:tcW w:w="1202" w:type="dxa"/>
                  <w:tcBorders>
                    <w:top w:val="nil"/>
                    <w:left w:val="nil"/>
                    <w:bottom w:val="single" w:sz="4" w:space="0" w:color="auto"/>
                    <w:right w:val="single" w:sz="4" w:space="0" w:color="auto"/>
                  </w:tcBorders>
                  <w:shd w:val="clear" w:color="auto" w:fill="auto"/>
                  <w:hideMark/>
                </w:tcPr>
                <w:p w14:paraId="1AB5F917"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CFDI y contrato de prestación de servicios</w:t>
                  </w:r>
                </w:p>
              </w:tc>
            </w:tr>
            <w:tr w:rsidR="00217A9C" w:rsidRPr="00962945" w14:paraId="211C11E1" w14:textId="77777777" w:rsidTr="00644808">
              <w:trPr>
                <w:trHeight w:val="790"/>
              </w:trPr>
              <w:tc>
                <w:tcPr>
                  <w:tcW w:w="430" w:type="dxa"/>
                  <w:tcBorders>
                    <w:top w:val="nil"/>
                    <w:left w:val="single" w:sz="4" w:space="0" w:color="auto"/>
                    <w:bottom w:val="single" w:sz="4" w:space="0" w:color="auto"/>
                    <w:right w:val="single" w:sz="4" w:space="0" w:color="auto"/>
                  </w:tcBorders>
                  <w:shd w:val="clear" w:color="auto" w:fill="auto"/>
                  <w:hideMark/>
                </w:tcPr>
                <w:p w14:paraId="72F218DC"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2</w:t>
                  </w:r>
                </w:p>
              </w:tc>
              <w:tc>
                <w:tcPr>
                  <w:tcW w:w="876" w:type="dxa"/>
                  <w:tcBorders>
                    <w:top w:val="nil"/>
                    <w:left w:val="nil"/>
                    <w:bottom w:val="single" w:sz="4" w:space="0" w:color="auto"/>
                    <w:right w:val="single" w:sz="4" w:space="0" w:color="auto"/>
                  </w:tcBorders>
                  <w:shd w:val="clear" w:color="auto" w:fill="auto"/>
                  <w:hideMark/>
                </w:tcPr>
                <w:p w14:paraId="4CB0AF4D"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Honorarios asimilables a sueldos</w:t>
                  </w:r>
                </w:p>
              </w:tc>
              <w:tc>
                <w:tcPr>
                  <w:tcW w:w="1022" w:type="dxa"/>
                  <w:tcBorders>
                    <w:top w:val="nil"/>
                    <w:left w:val="nil"/>
                    <w:bottom w:val="single" w:sz="4" w:space="0" w:color="auto"/>
                    <w:right w:val="single" w:sz="4" w:space="0" w:color="auto"/>
                  </w:tcBorders>
                  <w:shd w:val="clear" w:color="auto" w:fill="auto"/>
                  <w:hideMark/>
                </w:tcPr>
                <w:p w14:paraId="3141EEB8"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PN-EG-6/12-20</w:t>
                  </w:r>
                </w:p>
              </w:tc>
              <w:tc>
                <w:tcPr>
                  <w:tcW w:w="1085" w:type="dxa"/>
                  <w:tcBorders>
                    <w:top w:val="nil"/>
                    <w:left w:val="nil"/>
                    <w:bottom w:val="single" w:sz="4" w:space="0" w:color="auto"/>
                    <w:right w:val="single" w:sz="4" w:space="0" w:color="auto"/>
                  </w:tcBorders>
                  <w:shd w:val="clear" w:color="auto" w:fill="auto"/>
                  <w:hideMark/>
                </w:tcPr>
                <w:p w14:paraId="496FE934"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pago nov-dic Juana de Ávila</w:t>
                  </w:r>
                </w:p>
              </w:tc>
              <w:tc>
                <w:tcPr>
                  <w:tcW w:w="872" w:type="dxa"/>
                  <w:tcBorders>
                    <w:top w:val="nil"/>
                    <w:left w:val="nil"/>
                    <w:bottom w:val="single" w:sz="4" w:space="0" w:color="auto"/>
                    <w:right w:val="single" w:sz="4" w:space="0" w:color="auto"/>
                  </w:tcBorders>
                  <w:shd w:val="clear" w:color="auto" w:fill="auto"/>
                  <w:hideMark/>
                </w:tcPr>
                <w:p w14:paraId="655239FE"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Juana María de Ávila Gutiérrez</w:t>
                  </w:r>
                </w:p>
              </w:tc>
              <w:tc>
                <w:tcPr>
                  <w:tcW w:w="728" w:type="dxa"/>
                  <w:tcBorders>
                    <w:top w:val="nil"/>
                    <w:left w:val="nil"/>
                    <w:bottom w:val="single" w:sz="4" w:space="0" w:color="auto"/>
                    <w:right w:val="single" w:sz="4" w:space="0" w:color="auto"/>
                  </w:tcBorders>
                  <w:shd w:val="clear" w:color="auto" w:fill="auto"/>
                  <w:hideMark/>
                </w:tcPr>
                <w:p w14:paraId="1E87B7C4"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Nov - Dic</w:t>
                  </w:r>
                </w:p>
              </w:tc>
              <w:tc>
                <w:tcPr>
                  <w:tcW w:w="821" w:type="dxa"/>
                  <w:tcBorders>
                    <w:top w:val="nil"/>
                    <w:left w:val="nil"/>
                    <w:bottom w:val="single" w:sz="4" w:space="0" w:color="auto"/>
                    <w:right w:val="single" w:sz="4" w:space="0" w:color="auto"/>
                  </w:tcBorders>
                  <w:shd w:val="clear" w:color="auto" w:fill="auto"/>
                  <w:hideMark/>
                </w:tcPr>
                <w:p w14:paraId="57A1A2A8" w14:textId="77777777" w:rsidR="00217A9C" w:rsidRPr="00962945" w:rsidRDefault="00217A9C" w:rsidP="00217A9C">
                  <w:pPr>
                    <w:spacing w:after="0" w:line="240" w:lineRule="auto"/>
                    <w:jc w:val="right"/>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19,784.89 </w:t>
                  </w:r>
                </w:p>
              </w:tc>
              <w:tc>
                <w:tcPr>
                  <w:tcW w:w="1202" w:type="dxa"/>
                  <w:tcBorders>
                    <w:top w:val="nil"/>
                    <w:left w:val="nil"/>
                    <w:bottom w:val="single" w:sz="4" w:space="0" w:color="auto"/>
                    <w:right w:val="single" w:sz="4" w:space="0" w:color="auto"/>
                  </w:tcBorders>
                  <w:shd w:val="clear" w:color="auto" w:fill="auto"/>
                  <w:hideMark/>
                </w:tcPr>
                <w:p w14:paraId="6EE9F9AB"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CFDI y contrato de prestación de servicios</w:t>
                  </w:r>
                </w:p>
              </w:tc>
            </w:tr>
            <w:tr w:rsidR="00217A9C" w:rsidRPr="00962945" w14:paraId="102D2E23" w14:textId="77777777" w:rsidTr="00644808">
              <w:trPr>
                <w:trHeight w:val="790"/>
              </w:trPr>
              <w:tc>
                <w:tcPr>
                  <w:tcW w:w="430" w:type="dxa"/>
                  <w:tcBorders>
                    <w:top w:val="nil"/>
                    <w:left w:val="single" w:sz="4" w:space="0" w:color="auto"/>
                    <w:bottom w:val="single" w:sz="4" w:space="0" w:color="auto"/>
                    <w:right w:val="single" w:sz="4" w:space="0" w:color="auto"/>
                  </w:tcBorders>
                  <w:shd w:val="clear" w:color="auto" w:fill="auto"/>
                  <w:hideMark/>
                </w:tcPr>
                <w:p w14:paraId="4CE6A8D9"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3</w:t>
                  </w:r>
                </w:p>
              </w:tc>
              <w:tc>
                <w:tcPr>
                  <w:tcW w:w="876" w:type="dxa"/>
                  <w:tcBorders>
                    <w:top w:val="nil"/>
                    <w:left w:val="nil"/>
                    <w:bottom w:val="single" w:sz="4" w:space="0" w:color="auto"/>
                    <w:right w:val="single" w:sz="4" w:space="0" w:color="auto"/>
                  </w:tcBorders>
                  <w:shd w:val="clear" w:color="auto" w:fill="auto"/>
                  <w:hideMark/>
                </w:tcPr>
                <w:p w14:paraId="47E86AF1"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Honorarios asimilables a sueldos</w:t>
                  </w:r>
                </w:p>
              </w:tc>
              <w:tc>
                <w:tcPr>
                  <w:tcW w:w="1022" w:type="dxa"/>
                  <w:tcBorders>
                    <w:top w:val="nil"/>
                    <w:left w:val="nil"/>
                    <w:bottom w:val="single" w:sz="4" w:space="0" w:color="auto"/>
                    <w:right w:val="single" w:sz="4" w:space="0" w:color="auto"/>
                  </w:tcBorders>
                  <w:shd w:val="clear" w:color="auto" w:fill="auto"/>
                  <w:hideMark/>
                </w:tcPr>
                <w:p w14:paraId="3A5B7EC9"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PN-EG-8/12-20</w:t>
                  </w:r>
                </w:p>
              </w:tc>
              <w:tc>
                <w:tcPr>
                  <w:tcW w:w="1085" w:type="dxa"/>
                  <w:tcBorders>
                    <w:top w:val="nil"/>
                    <w:left w:val="nil"/>
                    <w:bottom w:val="single" w:sz="4" w:space="0" w:color="auto"/>
                    <w:right w:val="single" w:sz="4" w:space="0" w:color="auto"/>
                  </w:tcBorders>
                  <w:shd w:val="clear" w:color="auto" w:fill="auto"/>
                  <w:hideMark/>
                </w:tcPr>
                <w:p w14:paraId="631BB9B0"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pago nov-dic Guadalupe esparza</w:t>
                  </w:r>
                </w:p>
              </w:tc>
              <w:tc>
                <w:tcPr>
                  <w:tcW w:w="872" w:type="dxa"/>
                  <w:tcBorders>
                    <w:top w:val="nil"/>
                    <w:left w:val="nil"/>
                    <w:bottom w:val="single" w:sz="4" w:space="0" w:color="auto"/>
                    <w:right w:val="single" w:sz="4" w:space="0" w:color="auto"/>
                  </w:tcBorders>
                  <w:shd w:val="clear" w:color="auto" w:fill="auto"/>
                  <w:hideMark/>
                </w:tcPr>
                <w:p w14:paraId="39AF7885"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Guadalupe Esparza Flores</w:t>
                  </w:r>
                </w:p>
              </w:tc>
              <w:tc>
                <w:tcPr>
                  <w:tcW w:w="728" w:type="dxa"/>
                  <w:tcBorders>
                    <w:top w:val="nil"/>
                    <w:left w:val="nil"/>
                    <w:bottom w:val="single" w:sz="4" w:space="0" w:color="auto"/>
                    <w:right w:val="single" w:sz="4" w:space="0" w:color="auto"/>
                  </w:tcBorders>
                  <w:shd w:val="clear" w:color="auto" w:fill="auto"/>
                  <w:hideMark/>
                </w:tcPr>
                <w:p w14:paraId="1BAF4928"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Nov - Dic</w:t>
                  </w:r>
                </w:p>
              </w:tc>
              <w:tc>
                <w:tcPr>
                  <w:tcW w:w="821" w:type="dxa"/>
                  <w:tcBorders>
                    <w:top w:val="nil"/>
                    <w:left w:val="nil"/>
                    <w:bottom w:val="single" w:sz="4" w:space="0" w:color="auto"/>
                    <w:right w:val="single" w:sz="4" w:space="0" w:color="auto"/>
                  </w:tcBorders>
                  <w:shd w:val="clear" w:color="auto" w:fill="auto"/>
                  <w:hideMark/>
                </w:tcPr>
                <w:p w14:paraId="2E9637E8" w14:textId="77777777" w:rsidR="00217A9C" w:rsidRPr="00962945" w:rsidRDefault="00217A9C" w:rsidP="00217A9C">
                  <w:pPr>
                    <w:spacing w:after="0" w:line="240" w:lineRule="auto"/>
                    <w:jc w:val="right"/>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21,081.61 </w:t>
                  </w:r>
                </w:p>
              </w:tc>
              <w:tc>
                <w:tcPr>
                  <w:tcW w:w="1202" w:type="dxa"/>
                  <w:tcBorders>
                    <w:top w:val="nil"/>
                    <w:left w:val="nil"/>
                    <w:bottom w:val="single" w:sz="4" w:space="0" w:color="auto"/>
                    <w:right w:val="single" w:sz="4" w:space="0" w:color="auto"/>
                  </w:tcBorders>
                  <w:shd w:val="clear" w:color="auto" w:fill="auto"/>
                  <w:hideMark/>
                </w:tcPr>
                <w:p w14:paraId="53EB97D8"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CFDI y contrato de prestación de servicios</w:t>
                  </w:r>
                </w:p>
              </w:tc>
            </w:tr>
            <w:tr w:rsidR="00217A9C" w:rsidRPr="00962945" w14:paraId="74692242" w14:textId="77777777" w:rsidTr="00644808">
              <w:trPr>
                <w:trHeight w:val="790"/>
              </w:trPr>
              <w:tc>
                <w:tcPr>
                  <w:tcW w:w="430" w:type="dxa"/>
                  <w:tcBorders>
                    <w:top w:val="nil"/>
                    <w:left w:val="single" w:sz="4" w:space="0" w:color="auto"/>
                    <w:bottom w:val="single" w:sz="4" w:space="0" w:color="auto"/>
                    <w:right w:val="single" w:sz="4" w:space="0" w:color="auto"/>
                  </w:tcBorders>
                  <w:shd w:val="clear" w:color="auto" w:fill="auto"/>
                  <w:hideMark/>
                </w:tcPr>
                <w:p w14:paraId="304FA113"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4</w:t>
                  </w:r>
                </w:p>
              </w:tc>
              <w:tc>
                <w:tcPr>
                  <w:tcW w:w="876" w:type="dxa"/>
                  <w:tcBorders>
                    <w:top w:val="nil"/>
                    <w:left w:val="nil"/>
                    <w:bottom w:val="single" w:sz="4" w:space="0" w:color="auto"/>
                    <w:right w:val="single" w:sz="4" w:space="0" w:color="auto"/>
                  </w:tcBorders>
                  <w:shd w:val="clear" w:color="auto" w:fill="auto"/>
                  <w:hideMark/>
                </w:tcPr>
                <w:p w14:paraId="79E31DC1"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Honorarios asimilables a sueldos</w:t>
                  </w:r>
                </w:p>
              </w:tc>
              <w:tc>
                <w:tcPr>
                  <w:tcW w:w="1022" w:type="dxa"/>
                  <w:tcBorders>
                    <w:top w:val="nil"/>
                    <w:left w:val="nil"/>
                    <w:bottom w:val="single" w:sz="4" w:space="0" w:color="auto"/>
                    <w:right w:val="single" w:sz="4" w:space="0" w:color="auto"/>
                  </w:tcBorders>
                  <w:shd w:val="clear" w:color="auto" w:fill="auto"/>
                  <w:hideMark/>
                </w:tcPr>
                <w:p w14:paraId="18F97CBC"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PN-EG-10/12-20</w:t>
                  </w:r>
                </w:p>
              </w:tc>
              <w:tc>
                <w:tcPr>
                  <w:tcW w:w="1085" w:type="dxa"/>
                  <w:tcBorders>
                    <w:top w:val="nil"/>
                    <w:left w:val="nil"/>
                    <w:bottom w:val="single" w:sz="4" w:space="0" w:color="auto"/>
                    <w:right w:val="single" w:sz="4" w:space="0" w:color="auto"/>
                  </w:tcBorders>
                  <w:shd w:val="clear" w:color="auto" w:fill="auto"/>
                  <w:hideMark/>
                </w:tcPr>
                <w:p w14:paraId="36330972"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pago </w:t>
                  </w:r>
                  <w:proofErr w:type="spellStart"/>
                  <w:r w:rsidRPr="00962945">
                    <w:rPr>
                      <w:rFonts w:ascii="Arial" w:eastAsia="Times New Roman" w:hAnsi="Arial" w:cs="Arial"/>
                      <w:i/>
                      <w:color w:val="000000"/>
                      <w:sz w:val="14"/>
                      <w:szCs w:val="14"/>
                      <w:lang w:eastAsia="es-MX"/>
                    </w:rPr>
                    <w:t>qna</w:t>
                  </w:r>
                  <w:proofErr w:type="spellEnd"/>
                  <w:r w:rsidRPr="00962945">
                    <w:rPr>
                      <w:rFonts w:ascii="Arial" w:eastAsia="Times New Roman" w:hAnsi="Arial" w:cs="Arial"/>
                      <w:i/>
                      <w:color w:val="000000"/>
                      <w:sz w:val="14"/>
                      <w:szCs w:val="14"/>
                      <w:lang w:eastAsia="es-MX"/>
                    </w:rPr>
                    <w:t xml:space="preserve"> nov luisa Esquivel</w:t>
                  </w:r>
                </w:p>
              </w:tc>
              <w:tc>
                <w:tcPr>
                  <w:tcW w:w="872" w:type="dxa"/>
                  <w:tcBorders>
                    <w:top w:val="nil"/>
                    <w:left w:val="nil"/>
                    <w:bottom w:val="single" w:sz="4" w:space="0" w:color="auto"/>
                    <w:right w:val="single" w:sz="4" w:space="0" w:color="auto"/>
                  </w:tcBorders>
                  <w:shd w:val="clear" w:color="auto" w:fill="auto"/>
                  <w:hideMark/>
                </w:tcPr>
                <w:p w14:paraId="5EFE2963"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Luisa Fernanda Baltazar Esquivel</w:t>
                  </w:r>
                </w:p>
              </w:tc>
              <w:tc>
                <w:tcPr>
                  <w:tcW w:w="728" w:type="dxa"/>
                  <w:tcBorders>
                    <w:top w:val="nil"/>
                    <w:left w:val="nil"/>
                    <w:bottom w:val="single" w:sz="4" w:space="0" w:color="auto"/>
                    <w:right w:val="single" w:sz="4" w:space="0" w:color="auto"/>
                  </w:tcBorders>
                  <w:shd w:val="clear" w:color="auto" w:fill="auto"/>
                  <w:hideMark/>
                </w:tcPr>
                <w:p w14:paraId="5786A609"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Noviembre</w:t>
                  </w:r>
                </w:p>
              </w:tc>
              <w:tc>
                <w:tcPr>
                  <w:tcW w:w="821" w:type="dxa"/>
                  <w:tcBorders>
                    <w:top w:val="nil"/>
                    <w:left w:val="nil"/>
                    <w:bottom w:val="single" w:sz="4" w:space="0" w:color="auto"/>
                    <w:right w:val="single" w:sz="4" w:space="0" w:color="auto"/>
                  </w:tcBorders>
                  <w:shd w:val="clear" w:color="auto" w:fill="auto"/>
                  <w:hideMark/>
                </w:tcPr>
                <w:p w14:paraId="639C96C3" w14:textId="77777777" w:rsidR="00217A9C" w:rsidRPr="00962945" w:rsidRDefault="00217A9C" w:rsidP="00217A9C">
                  <w:pPr>
                    <w:spacing w:after="0" w:line="240" w:lineRule="auto"/>
                    <w:jc w:val="right"/>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6,725.54 </w:t>
                  </w:r>
                </w:p>
              </w:tc>
              <w:tc>
                <w:tcPr>
                  <w:tcW w:w="1202" w:type="dxa"/>
                  <w:tcBorders>
                    <w:top w:val="nil"/>
                    <w:left w:val="nil"/>
                    <w:bottom w:val="single" w:sz="4" w:space="0" w:color="auto"/>
                    <w:right w:val="single" w:sz="4" w:space="0" w:color="auto"/>
                  </w:tcBorders>
                  <w:shd w:val="clear" w:color="auto" w:fill="auto"/>
                  <w:hideMark/>
                </w:tcPr>
                <w:p w14:paraId="09509B79"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CFDI y contrato de prestación de servicios</w:t>
                  </w:r>
                </w:p>
              </w:tc>
            </w:tr>
            <w:tr w:rsidR="00217A9C" w:rsidRPr="00962945" w14:paraId="15F7B80D" w14:textId="77777777" w:rsidTr="00644808">
              <w:trPr>
                <w:trHeight w:val="790"/>
              </w:trPr>
              <w:tc>
                <w:tcPr>
                  <w:tcW w:w="430" w:type="dxa"/>
                  <w:tcBorders>
                    <w:top w:val="nil"/>
                    <w:left w:val="single" w:sz="4" w:space="0" w:color="auto"/>
                    <w:bottom w:val="single" w:sz="4" w:space="0" w:color="auto"/>
                    <w:right w:val="single" w:sz="4" w:space="0" w:color="auto"/>
                  </w:tcBorders>
                  <w:shd w:val="clear" w:color="auto" w:fill="auto"/>
                  <w:hideMark/>
                </w:tcPr>
                <w:p w14:paraId="00542BC0"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5</w:t>
                  </w:r>
                </w:p>
              </w:tc>
              <w:tc>
                <w:tcPr>
                  <w:tcW w:w="876" w:type="dxa"/>
                  <w:tcBorders>
                    <w:top w:val="nil"/>
                    <w:left w:val="nil"/>
                    <w:bottom w:val="single" w:sz="4" w:space="0" w:color="auto"/>
                    <w:right w:val="single" w:sz="4" w:space="0" w:color="auto"/>
                  </w:tcBorders>
                  <w:shd w:val="clear" w:color="auto" w:fill="auto"/>
                  <w:hideMark/>
                </w:tcPr>
                <w:p w14:paraId="381F1C46"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Honorarios asimilables a sueldos</w:t>
                  </w:r>
                </w:p>
              </w:tc>
              <w:tc>
                <w:tcPr>
                  <w:tcW w:w="1022" w:type="dxa"/>
                  <w:tcBorders>
                    <w:top w:val="nil"/>
                    <w:left w:val="nil"/>
                    <w:bottom w:val="single" w:sz="4" w:space="0" w:color="auto"/>
                    <w:right w:val="single" w:sz="4" w:space="0" w:color="auto"/>
                  </w:tcBorders>
                  <w:shd w:val="clear" w:color="auto" w:fill="auto"/>
                  <w:hideMark/>
                </w:tcPr>
                <w:p w14:paraId="1C8C73C3"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PN-EG-12/12-20</w:t>
                  </w:r>
                </w:p>
              </w:tc>
              <w:tc>
                <w:tcPr>
                  <w:tcW w:w="1085" w:type="dxa"/>
                  <w:tcBorders>
                    <w:top w:val="nil"/>
                    <w:left w:val="nil"/>
                    <w:bottom w:val="single" w:sz="4" w:space="0" w:color="auto"/>
                    <w:right w:val="single" w:sz="4" w:space="0" w:color="auto"/>
                  </w:tcBorders>
                  <w:shd w:val="clear" w:color="auto" w:fill="auto"/>
                  <w:hideMark/>
                </w:tcPr>
                <w:p w14:paraId="5341C8E5"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pago </w:t>
                  </w:r>
                  <w:proofErr w:type="spellStart"/>
                  <w:r w:rsidRPr="00962945">
                    <w:rPr>
                      <w:rFonts w:ascii="Arial" w:eastAsia="Times New Roman" w:hAnsi="Arial" w:cs="Arial"/>
                      <w:i/>
                      <w:color w:val="000000"/>
                      <w:sz w:val="14"/>
                      <w:szCs w:val="14"/>
                      <w:lang w:eastAsia="es-MX"/>
                    </w:rPr>
                    <w:t>qna</w:t>
                  </w:r>
                  <w:proofErr w:type="spellEnd"/>
                  <w:r w:rsidRPr="00962945">
                    <w:rPr>
                      <w:rFonts w:ascii="Arial" w:eastAsia="Times New Roman" w:hAnsi="Arial" w:cs="Arial"/>
                      <w:i/>
                      <w:color w:val="000000"/>
                      <w:sz w:val="14"/>
                      <w:szCs w:val="14"/>
                      <w:lang w:eastAsia="es-MX"/>
                    </w:rPr>
                    <w:t xml:space="preserve"> nov Janete </w:t>
                  </w:r>
                  <w:proofErr w:type="spellStart"/>
                  <w:r w:rsidRPr="00962945">
                    <w:rPr>
                      <w:rFonts w:ascii="Arial" w:eastAsia="Times New Roman" w:hAnsi="Arial" w:cs="Arial"/>
                      <w:i/>
                      <w:color w:val="000000"/>
                      <w:sz w:val="14"/>
                      <w:szCs w:val="14"/>
                      <w:lang w:eastAsia="es-MX"/>
                    </w:rPr>
                    <w:t>Rdz</w:t>
                  </w:r>
                  <w:proofErr w:type="spellEnd"/>
                  <w:r w:rsidRPr="00962945">
                    <w:rPr>
                      <w:rFonts w:ascii="Arial" w:eastAsia="Times New Roman" w:hAnsi="Arial" w:cs="Arial"/>
                      <w:i/>
                      <w:color w:val="000000"/>
                      <w:sz w:val="14"/>
                      <w:szCs w:val="14"/>
                      <w:lang w:eastAsia="es-MX"/>
                    </w:rPr>
                    <w:t>.</w:t>
                  </w:r>
                </w:p>
              </w:tc>
              <w:tc>
                <w:tcPr>
                  <w:tcW w:w="872" w:type="dxa"/>
                  <w:tcBorders>
                    <w:top w:val="nil"/>
                    <w:left w:val="nil"/>
                    <w:bottom w:val="single" w:sz="4" w:space="0" w:color="auto"/>
                    <w:right w:val="single" w:sz="4" w:space="0" w:color="auto"/>
                  </w:tcBorders>
                  <w:shd w:val="clear" w:color="auto" w:fill="auto"/>
                  <w:hideMark/>
                </w:tcPr>
                <w:p w14:paraId="1DC4D6DB"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Juanete Alejandra Rodríguez Iñiguez</w:t>
                  </w:r>
                </w:p>
              </w:tc>
              <w:tc>
                <w:tcPr>
                  <w:tcW w:w="728" w:type="dxa"/>
                  <w:tcBorders>
                    <w:top w:val="nil"/>
                    <w:left w:val="nil"/>
                    <w:bottom w:val="single" w:sz="4" w:space="0" w:color="auto"/>
                    <w:right w:val="single" w:sz="4" w:space="0" w:color="auto"/>
                  </w:tcBorders>
                  <w:shd w:val="clear" w:color="auto" w:fill="auto"/>
                  <w:hideMark/>
                </w:tcPr>
                <w:p w14:paraId="237344FC"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Noviembre</w:t>
                  </w:r>
                </w:p>
              </w:tc>
              <w:tc>
                <w:tcPr>
                  <w:tcW w:w="821" w:type="dxa"/>
                  <w:tcBorders>
                    <w:top w:val="nil"/>
                    <w:left w:val="nil"/>
                    <w:bottom w:val="single" w:sz="4" w:space="0" w:color="auto"/>
                    <w:right w:val="single" w:sz="4" w:space="0" w:color="auto"/>
                  </w:tcBorders>
                  <w:shd w:val="clear" w:color="auto" w:fill="auto"/>
                  <w:hideMark/>
                </w:tcPr>
                <w:p w14:paraId="182A3E95" w14:textId="77777777" w:rsidR="00217A9C" w:rsidRPr="00962945" w:rsidRDefault="00217A9C" w:rsidP="00217A9C">
                  <w:pPr>
                    <w:spacing w:after="0" w:line="240" w:lineRule="auto"/>
                    <w:jc w:val="right"/>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14,384.43 </w:t>
                  </w:r>
                </w:p>
              </w:tc>
              <w:tc>
                <w:tcPr>
                  <w:tcW w:w="1202" w:type="dxa"/>
                  <w:tcBorders>
                    <w:top w:val="nil"/>
                    <w:left w:val="nil"/>
                    <w:bottom w:val="single" w:sz="4" w:space="0" w:color="auto"/>
                    <w:right w:val="single" w:sz="4" w:space="0" w:color="auto"/>
                  </w:tcBorders>
                  <w:shd w:val="clear" w:color="auto" w:fill="auto"/>
                  <w:hideMark/>
                </w:tcPr>
                <w:p w14:paraId="27AF9519"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CFDI y contrato de prestación de servicios</w:t>
                  </w:r>
                </w:p>
              </w:tc>
            </w:tr>
            <w:tr w:rsidR="00217A9C" w:rsidRPr="00962945" w14:paraId="78254506" w14:textId="77777777" w:rsidTr="00644808">
              <w:trPr>
                <w:trHeight w:val="790"/>
              </w:trPr>
              <w:tc>
                <w:tcPr>
                  <w:tcW w:w="430" w:type="dxa"/>
                  <w:tcBorders>
                    <w:top w:val="nil"/>
                    <w:left w:val="single" w:sz="4" w:space="0" w:color="auto"/>
                    <w:bottom w:val="single" w:sz="4" w:space="0" w:color="auto"/>
                    <w:right w:val="single" w:sz="4" w:space="0" w:color="auto"/>
                  </w:tcBorders>
                  <w:shd w:val="clear" w:color="auto" w:fill="auto"/>
                  <w:hideMark/>
                </w:tcPr>
                <w:p w14:paraId="5B5C87A3"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6</w:t>
                  </w:r>
                </w:p>
              </w:tc>
              <w:tc>
                <w:tcPr>
                  <w:tcW w:w="876" w:type="dxa"/>
                  <w:tcBorders>
                    <w:top w:val="nil"/>
                    <w:left w:val="nil"/>
                    <w:bottom w:val="single" w:sz="4" w:space="0" w:color="auto"/>
                    <w:right w:val="single" w:sz="4" w:space="0" w:color="auto"/>
                  </w:tcBorders>
                  <w:shd w:val="clear" w:color="auto" w:fill="auto"/>
                  <w:hideMark/>
                </w:tcPr>
                <w:p w14:paraId="07CC6BE8"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Honorarios asimilables a sueldos</w:t>
                  </w:r>
                </w:p>
              </w:tc>
              <w:tc>
                <w:tcPr>
                  <w:tcW w:w="1022" w:type="dxa"/>
                  <w:tcBorders>
                    <w:top w:val="nil"/>
                    <w:left w:val="nil"/>
                    <w:bottom w:val="single" w:sz="4" w:space="0" w:color="auto"/>
                    <w:right w:val="single" w:sz="4" w:space="0" w:color="auto"/>
                  </w:tcBorders>
                  <w:shd w:val="clear" w:color="auto" w:fill="auto"/>
                  <w:hideMark/>
                </w:tcPr>
                <w:p w14:paraId="48546824"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PN-EG-21/12-20</w:t>
                  </w:r>
                </w:p>
              </w:tc>
              <w:tc>
                <w:tcPr>
                  <w:tcW w:w="1085" w:type="dxa"/>
                  <w:tcBorders>
                    <w:top w:val="nil"/>
                    <w:left w:val="nil"/>
                    <w:bottom w:val="single" w:sz="4" w:space="0" w:color="auto"/>
                    <w:right w:val="single" w:sz="4" w:space="0" w:color="auto"/>
                  </w:tcBorders>
                  <w:shd w:val="clear" w:color="auto" w:fill="auto"/>
                  <w:hideMark/>
                </w:tcPr>
                <w:p w14:paraId="692C0425"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pago de nóminas del mes de nov y dic 2020 Dafne gro</w:t>
                  </w:r>
                </w:p>
              </w:tc>
              <w:tc>
                <w:tcPr>
                  <w:tcW w:w="872" w:type="dxa"/>
                  <w:tcBorders>
                    <w:top w:val="nil"/>
                    <w:left w:val="nil"/>
                    <w:bottom w:val="single" w:sz="4" w:space="0" w:color="auto"/>
                    <w:right w:val="single" w:sz="4" w:space="0" w:color="auto"/>
                  </w:tcBorders>
                  <w:shd w:val="clear" w:color="auto" w:fill="auto"/>
                  <w:hideMark/>
                </w:tcPr>
                <w:p w14:paraId="58A7DBD4"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Dafne </w:t>
                  </w:r>
                  <w:proofErr w:type="spellStart"/>
                  <w:r w:rsidRPr="00962945">
                    <w:rPr>
                      <w:rFonts w:ascii="Arial" w:eastAsia="Times New Roman" w:hAnsi="Arial" w:cs="Arial"/>
                      <w:i/>
                      <w:color w:val="000000"/>
                      <w:sz w:val="14"/>
                      <w:szCs w:val="14"/>
                      <w:lang w:eastAsia="es-MX"/>
                    </w:rPr>
                    <w:t>Sophia</w:t>
                  </w:r>
                  <w:proofErr w:type="spellEnd"/>
                  <w:r w:rsidRPr="00962945">
                    <w:rPr>
                      <w:rFonts w:ascii="Arial" w:eastAsia="Times New Roman" w:hAnsi="Arial" w:cs="Arial"/>
                      <w:i/>
                      <w:color w:val="000000"/>
                      <w:sz w:val="14"/>
                      <w:szCs w:val="14"/>
                      <w:lang w:eastAsia="es-MX"/>
                    </w:rPr>
                    <w:t xml:space="preserve"> Guerrero Reyes</w:t>
                  </w:r>
                </w:p>
              </w:tc>
              <w:tc>
                <w:tcPr>
                  <w:tcW w:w="728" w:type="dxa"/>
                  <w:tcBorders>
                    <w:top w:val="nil"/>
                    <w:left w:val="nil"/>
                    <w:bottom w:val="single" w:sz="4" w:space="0" w:color="auto"/>
                    <w:right w:val="single" w:sz="4" w:space="0" w:color="auto"/>
                  </w:tcBorders>
                  <w:shd w:val="clear" w:color="auto" w:fill="auto"/>
                  <w:hideMark/>
                </w:tcPr>
                <w:p w14:paraId="3AA92C6F"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Nov - Dic</w:t>
                  </w:r>
                </w:p>
              </w:tc>
              <w:tc>
                <w:tcPr>
                  <w:tcW w:w="821" w:type="dxa"/>
                  <w:tcBorders>
                    <w:top w:val="nil"/>
                    <w:left w:val="nil"/>
                    <w:bottom w:val="single" w:sz="4" w:space="0" w:color="auto"/>
                    <w:right w:val="single" w:sz="4" w:space="0" w:color="auto"/>
                  </w:tcBorders>
                  <w:shd w:val="clear" w:color="auto" w:fill="auto"/>
                  <w:hideMark/>
                </w:tcPr>
                <w:p w14:paraId="071A5EB1" w14:textId="77777777" w:rsidR="00217A9C" w:rsidRPr="00962945" w:rsidRDefault="00217A9C" w:rsidP="00217A9C">
                  <w:pPr>
                    <w:spacing w:after="0" w:line="240" w:lineRule="auto"/>
                    <w:jc w:val="right"/>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36,579.34 </w:t>
                  </w:r>
                </w:p>
              </w:tc>
              <w:tc>
                <w:tcPr>
                  <w:tcW w:w="1202" w:type="dxa"/>
                  <w:tcBorders>
                    <w:top w:val="nil"/>
                    <w:left w:val="nil"/>
                    <w:bottom w:val="single" w:sz="4" w:space="0" w:color="auto"/>
                    <w:right w:val="single" w:sz="4" w:space="0" w:color="auto"/>
                  </w:tcBorders>
                  <w:shd w:val="clear" w:color="auto" w:fill="auto"/>
                  <w:hideMark/>
                </w:tcPr>
                <w:p w14:paraId="19AF60E7"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CFDI y contrato de prestación de servicios</w:t>
                  </w:r>
                </w:p>
              </w:tc>
            </w:tr>
            <w:tr w:rsidR="00217A9C" w:rsidRPr="00962945" w14:paraId="48A5AF8D" w14:textId="77777777" w:rsidTr="00644808">
              <w:trPr>
                <w:trHeight w:val="790"/>
              </w:trPr>
              <w:tc>
                <w:tcPr>
                  <w:tcW w:w="430" w:type="dxa"/>
                  <w:tcBorders>
                    <w:top w:val="nil"/>
                    <w:left w:val="single" w:sz="4" w:space="0" w:color="auto"/>
                    <w:bottom w:val="single" w:sz="4" w:space="0" w:color="auto"/>
                    <w:right w:val="single" w:sz="4" w:space="0" w:color="auto"/>
                  </w:tcBorders>
                  <w:shd w:val="clear" w:color="auto" w:fill="auto"/>
                  <w:hideMark/>
                </w:tcPr>
                <w:p w14:paraId="48D5DF7B"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7</w:t>
                  </w:r>
                </w:p>
              </w:tc>
              <w:tc>
                <w:tcPr>
                  <w:tcW w:w="876" w:type="dxa"/>
                  <w:tcBorders>
                    <w:top w:val="nil"/>
                    <w:left w:val="nil"/>
                    <w:bottom w:val="single" w:sz="4" w:space="0" w:color="auto"/>
                    <w:right w:val="single" w:sz="4" w:space="0" w:color="auto"/>
                  </w:tcBorders>
                  <w:shd w:val="clear" w:color="auto" w:fill="auto"/>
                  <w:hideMark/>
                </w:tcPr>
                <w:p w14:paraId="4FEB4587"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Honorarios asimilables a sueldos</w:t>
                  </w:r>
                </w:p>
              </w:tc>
              <w:tc>
                <w:tcPr>
                  <w:tcW w:w="1022" w:type="dxa"/>
                  <w:tcBorders>
                    <w:top w:val="nil"/>
                    <w:left w:val="nil"/>
                    <w:bottom w:val="single" w:sz="4" w:space="0" w:color="auto"/>
                    <w:right w:val="single" w:sz="4" w:space="0" w:color="auto"/>
                  </w:tcBorders>
                  <w:shd w:val="clear" w:color="auto" w:fill="auto"/>
                  <w:hideMark/>
                </w:tcPr>
                <w:p w14:paraId="0FD72FB3"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PN-EG-22/12-20</w:t>
                  </w:r>
                </w:p>
              </w:tc>
              <w:tc>
                <w:tcPr>
                  <w:tcW w:w="1085" w:type="dxa"/>
                  <w:tcBorders>
                    <w:top w:val="nil"/>
                    <w:left w:val="nil"/>
                    <w:bottom w:val="nil"/>
                    <w:right w:val="nil"/>
                  </w:tcBorders>
                  <w:shd w:val="clear" w:color="auto" w:fill="auto"/>
                  <w:hideMark/>
                </w:tcPr>
                <w:p w14:paraId="4D4DAFD5"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pago de nóminas del mes de nov y dic 2020 Omar Andrade</w:t>
                  </w:r>
                </w:p>
              </w:tc>
              <w:tc>
                <w:tcPr>
                  <w:tcW w:w="872" w:type="dxa"/>
                  <w:tcBorders>
                    <w:top w:val="nil"/>
                    <w:left w:val="single" w:sz="4" w:space="0" w:color="auto"/>
                    <w:bottom w:val="single" w:sz="4" w:space="0" w:color="auto"/>
                    <w:right w:val="single" w:sz="4" w:space="0" w:color="auto"/>
                  </w:tcBorders>
                  <w:shd w:val="clear" w:color="auto" w:fill="auto"/>
                  <w:hideMark/>
                </w:tcPr>
                <w:p w14:paraId="385F54FF"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Omar Andrade Ochoa</w:t>
                  </w:r>
                </w:p>
              </w:tc>
              <w:tc>
                <w:tcPr>
                  <w:tcW w:w="728" w:type="dxa"/>
                  <w:tcBorders>
                    <w:top w:val="nil"/>
                    <w:left w:val="nil"/>
                    <w:bottom w:val="single" w:sz="4" w:space="0" w:color="auto"/>
                    <w:right w:val="single" w:sz="4" w:space="0" w:color="auto"/>
                  </w:tcBorders>
                  <w:shd w:val="clear" w:color="auto" w:fill="auto"/>
                  <w:hideMark/>
                </w:tcPr>
                <w:p w14:paraId="3C4C9394"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Nov - Dic</w:t>
                  </w:r>
                </w:p>
              </w:tc>
              <w:tc>
                <w:tcPr>
                  <w:tcW w:w="821" w:type="dxa"/>
                  <w:tcBorders>
                    <w:top w:val="nil"/>
                    <w:left w:val="nil"/>
                    <w:bottom w:val="single" w:sz="4" w:space="0" w:color="auto"/>
                    <w:right w:val="single" w:sz="4" w:space="0" w:color="auto"/>
                  </w:tcBorders>
                  <w:shd w:val="clear" w:color="auto" w:fill="auto"/>
                  <w:hideMark/>
                </w:tcPr>
                <w:p w14:paraId="60C65F8B" w14:textId="77777777" w:rsidR="00217A9C" w:rsidRPr="00962945" w:rsidRDefault="00217A9C" w:rsidP="00217A9C">
                  <w:pPr>
                    <w:spacing w:after="0" w:line="240" w:lineRule="auto"/>
                    <w:jc w:val="right"/>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50,313.50 </w:t>
                  </w:r>
                </w:p>
              </w:tc>
              <w:tc>
                <w:tcPr>
                  <w:tcW w:w="1202" w:type="dxa"/>
                  <w:tcBorders>
                    <w:top w:val="nil"/>
                    <w:left w:val="nil"/>
                    <w:bottom w:val="single" w:sz="4" w:space="0" w:color="auto"/>
                    <w:right w:val="single" w:sz="4" w:space="0" w:color="auto"/>
                  </w:tcBorders>
                  <w:shd w:val="clear" w:color="auto" w:fill="auto"/>
                  <w:hideMark/>
                </w:tcPr>
                <w:p w14:paraId="354C3BFA"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CFDI y contrato de prestación de servicios</w:t>
                  </w:r>
                </w:p>
              </w:tc>
            </w:tr>
            <w:tr w:rsidR="00217A9C" w:rsidRPr="00962945" w14:paraId="57A9CAE3" w14:textId="77777777" w:rsidTr="00644808">
              <w:trPr>
                <w:trHeight w:val="790"/>
              </w:trPr>
              <w:tc>
                <w:tcPr>
                  <w:tcW w:w="430" w:type="dxa"/>
                  <w:tcBorders>
                    <w:top w:val="nil"/>
                    <w:left w:val="single" w:sz="4" w:space="0" w:color="auto"/>
                    <w:bottom w:val="single" w:sz="4" w:space="0" w:color="auto"/>
                    <w:right w:val="single" w:sz="4" w:space="0" w:color="auto"/>
                  </w:tcBorders>
                  <w:shd w:val="clear" w:color="auto" w:fill="auto"/>
                  <w:hideMark/>
                </w:tcPr>
                <w:p w14:paraId="174C83E0"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8</w:t>
                  </w:r>
                </w:p>
              </w:tc>
              <w:tc>
                <w:tcPr>
                  <w:tcW w:w="876" w:type="dxa"/>
                  <w:tcBorders>
                    <w:top w:val="nil"/>
                    <w:left w:val="nil"/>
                    <w:bottom w:val="single" w:sz="4" w:space="0" w:color="auto"/>
                    <w:right w:val="single" w:sz="4" w:space="0" w:color="auto"/>
                  </w:tcBorders>
                  <w:shd w:val="clear" w:color="auto" w:fill="auto"/>
                  <w:hideMark/>
                </w:tcPr>
                <w:p w14:paraId="6D6BDF12"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Honorarios asimilables a sueldos</w:t>
                  </w:r>
                </w:p>
              </w:tc>
              <w:tc>
                <w:tcPr>
                  <w:tcW w:w="1022" w:type="dxa"/>
                  <w:tcBorders>
                    <w:top w:val="nil"/>
                    <w:left w:val="nil"/>
                    <w:bottom w:val="single" w:sz="4" w:space="0" w:color="auto"/>
                    <w:right w:val="single" w:sz="4" w:space="0" w:color="auto"/>
                  </w:tcBorders>
                  <w:shd w:val="clear" w:color="auto" w:fill="auto"/>
                  <w:hideMark/>
                </w:tcPr>
                <w:p w14:paraId="5E59A64E"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PN-EG-23/12-20</w:t>
                  </w:r>
                </w:p>
              </w:tc>
              <w:tc>
                <w:tcPr>
                  <w:tcW w:w="1085" w:type="dxa"/>
                  <w:tcBorders>
                    <w:top w:val="single" w:sz="4" w:space="0" w:color="auto"/>
                    <w:left w:val="nil"/>
                    <w:bottom w:val="single" w:sz="4" w:space="0" w:color="auto"/>
                    <w:right w:val="single" w:sz="4" w:space="0" w:color="auto"/>
                  </w:tcBorders>
                  <w:shd w:val="clear" w:color="auto" w:fill="auto"/>
                  <w:hideMark/>
                </w:tcPr>
                <w:p w14:paraId="304DE66A"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pago de la 1era y 2da </w:t>
                  </w:r>
                  <w:proofErr w:type="spellStart"/>
                  <w:r w:rsidRPr="00962945">
                    <w:rPr>
                      <w:rFonts w:ascii="Arial" w:eastAsia="Times New Roman" w:hAnsi="Arial" w:cs="Arial"/>
                      <w:i/>
                      <w:color w:val="000000"/>
                      <w:sz w:val="14"/>
                      <w:szCs w:val="14"/>
                      <w:lang w:eastAsia="es-MX"/>
                    </w:rPr>
                    <w:t>qna</w:t>
                  </w:r>
                  <w:proofErr w:type="spellEnd"/>
                  <w:r w:rsidRPr="00962945">
                    <w:rPr>
                      <w:rFonts w:ascii="Arial" w:eastAsia="Times New Roman" w:hAnsi="Arial" w:cs="Arial"/>
                      <w:i/>
                      <w:color w:val="000000"/>
                      <w:sz w:val="14"/>
                      <w:szCs w:val="14"/>
                      <w:lang w:eastAsia="es-MX"/>
                    </w:rPr>
                    <w:t xml:space="preserve"> de dic salvador </w:t>
                  </w:r>
                  <w:proofErr w:type="spellStart"/>
                  <w:r w:rsidRPr="00962945">
                    <w:rPr>
                      <w:rFonts w:ascii="Arial" w:eastAsia="Times New Roman" w:hAnsi="Arial" w:cs="Arial"/>
                      <w:i/>
                      <w:color w:val="000000"/>
                      <w:sz w:val="14"/>
                      <w:szCs w:val="14"/>
                      <w:lang w:eastAsia="es-MX"/>
                    </w:rPr>
                    <w:t>Hdz</w:t>
                  </w:r>
                  <w:proofErr w:type="spellEnd"/>
                  <w:r w:rsidRPr="00962945">
                    <w:rPr>
                      <w:rFonts w:ascii="Arial" w:eastAsia="Times New Roman" w:hAnsi="Arial" w:cs="Arial"/>
                      <w:i/>
                      <w:color w:val="000000"/>
                      <w:sz w:val="14"/>
                      <w:szCs w:val="14"/>
                      <w:lang w:eastAsia="es-MX"/>
                    </w:rPr>
                    <w:t>.</w:t>
                  </w:r>
                </w:p>
              </w:tc>
              <w:tc>
                <w:tcPr>
                  <w:tcW w:w="872" w:type="dxa"/>
                  <w:tcBorders>
                    <w:top w:val="nil"/>
                    <w:left w:val="nil"/>
                    <w:bottom w:val="single" w:sz="4" w:space="0" w:color="auto"/>
                    <w:right w:val="single" w:sz="4" w:space="0" w:color="auto"/>
                  </w:tcBorders>
                  <w:shd w:val="clear" w:color="auto" w:fill="auto"/>
                  <w:hideMark/>
                </w:tcPr>
                <w:p w14:paraId="378D2F73"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Salvador Espíndola Hernández</w:t>
                  </w:r>
                </w:p>
              </w:tc>
              <w:tc>
                <w:tcPr>
                  <w:tcW w:w="728" w:type="dxa"/>
                  <w:tcBorders>
                    <w:top w:val="nil"/>
                    <w:left w:val="nil"/>
                    <w:bottom w:val="single" w:sz="4" w:space="0" w:color="auto"/>
                    <w:right w:val="single" w:sz="4" w:space="0" w:color="auto"/>
                  </w:tcBorders>
                  <w:shd w:val="clear" w:color="auto" w:fill="auto"/>
                  <w:hideMark/>
                </w:tcPr>
                <w:p w14:paraId="3E62186F"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Diciembre</w:t>
                  </w:r>
                </w:p>
              </w:tc>
              <w:tc>
                <w:tcPr>
                  <w:tcW w:w="821" w:type="dxa"/>
                  <w:tcBorders>
                    <w:top w:val="nil"/>
                    <w:left w:val="nil"/>
                    <w:bottom w:val="single" w:sz="4" w:space="0" w:color="auto"/>
                    <w:right w:val="single" w:sz="4" w:space="0" w:color="auto"/>
                  </w:tcBorders>
                  <w:shd w:val="clear" w:color="auto" w:fill="auto"/>
                  <w:hideMark/>
                </w:tcPr>
                <w:p w14:paraId="54502301" w14:textId="77777777" w:rsidR="00217A9C" w:rsidRPr="00962945" w:rsidRDefault="00217A9C" w:rsidP="00217A9C">
                  <w:pPr>
                    <w:spacing w:after="0" w:line="240" w:lineRule="auto"/>
                    <w:jc w:val="right"/>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xml:space="preserve">9,802.09 </w:t>
                  </w:r>
                </w:p>
              </w:tc>
              <w:tc>
                <w:tcPr>
                  <w:tcW w:w="1202" w:type="dxa"/>
                  <w:tcBorders>
                    <w:top w:val="nil"/>
                    <w:left w:val="nil"/>
                    <w:bottom w:val="single" w:sz="4" w:space="0" w:color="auto"/>
                    <w:right w:val="single" w:sz="4" w:space="0" w:color="auto"/>
                  </w:tcBorders>
                  <w:shd w:val="clear" w:color="auto" w:fill="auto"/>
                  <w:hideMark/>
                </w:tcPr>
                <w:p w14:paraId="215BBE8C"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CFDI y contrato de prestación de servicios</w:t>
                  </w:r>
                </w:p>
              </w:tc>
            </w:tr>
            <w:tr w:rsidR="00217A9C" w:rsidRPr="00962945" w14:paraId="0A4C5CFB" w14:textId="77777777" w:rsidTr="00644808">
              <w:trPr>
                <w:trHeight w:val="224"/>
              </w:trPr>
              <w:tc>
                <w:tcPr>
                  <w:tcW w:w="50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7D951FD" w14:textId="77777777" w:rsidR="00217A9C" w:rsidRPr="00962945" w:rsidRDefault="00217A9C" w:rsidP="00217A9C">
                  <w:pPr>
                    <w:spacing w:after="0" w:line="240" w:lineRule="auto"/>
                    <w:jc w:val="right"/>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Total</w:t>
                  </w:r>
                </w:p>
              </w:tc>
              <w:tc>
                <w:tcPr>
                  <w:tcW w:w="821" w:type="dxa"/>
                  <w:tcBorders>
                    <w:top w:val="nil"/>
                    <w:left w:val="nil"/>
                    <w:bottom w:val="single" w:sz="4" w:space="0" w:color="auto"/>
                    <w:right w:val="single" w:sz="4" w:space="0" w:color="auto"/>
                  </w:tcBorders>
                  <w:shd w:val="clear" w:color="auto" w:fill="auto"/>
                  <w:hideMark/>
                </w:tcPr>
                <w:p w14:paraId="572B237C" w14:textId="77777777" w:rsidR="00217A9C" w:rsidRPr="00962945" w:rsidRDefault="00217A9C" w:rsidP="00217A9C">
                  <w:pPr>
                    <w:spacing w:after="0" w:line="240" w:lineRule="auto"/>
                    <w:jc w:val="right"/>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$195,250.74</w:t>
                  </w:r>
                </w:p>
              </w:tc>
              <w:tc>
                <w:tcPr>
                  <w:tcW w:w="1202" w:type="dxa"/>
                  <w:tcBorders>
                    <w:top w:val="nil"/>
                    <w:left w:val="nil"/>
                    <w:bottom w:val="single" w:sz="4" w:space="0" w:color="auto"/>
                    <w:right w:val="single" w:sz="4" w:space="0" w:color="auto"/>
                  </w:tcBorders>
                  <w:shd w:val="clear" w:color="auto" w:fill="auto"/>
                  <w:noWrap/>
                  <w:vAlign w:val="bottom"/>
                  <w:hideMark/>
                </w:tcPr>
                <w:p w14:paraId="2CFD3E50" w14:textId="77777777" w:rsidR="00217A9C" w:rsidRPr="00962945" w:rsidRDefault="00217A9C" w:rsidP="00217A9C">
                  <w:pPr>
                    <w:spacing w:after="0" w:line="240" w:lineRule="auto"/>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 </w:t>
                  </w:r>
                </w:p>
              </w:tc>
            </w:tr>
          </w:tbl>
          <w:p w14:paraId="2E97BB76" w14:textId="77777777" w:rsidR="00217A9C" w:rsidRPr="00962945" w:rsidRDefault="00217A9C" w:rsidP="00217A9C">
            <w:pPr>
              <w:spacing w:line="0" w:lineRule="atLeast"/>
              <w:jc w:val="both"/>
              <w:rPr>
                <w:rFonts w:ascii="Arial" w:eastAsia="Calibri" w:hAnsi="Arial" w:cs="Arial"/>
                <w:i/>
                <w:iCs/>
                <w:sz w:val="18"/>
                <w:szCs w:val="18"/>
              </w:rPr>
            </w:pPr>
          </w:p>
          <w:p w14:paraId="0DFF7324"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r w:rsidRPr="00962945">
              <w:rPr>
                <w:rFonts w:ascii="Arial" w:eastAsia="Times New Roman" w:hAnsi="Arial" w:cs="Arial"/>
                <w:i/>
                <w:iCs/>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1BF0D451"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p>
          <w:p w14:paraId="010DEFA9" w14:textId="77777777" w:rsidR="00217A9C" w:rsidRPr="00962945" w:rsidRDefault="00217A9C" w:rsidP="00217A9C">
            <w:pPr>
              <w:spacing w:line="0" w:lineRule="atLeast"/>
              <w:jc w:val="both"/>
              <w:rPr>
                <w:rFonts w:ascii="Arial" w:eastAsia="Arial Unicode MS" w:hAnsi="Arial" w:cs="Arial"/>
                <w:i/>
                <w:iCs/>
                <w:sz w:val="18"/>
                <w:szCs w:val="18"/>
                <w:lang w:val="es-ES" w:eastAsia="es-ES"/>
              </w:rPr>
            </w:pPr>
            <w:r w:rsidRPr="00962945">
              <w:rPr>
                <w:rFonts w:ascii="Arial" w:eastAsia="Arial Unicode MS" w:hAnsi="Arial" w:cs="Arial"/>
                <w:i/>
                <w:iCs/>
                <w:sz w:val="18"/>
                <w:szCs w:val="18"/>
                <w:lang w:val="es-ES" w:eastAsia="es-ES"/>
              </w:rPr>
              <w:t>Sin embargo, esta autoridad procedió a realizar una búsqueda exhaustiva en los diferentes apartados del SIF; sin embargo, no se localizó la documentación solicitada consistente en CFDI y contratos de prestación de servicios de las pólizas señaladas en el cuadro de la observación.</w:t>
            </w:r>
          </w:p>
          <w:p w14:paraId="0EAFDDC5" w14:textId="77777777" w:rsidR="00217A9C" w:rsidRPr="00962945" w:rsidRDefault="00217A9C" w:rsidP="00217A9C">
            <w:pPr>
              <w:spacing w:line="0" w:lineRule="atLeast"/>
              <w:jc w:val="both"/>
              <w:rPr>
                <w:rFonts w:ascii="Arial" w:eastAsia="Calibri" w:hAnsi="Arial" w:cs="Arial"/>
                <w:i/>
                <w:iCs/>
                <w:sz w:val="18"/>
                <w:szCs w:val="18"/>
              </w:rPr>
            </w:pPr>
          </w:p>
          <w:p w14:paraId="0BDB8AF7"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xml:space="preserve">Se le solicita presentar en el SIF lo siguiente: </w:t>
            </w:r>
          </w:p>
          <w:p w14:paraId="006ECDC9" w14:textId="77777777" w:rsidR="00217A9C" w:rsidRPr="00962945" w:rsidRDefault="00217A9C" w:rsidP="00217A9C">
            <w:pPr>
              <w:spacing w:line="0" w:lineRule="atLeast"/>
              <w:jc w:val="both"/>
              <w:rPr>
                <w:rFonts w:ascii="Arial" w:eastAsia="Calibri" w:hAnsi="Arial" w:cs="Arial"/>
                <w:i/>
                <w:iCs/>
                <w:sz w:val="18"/>
                <w:szCs w:val="18"/>
              </w:rPr>
            </w:pPr>
          </w:p>
          <w:p w14:paraId="35D93BA6"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xml:space="preserve">• La documentación señalada en la columna “Documentación Faltante”.  </w:t>
            </w:r>
          </w:p>
          <w:p w14:paraId="69D22429" w14:textId="77777777" w:rsidR="00217A9C" w:rsidRPr="00962945" w:rsidRDefault="00217A9C" w:rsidP="00217A9C">
            <w:pPr>
              <w:spacing w:line="0" w:lineRule="atLeast"/>
              <w:jc w:val="both"/>
              <w:rPr>
                <w:rFonts w:ascii="Arial" w:eastAsia="Calibri" w:hAnsi="Arial" w:cs="Arial"/>
                <w:i/>
                <w:iCs/>
                <w:sz w:val="18"/>
                <w:szCs w:val="18"/>
              </w:rPr>
            </w:pPr>
          </w:p>
          <w:p w14:paraId="3DC22637"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Las aclaraciones que a su derecho convenga.</w:t>
            </w:r>
          </w:p>
          <w:p w14:paraId="5C40E658" w14:textId="77777777" w:rsidR="00217A9C" w:rsidRPr="00962945" w:rsidRDefault="00217A9C" w:rsidP="00217A9C">
            <w:pPr>
              <w:spacing w:line="0" w:lineRule="atLeast"/>
              <w:jc w:val="both"/>
              <w:rPr>
                <w:rFonts w:ascii="Arial" w:eastAsia="Calibri" w:hAnsi="Arial" w:cs="Arial"/>
                <w:i/>
                <w:iCs/>
                <w:sz w:val="18"/>
                <w:szCs w:val="18"/>
              </w:rPr>
            </w:pPr>
          </w:p>
          <w:p w14:paraId="254E6B9A" w14:textId="40D19A0E" w:rsidR="00217A9C" w:rsidRPr="00962945" w:rsidRDefault="00217A9C" w:rsidP="00217A9C">
            <w:pPr>
              <w:jc w:val="both"/>
              <w:rPr>
                <w:rFonts w:ascii="Arial" w:eastAsia="Calibri" w:hAnsi="Arial" w:cs="Arial"/>
                <w:b/>
                <w:i/>
                <w:sz w:val="18"/>
                <w:szCs w:val="18"/>
              </w:rPr>
            </w:pPr>
            <w:r w:rsidRPr="00962945">
              <w:rPr>
                <w:rFonts w:ascii="Arial" w:eastAsia="Calibri" w:hAnsi="Arial" w:cs="Arial"/>
                <w:i/>
                <w:iCs/>
                <w:sz w:val="18"/>
                <w:szCs w:val="18"/>
              </w:rPr>
              <w:t>Lo anterior de conformidad con lo dispuesto en los artículos 129,130, 131, 132 y 257 numeral 1, inciso r) del RF.</w:t>
            </w:r>
          </w:p>
        </w:tc>
        <w:tc>
          <w:tcPr>
            <w:tcW w:w="3402" w:type="dxa"/>
            <w:shd w:val="clear" w:color="auto" w:fill="auto"/>
          </w:tcPr>
          <w:p w14:paraId="0FE1EC27" w14:textId="77777777" w:rsidR="00217A9C" w:rsidRPr="00962945" w:rsidRDefault="00217A9C" w:rsidP="00217A9C">
            <w:pPr>
              <w:jc w:val="both"/>
              <w:rPr>
                <w:rFonts w:ascii="Arial" w:hAnsi="Arial" w:cs="Arial"/>
                <w:sz w:val="18"/>
                <w:szCs w:val="18"/>
              </w:rPr>
            </w:pPr>
          </w:p>
          <w:p w14:paraId="4C82C118" w14:textId="692D4372"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086B0720" w14:textId="77777777" w:rsidR="00217A9C" w:rsidRPr="00962945" w:rsidRDefault="00217A9C" w:rsidP="00217A9C">
            <w:pPr>
              <w:pStyle w:val="Default"/>
              <w:jc w:val="both"/>
              <w:rPr>
                <w:b/>
                <w:bCs/>
                <w:sz w:val="18"/>
                <w:szCs w:val="18"/>
                <w:lang w:val="es-ES"/>
              </w:rPr>
            </w:pPr>
          </w:p>
          <w:p w14:paraId="0CFD13EB" w14:textId="77777777" w:rsidR="00217A9C" w:rsidRPr="00962945" w:rsidRDefault="00217A9C" w:rsidP="00217A9C">
            <w:pPr>
              <w:pStyle w:val="Default"/>
              <w:jc w:val="both"/>
              <w:rPr>
                <w:b/>
                <w:bCs/>
                <w:sz w:val="18"/>
                <w:szCs w:val="18"/>
                <w:lang w:val="es-ES"/>
              </w:rPr>
            </w:pPr>
            <w:r w:rsidRPr="00962945">
              <w:rPr>
                <w:b/>
                <w:bCs/>
                <w:sz w:val="18"/>
                <w:szCs w:val="18"/>
                <w:lang w:val="es-ES"/>
              </w:rPr>
              <w:t>No atendida</w:t>
            </w:r>
          </w:p>
          <w:p w14:paraId="63F1E82C" w14:textId="77777777" w:rsidR="00217A9C" w:rsidRPr="00962945" w:rsidRDefault="00217A9C" w:rsidP="00217A9C">
            <w:pPr>
              <w:pStyle w:val="Default"/>
              <w:jc w:val="both"/>
              <w:rPr>
                <w:b/>
                <w:bCs/>
                <w:sz w:val="18"/>
                <w:szCs w:val="18"/>
                <w:lang w:val="es-ES"/>
              </w:rPr>
            </w:pPr>
          </w:p>
          <w:p w14:paraId="5264DCF7"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2E883944" w14:textId="77777777" w:rsidR="00217A9C" w:rsidRPr="00962945" w:rsidRDefault="00217A9C" w:rsidP="00217A9C">
            <w:pPr>
              <w:pStyle w:val="Default"/>
              <w:jc w:val="both"/>
              <w:rPr>
                <w:b/>
                <w:bCs/>
                <w:sz w:val="18"/>
                <w:szCs w:val="18"/>
                <w:lang w:val="es-ES"/>
              </w:rPr>
            </w:pPr>
          </w:p>
          <w:p w14:paraId="4F36A0DE" w14:textId="70451FD6"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presentar </w:t>
            </w:r>
            <w:r w:rsidRPr="00962945">
              <w:rPr>
                <w:rFonts w:eastAsia="Arial Unicode MS"/>
                <w:sz w:val="18"/>
                <w:szCs w:val="18"/>
                <w:lang w:val="es-ES" w:eastAsia="es-ES"/>
              </w:rPr>
              <w:lastRenderedPageBreak/>
              <w:t xml:space="preserve">CFDI y contratos de prestación de servicios por </w:t>
            </w:r>
            <w:r w:rsidRPr="00962945">
              <w:rPr>
                <w:rFonts w:eastAsia="Arial Unicode MS"/>
                <w:b/>
                <w:bCs/>
                <w:sz w:val="18"/>
                <w:szCs w:val="18"/>
                <w:lang w:val="es-ES" w:eastAsia="es-ES"/>
              </w:rPr>
              <w:t>$195,250.74</w:t>
            </w:r>
            <w:r w:rsidRPr="00962945">
              <w:rPr>
                <w:rFonts w:eastAsia="Arial Unicode MS"/>
                <w:sz w:val="18"/>
                <w:szCs w:val="18"/>
                <w:lang w:val="es-ES" w:eastAsia="es-ES"/>
              </w:rPr>
              <w:t xml:space="preserve">; por tal razón, la observación </w:t>
            </w:r>
            <w:r w:rsidRPr="00962945">
              <w:rPr>
                <w:rFonts w:eastAsia="Arial Unicode MS"/>
                <w:b/>
                <w:bCs/>
                <w:sz w:val="18"/>
                <w:szCs w:val="18"/>
                <w:lang w:val="es-ES" w:eastAsia="es-ES"/>
              </w:rPr>
              <w:t>no quedó atendida.</w:t>
            </w:r>
          </w:p>
        </w:tc>
        <w:tc>
          <w:tcPr>
            <w:tcW w:w="1418" w:type="dxa"/>
            <w:shd w:val="clear" w:color="auto" w:fill="auto"/>
          </w:tcPr>
          <w:p w14:paraId="5FD867D5" w14:textId="77777777" w:rsidR="00217A9C" w:rsidRPr="00962945" w:rsidRDefault="00217A9C" w:rsidP="00217A9C">
            <w:pPr>
              <w:jc w:val="both"/>
              <w:rPr>
                <w:rFonts w:ascii="Arial" w:hAnsi="Arial" w:cs="Arial"/>
                <w:b/>
                <w:sz w:val="18"/>
                <w:szCs w:val="18"/>
              </w:rPr>
            </w:pPr>
          </w:p>
          <w:p w14:paraId="7D9FA3AD" w14:textId="48E295A0" w:rsidR="00217A9C" w:rsidRPr="00962945" w:rsidRDefault="00217A9C" w:rsidP="00217A9C">
            <w:pPr>
              <w:jc w:val="both"/>
              <w:rPr>
                <w:rFonts w:ascii="Arial" w:hAnsi="Arial" w:cs="Arial"/>
                <w:b/>
                <w:sz w:val="18"/>
                <w:szCs w:val="18"/>
              </w:rPr>
            </w:pPr>
            <w:r w:rsidRPr="00962945">
              <w:rPr>
                <w:rFonts w:ascii="Arial" w:hAnsi="Arial" w:cs="Arial"/>
                <w:b/>
                <w:sz w:val="18"/>
                <w:szCs w:val="18"/>
              </w:rPr>
              <w:t>9.33-C5-RSP-ZC</w:t>
            </w:r>
          </w:p>
          <w:p w14:paraId="59767F66" w14:textId="77777777" w:rsidR="00217A9C" w:rsidRPr="00962945" w:rsidRDefault="00217A9C" w:rsidP="00217A9C">
            <w:pPr>
              <w:jc w:val="both"/>
              <w:rPr>
                <w:rFonts w:ascii="Arial" w:hAnsi="Arial" w:cs="Arial"/>
                <w:b/>
                <w:sz w:val="18"/>
                <w:szCs w:val="18"/>
              </w:rPr>
            </w:pPr>
          </w:p>
          <w:p w14:paraId="7DC634BE" w14:textId="287B228E" w:rsidR="00217A9C" w:rsidRPr="00962945" w:rsidRDefault="00217A9C" w:rsidP="00217A9C">
            <w:pPr>
              <w:jc w:val="both"/>
              <w:rPr>
                <w:rFonts w:ascii="Arial" w:hAnsi="Arial" w:cs="Arial"/>
                <w:b/>
                <w:sz w:val="18"/>
                <w:szCs w:val="18"/>
              </w:rPr>
            </w:pPr>
            <w:r w:rsidRPr="00962945">
              <w:rPr>
                <w:rFonts w:ascii="Arial" w:hAnsi="Arial" w:cs="Arial"/>
                <w:sz w:val="18"/>
                <w:szCs w:val="18"/>
              </w:rPr>
              <w:t xml:space="preserve">El sujeto obligado omitió comprobar los gastos realizados por concepto de sueldos y salarios y omitió presentar contratos de </w:t>
            </w:r>
            <w:r w:rsidRPr="00962945">
              <w:rPr>
                <w:rFonts w:ascii="Arial" w:hAnsi="Arial" w:cs="Arial"/>
                <w:sz w:val="18"/>
                <w:szCs w:val="18"/>
              </w:rPr>
              <w:lastRenderedPageBreak/>
              <w:t xml:space="preserve">prestación de servicios, por un monto de </w:t>
            </w:r>
            <w:r w:rsidRPr="00962945">
              <w:rPr>
                <w:rFonts w:ascii="Arial" w:hAnsi="Arial" w:cs="Arial"/>
                <w:b/>
                <w:bCs/>
                <w:sz w:val="18"/>
                <w:szCs w:val="18"/>
              </w:rPr>
              <w:t>$195,250.74</w:t>
            </w:r>
          </w:p>
        </w:tc>
        <w:tc>
          <w:tcPr>
            <w:tcW w:w="1417" w:type="dxa"/>
            <w:shd w:val="clear" w:color="auto" w:fill="auto"/>
          </w:tcPr>
          <w:p w14:paraId="12EC5BE8" w14:textId="77777777" w:rsidR="00217A9C" w:rsidRPr="00962945" w:rsidRDefault="00217A9C" w:rsidP="00217A9C">
            <w:pPr>
              <w:jc w:val="both"/>
              <w:rPr>
                <w:rFonts w:ascii="Arial" w:hAnsi="Arial" w:cs="Arial"/>
                <w:i/>
                <w:sz w:val="18"/>
                <w:szCs w:val="18"/>
              </w:rPr>
            </w:pPr>
          </w:p>
          <w:p w14:paraId="37E263E5" w14:textId="415124CF" w:rsidR="00217A9C" w:rsidRPr="00962945" w:rsidRDefault="00217A9C" w:rsidP="00217A9C">
            <w:pPr>
              <w:jc w:val="both"/>
              <w:rPr>
                <w:rFonts w:ascii="Arial" w:hAnsi="Arial" w:cs="Arial"/>
                <w:iCs/>
                <w:sz w:val="18"/>
                <w:szCs w:val="18"/>
              </w:rPr>
            </w:pPr>
            <w:r w:rsidRPr="00962945">
              <w:rPr>
                <w:rFonts w:ascii="Arial" w:hAnsi="Arial" w:cs="Arial"/>
                <w:sz w:val="18"/>
                <w:szCs w:val="18"/>
              </w:rPr>
              <w:t>Egreso no comprobado.</w:t>
            </w:r>
          </w:p>
        </w:tc>
        <w:tc>
          <w:tcPr>
            <w:tcW w:w="1002" w:type="dxa"/>
            <w:shd w:val="clear" w:color="auto" w:fill="auto"/>
          </w:tcPr>
          <w:p w14:paraId="06E934C3" w14:textId="77777777" w:rsidR="00217A9C" w:rsidRPr="00962945" w:rsidRDefault="00217A9C" w:rsidP="00217A9C">
            <w:pPr>
              <w:jc w:val="both"/>
              <w:rPr>
                <w:rFonts w:ascii="Arial" w:hAnsi="Arial" w:cs="Arial"/>
                <w:i/>
                <w:sz w:val="18"/>
                <w:szCs w:val="18"/>
              </w:rPr>
            </w:pPr>
          </w:p>
          <w:p w14:paraId="031F203C" w14:textId="2077AAAF" w:rsidR="00217A9C" w:rsidRPr="00962945" w:rsidRDefault="00217A9C" w:rsidP="00217A9C">
            <w:pPr>
              <w:jc w:val="both"/>
              <w:rPr>
                <w:rFonts w:ascii="Arial" w:hAnsi="Arial" w:cs="Arial"/>
                <w:iCs/>
                <w:sz w:val="18"/>
                <w:szCs w:val="18"/>
              </w:rPr>
            </w:pPr>
            <w:r w:rsidRPr="00962945">
              <w:rPr>
                <w:rFonts w:ascii="Arial" w:hAnsi="Arial" w:cs="Arial"/>
                <w:sz w:val="18"/>
                <w:szCs w:val="18"/>
              </w:rPr>
              <w:t>127 numerales 1 y 2 del RF</w:t>
            </w:r>
          </w:p>
        </w:tc>
      </w:tr>
      <w:tr w:rsidR="00217A9C" w:rsidRPr="00962945" w14:paraId="229BE047" w14:textId="77777777" w:rsidTr="2480AB95">
        <w:trPr>
          <w:trHeight w:val="20"/>
          <w:jc w:val="center"/>
        </w:trPr>
        <w:tc>
          <w:tcPr>
            <w:tcW w:w="511" w:type="dxa"/>
            <w:shd w:val="clear" w:color="auto" w:fill="auto"/>
          </w:tcPr>
          <w:p w14:paraId="4EAE10A7" w14:textId="77777777" w:rsidR="00217A9C" w:rsidRPr="00962945" w:rsidRDefault="00217A9C" w:rsidP="00217A9C">
            <w:pPr>
              <w:ind w:right="-108"/>
              <w:jc w:val="center"/>
              <w:rPr>
                <w:rFonts w:ascii="Arial" w:hAnsi="Arial" w:cs="Arial"/>
                <w:b/>
                <w:sz w:val="18"/>
                <w:szCs w:val="18"/>
              </w:rPr>
            </w:pPr>
          </w:p>
          <w:p w14:paraId="62C2420A" w14:textId="06C1C5DE"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8</w:t>
            </w:r>
          </w:p>
        </w:tc>
        <w:tc>
          <w:tcPr>
            <w:tcW w:w="7422" w:type="dxa"/>
            <w:shd w:val="clear" w:color="auto" w:fill="auto"/>
          </w:tcPr>
          <w:p w14:paraId="2299FFC9" w14:textId="77777777" w:rsidR="00217A9C" w:rsidRPr="00962945" w:rsidRDefault="00217A9C" w:rsidP="00217A9C">
            <w:pPr>
              <w:jc w:val="both"/>
              <w:rPr>
                <w:rFonts w:ascii="Arial" w:eastAsia="Calibri" w:hAnsi="Arial" w:cs="Arial"/>
                <w:b/>
                <w:i/>
                <w:sz w:val="18"/>
                <w:szCs w:val="18"/>
              </w:rPr>
            </w:pPr>
          </w:p>
          <w:p w14:paraId="669DB35E" w14:textId="77777777" w:rsidR="00217A9C" w:rsidRPr="00962945" w:rsidRDefault="00217A9C" w:rsidP="00217A9C">
            <w:pPr>
              <w:spacing w:line="0" w:lineRule="atLeast"/>
              <w:jc w:val="both"/>
              <w:rPr>
                <w:rFonts w:ascii="Arial" w:eastAsia="Calibri" w:hAnsi="Arial" w:cs="Arial"/>
                <w:b/>
                <w:i/>
                <w:sz w:val="18"/>
                <w:szCs w:val="18"/>
              </w:rPr>
            </w:pPr>
            <w:r w:rsidRPr="00962945">
              <w:rPr>
                <w:rFonts w:ascii="Arial" w:eastAsia="Calibri" w:hAnsi="Arial" w:cs="Arial"/>
                <w:b/>
                <w:i/>
                <w:sz w:val="18"/>
                <w:szCs w:val="18"/>
              </w:rPr>
              <w:t>Actividades Específicas</w:t>
            </w:r>
          </w:p>
          <w:p w14:paraId="4AF71495" w14:textId="77777777" w:rsidR="00217A9C" w:rsidRPr="00962945" w:rsidRDefault="00217A9C" w:rsidP="00217A9C">
            <w:pPr>
              <w:spacing w:line="0" w:lineRule="atLeast"/>
              <w:jc w:val="both"/>
              <w:rPr>
                <w:rFonts w:ascii="Arial" w:eastAsia="Calibri" w:hAnsi="Arial" w:cs="Arial"/>
                <w:i/>
                <w:sz w:val="18"/>
                <w:szCs w:val="18"/>
              </w:rPr>
            </w:pPr>
          </w:p>
          <w:p w14:paraId="03DD8681" w14:textId="77777777" w:rsidR="00217A9C" w:rsidRPr="00962945" w:rsidRDefault="00217A9C" w:rsidP="00217A9C">
            <w:pPr>
              <w:spacing w:line="0" w:lineRule="atLeast"/>
              <w:contextualSpacing/>
              <w:jc w:val="both"/>
              <w:rPr>
                <w:rFonts w:ascii="Arial" w:eastAsia="Calibri" w:hAnsi="Arial" w:cs="Arial"/>
                <w:i/>
                <w:sz w:val="18"/>
                <w:szCs w:val="18"/>
              </w:rPr>
            </w:pPr>
            <w:r w:rsidRPr="00962945">
              <w:rPr>
                <w:rFonts w:ascii="Arial" w:eastAsia="Calibri" w:hAnsi="Arial" w:cs="Arial"/>
                <w:i/>
                <w:sz w:val="18"/>
                <w:szCs w:val="18"/>
              </w:rPr>
              <w:t>El sujeto obligado omitió presentar el Programa Anual de Trabajo para el desarrollo de las Actividades Específicas del ejercicio 2020.</w:t>
            </w:r>
          </w:p>
          <w:p w14:paraId="647DA554" w14:textId="77777777" w:rsidR="00217A9C" w:rsidRPr="00962945" w:rsidRDefault="00217A9C" w:rsidP="00217A9C">
            <w:pPr>
              <w:spacing w:line="0" w:lineRule="atLeast"/>
              <w:jc w:val="both"/>
              <w:rPr>
                <w:rFonts w:ascii="Arial" w:eastAsia="Calibri" w:hAnsi="Arial" w:cs="Arial"/>
                <w:i/>
                <w:sz w:val="18"/>
                <w:szCs w:val="18"/>
              </w:rPr>
            </w:pPr>
          </w:p>
          <w:p w14:paraId="433C76A2" w14:textId="77777777" w:rsidR="00217A9C" w:rsidRPr="00962945" w:rsidRDefault="00217A9C" w:rsidP="00217A9C">
            <w:pPr>
              <w:spacing w:line="0" w:lineRule="atLeast"/>
              <w:jc w:val="both"/>
              <w:rPr>
                <w:rFonts w:ascii="Arial" w:eastAsia="Times New Roman"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01A00D02" w14:textId="77777777" w:rsidR="00217A9C" w:rsidRPr="00962945" w:rsidRDefault="00217A9C" w:rsidP="00217A9C">
            <w:pPr>
              <w:spacing w:line="0" w:lineRule="atLeast"/>
              <w:jc w:val="both"/>
              <w:rPr>
                <w:rFonts w:ascii="Arial" w:eastAsia="Times New Roman" w:hAnsi="Arial" w:cs="Arial"/>
                <w:i/>
                <w:sz w:val="18"/>
                <w:szCs w:val="18"/>
                <w:lang w:val="es-ES" w:eastAsia="es-ES"/>
              </w:rPr>
            </w:pPr>
          </w:p>
          <w:p w14:paraId="741FA545" w14:textId="77777777" w:rsidR="00217A9C" w:rsidRPr="00962945" w:rsidRDefault="00217A9C" w:rsidP="00217A9C">
            <w:pPr>
              <w:spacing w:line="0" w:lineRule="atLeast"/>
              <w:jc w:val="both"/>
              <w:rPr>
                <w:rFonts w:ascii="Arial" w:eastAsia="Arial Unicode MS" w:hAnsi="Arial" w:cs="Arial"/>
                <w:i/>
                <w:sz w:val="18"/>
                <w:szCs w:val="18"/>
                <w:lang w:val="es-ES" w:eastAsia="es-ES"/>
              </w:rPr>
            </w:pPr>
            <w:r w:rsidRPr="00962945">
              <w:rPr>
                <w:rFonts w:ascii="Arial" w:eastAsia="Arial Unicode MS" w:hAnsi="Arial" w:cs="Arial"/>
                <w:i/>
                <w:sz w:val="18"/>
                <w:szCs w:val="18"/>
                <w:lang w:val="es-ES" w:eastAsia="es-ES"/>
              </w:rPr>
              <w:t>Sin embargo, esta autoridad procedió a realizar una búsqueda exhaustiva en los diferentes apartados del SIF; sin embargo, no se localizó la documentación solicitada consistente en el Programa Anual de Trabajo para el Desarrollo de Actividades Específicas del ejercicio 2020.</w:t>
            </w:r>
          </w:p>
          <w:p w14:paraId="7D1433F6" w14:textId="77777777" w:rsidR="00217A9C" w:rsidRPr="00962945" w:rsidRDefault="00217A9C" w:rsidP="00217A9C">
            <w:pPr>
              <w:spacing w:line="0" w:lineRule="atLeast"/>
              <w:jc w:val="both"/>
              <w:rPr>
                <w:rFonts w:ascii="Arial" w:eastAsia="Calibri" w:hAnsi="Arial" w:cs="Arial"/>
                <w:i/>
                <w:sz w:val="18"/>
                <w:szCs w:val="18"/>
              </w:rPr>
            </w:pPr>
          </w:p>
          <w:p w14:paraId="0B1A5F54"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Se le solicita presentar en el SIF lo siguiente:</w:t>
            </w:r>
          </w:p>
          <w:p w14:paraId="0DC7CFD8" w14:textId="77777777" w:rsidR="00217A9C" w:rsidRPr="00962945" w:rsidRDefault="00217A9C" w:rsidP="00217A9C">
            <w:pPr>
              <w:spacing w:line="0" w:lineRule="atLeast"/>
              <w:jc w:val="both"/>
              <w:rPr>
                <w:rFonts w:ascii="Arial" w:eastAsia="Calibri" w:hAnsi="Arial" w:cs="Arial"/>
                <w:i/>
                <w:sz w:val="18"/>
                <w:szCs w:val="18"/>
              </w:rPr>
            </w:pPr>
          </w:p>
          <w:p w14:paraId="457D3908"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 El programa anual de trabajo para actividades específicas.</w:t>
            </w:r>
          </w:p>
          <w:p w14:paraId="7001BE25" w14:textId="77777777" w:rsidR="00217A9C" w:rsidRPr="00962945" w:rsidRDefault="00217A9C" w:rsidP="00217A9C">
            <w:pPr>
              <w:spacing w:line="0" w:lineRule="atLeast"/>
              <w:jc w:val="both"/>
              <w:rPr>
                <w:rFonts w:ascii="Arial" w:eastAsia="Calibri" w:hAnsi="Arial" w:cs="Arial"/>
                <w:i/>
                <w:sz w:val="18"/>
                <w:szCs w:val="18"/>
              </w:rPr>
            </w:pPr>
          </w:p>
          <w:p w14:paraId="0DE89445" w14:textId="77777777" w:rsidR="00217A9C" w:rsidRPr="00962945" w:rsidRDefault="00217A9C" w:rsidP="00217A9C">
            <w:pPr>
              <w:spacing w:line="0" w:lineRule="atLeast"/>
              <w:jc w:val="both"/>
              <w:rPr>
                <w:rFonts w:ascii="Arial" w:eastAsia="Calibri" w:hAnsi="Arial" w:cs="Arial"/>
                <w:i/>
                <w:sz w:val="18"/>
                <w:szCs w:val="18"/>
              </w:rPr>
            </w:pPr>
            <w:r w:rsidRPr="00962945">
              <w:rPr>
                <w:rFonts w:ascii="Arial" w:eastAsia="Calibri" w:hAnsi="Arial" w:cs="Arial"/>
                <w:i/>
                <w:sz w:val="18"/>
                <w:szCs w:val="18"/>
              </w:rPr>
              <w:t>• Las aclaraciones que a su derecho convengan.</w:t>
            </w:r>
          </w:p>
          <w:p w14:paraId="2E8CD43D" w14:textId="77777777" w:rsidR="00217A9C" w:rsidRPr="00962945" w:rsidRDefault="00217A9C" w:rsidP="00217A9C">
            <w:pPr>
              <w:spacing w:line="0" w:lineRule="atLeast"/>
              <w:jc w:val="both"/>
              <w:rPr>
                <w:rFonts w:ascii="Arial" w:eastAsia="Calibri" w:hAnsi="Arial" w:cs="Arial"/>
                <w:i/>
                <w:sz w:val="18"/>
                <w:szCs w:val="18"/>
              </w:rPr>
            </w:pPr>
          </w:p>
          <w:p w14:paraId="516C59EA" w14:textId="6BB6F256" w:rsidR="00217A9C" w:rsidRPr="00962945" w:rsidRDefault="00217A9C" w:rsidP="00217A9C">
            <w:pPr>
              <w:jc w:val="both"/>
              <w:rPr>
                <w:rFonts w:ascii="Arial" w:eastAsia="Calibri" w:hAnsi="Arial" w:cs="Arial"/>
                <w:b/>
                <w:i/>
                <w:sz w:val="18"/>
                <w:szCs w:val="18"/>
              </w:rPr>
            </w:pPr>
            <w:r w:rsidRPr="00962945">
              <w:rPr>
                <w:rFonts w:ascii="Arial" w:eastAsia="Calibri" w:hAnsi="Arial" w:cs="Arial"/>
                <w:i/>
                <w:sz w:val="18"/>
                <w:szCs w:val="18"/>
              </w:rPr>
              <w:t>Lo anterior de conformidad con lo dispuesto en los artículos 22, numeral 1, inciso c), fracción I y 170 del RF.</w:t>
            </w:r>
          </w:p>
        </w:tc>
        <w:tc>
          <w:tcPr>
            <w:tcW w:w="3402" w:type="dxa"/>
            <w:shd w:val="clear" w:color="auto" w:fill="auto"/>
          </w:tcPr>
          <w:p w14:paraId="03A40EB7" w14:textId="77777777" w:rsidR="00217A9C" w:rsidRPr="00962945" w:rsidRDefault="00217A9C" w:rsidP="00217A9C">
            <w:pPr>
              <w:jc w:val="both"/>
              <w:rPr>
                <w:rFonts w:ascii="Arial" w:hAnsi="Arial" w:cs="Arial"/>
                <w:sz w:val="18"/>
                <w:szCs w:val="18"/>
              </w:rPr>
            </w:pPr>
          </w:p>
          <w:p w14:paraId="44C24F82" w14:textId="47D53C40"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5357363F" w14:textId="77777777" w:rsidR="00217A9C" w:rsidRPr="00962945" w:rsidRDefault="00217A9C" w:rsidP="00217A9C">
            <w:pPr>
              <w:pStyle w:val="Default"/>
              <w:jc w:val="both"/>
              <w:rPr>
                <w:b/>
                <w:bCs/>
                <w:sz w:val="18"/>
                <w:szCs w:val="18"/>
                <w:lang w:val="es-ES"/>
              </w:rPr>
            </w:pPr>
          </w:p>
          <w:p w14:paraId="53C90114" w14:textId="77777777" w:rsidR="00217A9C" w:rsidRPr="00962945" w:rsidRDefault="00217A9C" w:rsidP="00217A9C">
            <w:pPr>
              <w:pStyle w:val="Default"/>
              <w:jc w:val="both"/>
              <w:rPr>
                <w:b/>
                <w:bCs/>
                <w:sz w:val="18"/>
                <w:szCs w:val="18"/>
                <w:lang w:val="es-ES"/>
              </w:rPr>
            </w:pPr>
            <w:r w:rsidRPr="00962945">
              <w:rPr>
                <w:b/>
                <w:bCs/>
                <w:sz w:val="18"/>
                <w:szCs w:val="18"/>
                <w:lang w:val="es-ES"/>
              </w:rPr>
              <w:t>No atendida</w:t>
            </w:r>
          </w:p>
          <w:p w14:paraId="613B2F36" w14:textId="77777777" w:rsidR="00217A9C" w:rsidRPr="00962945" w:rsidRDefault="00217A9C" w:rsidP="00217A9C">
            <w:pPr>
              <w:pStyle w:val="Default"/>
              <w:jc w:val="both"/>
              <w:rPr>
                <w:b/>
                <w:bCs/>
                <w:sz w:val="18"/>
                <w:szCs w:val="18"/>
                <w:lang w:val="es-ES"/>
              </w:rPr>
            </w:pPr>
          </w:p>
          <w:p w14:paraId="368F0761"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281AE922" w14:textId="77777777" w:rsidR="00217A9C" w:rsidRPr="00962945" w:rsidRDefault="00217A9C" w:rsidP="00217A9C">
            <w:pPr>
              <w:pStyle w:val="Default"/>
              <w:jc w:val="both"/>
              <w:rPr>
                <w:b/>
                <w:bCs/>
                <w:sz w:val="18"/>
                <w:szCs w:val="18"/>
                <w:lang w:val="es-ES"/>
              </w:rPr>
            </w:pPr>
          </w:p>
          <w:p w14:paraId="6D70FE79" w14:textId="6050FAFA"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presentar el Programa Anual de Trabajo para el desarrollo de Actividades Específicas del ejercicio 2020; por tal razón, la observación </w:t>
            </w:r>
            <w:r w:rsidRPr="00962945">
              <w:rPr>
                <w:rFonts w:eastAsia="Arial Unicode MS"/>
                <w:b/>
                <w:bCs/>
                <w:sz w:val="18"/>
                <w:szCs w:val="18"/>
                <w:lang w:val="es-ES" w:eastAsia="es-ES"/>
              </w:rPr>
              <w:t>no quedó atendida.</w:t>
            </w:r>
          </w:p>
        </w:tc>
        <w:tc>
          <w:tcPr>
            <w:tcW w:w="1418" w:type="dxa"/>
            <w:shd w:val="clear" w:color="auto" w:fill="auto"/>
          </w:tcPr>
          <w:p w14:paraId="34E72C02" w14:textId="77777777" w:rsidR="00217A9C" w:rsidRPr="00962945" w:rsidRDefault="00217A9C" w:rsidP="00217A9C">
            <w:pPr>
              <w:jc w:val="both"/>
              <w:rPr>
                <w:rFonts w:ascii="Arial" w:hAnsi="Arial" w:cs="Arial"/>
                <w:b/>
                <w:bCs/>
                <w:sz w:val="18"/>
                <w:szCs w:val="18"/>
              </w:rPr>
            </w:pPr>
          </w:p>
          <w:p w14:paraId="23901EF9" w14:textId="5D1D3B3D" w:rsidR="00217A9C" w:rsidRPr="00962945" w:rsidRDefault="00217A9C" w:rsidP="00217A9C">
            <w:pPr>
              <w:jc w:val="both"/>
              <w:rPr>
                <w:rStyle w:val="Textoennegrita"/>
                <w:rFonts w:ascii="Arial" w:hAnsi="Arial" w:cs="Arial"/>
                <w:b w:val="0"/>
                <w:sz w:val="18"/>
                <w:szCs w:val="18"/>
              </w:rPr>
            </w:pPr>
            <w:r w:rsidRPr="00962945">
              <w:rPr>
                <w:rFonts w:ascii="Arial" w:hAnsi="Arial" w:cs="Arial"/>
                <w:b/>
                <w:sz w:val="18"/>
                <w:szCs w:val="18"/>
              </w:rPr>
              <w:t>9.33-C6-RSP-ZC</w:t>
            </w:r>
            <w:r w:rsidRPr="00962945">
              <w:rPr>
                <w:rStyle w:val="Textoennegrita"/>
                <w:rFonts w:ascii="Arial" w:hAnsi="Arial" w:cs="Arial"/>
                <w:b w:val="0"/>
                <w:sz w:val="18"/>
                <w:szCs w:val="18"/>
              </w:rPr>
              <w:t xml:space="preserve"> </w:t>
            </w:r>
          </w:p>
          <w:p w14:paraId="6B00EC8E" w14:textId="77777777" w:rsidR="00217A9C" w:rsidRPr="00962945" w:rsidRDefault="00217A9C" w:rsidP="00217A9C">
            <w:pPr>
              <w:jc w:val="both"/>
              <w:rPr>
                <w:rFonts w:ascii="Arial" w:hAnsi="Arial" w:cs="Arial"/>
                <w:bCs/>
                <w:sz w:val="18"/>
                <w:szCs w:val="18"/>
                <w:lang w:val="es-ES"/>
              </w:rPr>
            </w:pPr>
          </w:p>
          <w:p w14:paraId="22DF5667" w14:textId="1D7FE2F9" w:rsidR="00217A9C" w:rsidRPr="00962945" w:rsidRDefault="00217A9C" w:rsidP="00217A9C">
            <w:pPr>
              <w:jc w:val="both"/>
              <w:rPr>
                <w:rFonts w:ascii="Arial" w:hAnsi="Arial" w:cs="Arial"/>
                <w:b/>
                <w:sz w:val="18"/>
                <w:szCs w:val="18"/>
              </w:rPr>
            </w:pPr>
            <w:r w:rsidRPr="00962945">
              <w:rPr>
                <w:rFonts w:ascii="Arial" w:hAnsi="Arial" w:cs="Arial"/>
                <w:bCs/>
                <w:sz w:val="18"/>
                <w:szCs w:val="18"/>
                <w:lang w:val="es-ES"/>
              </w:rPr>
              <w:t>El sujeto obligado omitió presentar el Programa Anual de Trabajo para el desarrollo de Actividades Específicas del ejercicio 2020</w:t>
            </w:r>
            <w:r w:rsidRPr="00962945">
              <w:rPr>
                <w:rFonts w:ascii="Arial" w:hAnsi="Arial" w:cs="Arial"/>
                <w:sz w:val="18"/>
                <w:szCs w:val="18"/>
              </w:rPr>
              <w:t>.</w:t>
            </w:r>
          </w:p>
        </w:tc>
        <w:tc>
          <w:tcPr>
            <w:tcW w:w="1417" w:type="dxa"/>
            <w:shd w:val="clear" w:color="auto" w:fill="auto"/>
          </w:tcPr>
          <w:p w14:paraId="4E3326C6" w14:textId="77777777" w:rsidR="00217A9C" w:rsidRPr="00962945" w:rsidRDefault="00217A9C" w:rsidP="00217A9C">
            <w:pPr>
              <w:jc w:val="both"/>
              <w:rPr>
                <w:rFonts w:ascii="Arial" w:hAnsi="Arial" w:cs="Arial"/>
                <w:sz w:val="18"/>
                <w:szCs w:val="18"/>
              </w:rPr>
            </w:pPr>
          </w:p>
          <w:p w14:paraId="6D027D5D" w14:textId="1B635C3D" w:rsidR="00217A9C" w:rsidRPr="00962945" w:rsidRDefault="00217A9C" w:rsidP="00217A9C">
            <w:pPr>
              <w:jc w:val="both"/>
              <w:rPr>
                <w:rFonts w:ascii="Arial" w:hAnsi="Arial" w:cs="Arial"/>
                <w:i/>
                <w:sz w:val="18"/>
                <w:szCs w:val="18"/>
              </w:rPr>
            </w:pPr>
            <w:r w:rsidRPr="00962945">
              <w:rPr>
                <w:rFonts w:ascii="Arial" w:eastAsia="Arial Unicode MS" w:hAnsi="Arial" w:cs="Arial"/>
                <w:sz w:val="18"/>
                <w:szCs w:val="18"/>
              </w:rPr>
              <w:t>Omitió presentar el Programa Anual de Trabajo para el desarrollo de Actividades Específicas del ejercicio 2020.</w:t>
            </w:r>
          </w:p>
        </w:tc>
        <w:tc>
          <w:tcPr>
            <w:tcW w:w="1002" w:type="dxa"/>
            <w:shd w:val="clear" w:color="auto" w:fill="auto"/>
          </w:tcPr>
          <w:p w14:paraId="4DD64FA0" w14:textId="77777777" w:rsidR="00217A9C" w:rsidRPr="00962945" w:rsidRDefault="00217A9C" w:rsidP="00217A9C">
            <w:pPr>
              <w:jc w:val="both"/>
              <w:rPr>
                <w:rFonts w:ascii="Arial" w:hAnsi="Arial" w:cs="Arial"/>
                <w:sz w:val="18"/>
                <w:szCs w:val="18"/>
              </w:rPr>
            </w:pPr>
          </w:p>
          <w:p w14:paraId="139051B9" w14:textId="31B98132" w:rsidR="00217A9C" w:rsidRPr="00962945" w:rsidRDefault="00217A9C" w:rsidP="00217A9C">
            <w:pPr>
              <w:jc w:val="both"/>
              <w:rPr>
                <w:rFonts w:ascii="Arial" w:hAnsi="Arial" w:cs="Arial"/>
                <w:i/>
                <w:sz w:val="18"/>
                <w:szCs w:val="18"/>
              </w:rPr>
            </w:pPr>
            <w:r w:rsidRPr="00962945">
              <w:rPr>
                <w:rFonts w:ascii="Arial" w:hAnsi="Arial" w:cs="Arial"/>
                <w:bCs/>
                <w:sz w:val="18"/>
                <w:szCs w:val="18"/>
              </w:rPr>
              <w:t>170 del RF.</w:t>
            </w:r>
          </w:p>
        </w:tc>
      </w:tr>
      <w:tr w:rsidR="00217A9C" w:rsidRPr="00962945" w14:paraId="61068171" w14:textId="77777777" w:rsidTr="2480AB95">
        <w:trPr>
          <w:trHeight w:val="20"/>
          <w:jc w:val="center"/>
        </w:trPr>
        <w:tc>
          <w:tcPr>
            <w:tcW w:w="511" w:type="dxa"/>
            <w:shd w:val="clear" w:color="auto" w:fill="auto"/>
          </w:tcPr>
          <w:p w14:paraId="1CE8F7E8" w14:textId="77777777" w:rsidR="00217A9C" w:rsidRPr="00962945" w:rsidRDefault="00217A9C" w:rsidP="00217A9C">
            <w:pPr>
              <w:ind w:right="-108"/>
              <w:jc w:val="center"/>
              <w:rPr>
                <w:rFonts w:ascii="Arial" w:hAnsi="Arial" w:cs="Arial"/>
                <w:b/>
                <w:sz w:val="18"/>
                <w:szCs w:val="18"/>
              </w:rPr>
            </w:pPr>
          </w:p>
          <w:p w14:paraId="55B26BB5" w14:textId="307B34A2"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9</w:t>
            </w:r>
          </w:p>
        </w:tc>
        <w:tc>
          <w:tcPr>
            <w:tcW w:w="7422" w:type="dxa"/>
            <w:shd w:val="clear" w:color="auto" w:fill="auto"/>
          </w:tcPr>
          <w:p w14:paraId="48A6F876" w14:textId="77777777" w:rsidR="00217A9C" w:rsidRPr="00962945" w:rsidRDefault="00217A9C" w:rsidP="00217A9C">
            <w:pPr>
              <w:jc w:val="both"/>
              <w:rPr>
                <w:rFonts w:ascii="Arial" w:eastAsia="Calibri" w:hAnsi="Arial" w:cs="Arial"/>
                <w:b/>
                <w:i/>
                <w:sz w:val="18"/>
                <w:szCs w:val="18"/>
              </w:rPr>
            </w:pPr>
          </w:p>
          <w:p w14:paraId="48969E76" w14:textId="77777777" w:rsidR="00217A9C" w:rsidRPr="00962945" w:rsidRDefault="00217A9C" w:rsidP="00217A9C">
            <w:pPr>
              <w:spacing w:line="0" w:lineRule="atLeast"/>
              <w:contextualSpacing/>
              <w:jc w:val="both"/>
              <w:rPr>
                <w:rFonts w:ascii="Arial" w:eastAsia="Calibri" w:hAnsi="Arial" w:cs="Arial"/>
                <w:i/>
                <w:sz w:val="18"/>
                <w:szCs w:val="18"/>
              </w:rPr>
            </w:pPr>
            <w:r w:rsidRPr="00962945">
              <w:rPr>
                <w:rFonts w:ascii="Arial" w:eastAsia="Calibri" w:hAnsi="Arial" w:cs="Arial"/>
                <w:i/>
                <w:sz w:val="18"/>
                <w:szCs w:val="18"/>
              </w:rPr>
              <w:t>El sujeto obligado no destinó la totalidad del financiamiento público correspondiente a Actividades Específicas.</w:t>
            </w:r>
            <w:bookmarkStart w:id="0" w:name="_Hlk79576133"/>
            <w:r w:rsidRPr="00962945">
              <w:rPr>
                <w:rFonts w:ascii="Arial" w:eastAsia="Calibri" w:hAnsi="Arial" w:cs="Arial"/>
                <w:i/>
                <w:sz w:val="18"/>
                <w:szCs w:val="18"/>
              </w:rPr>
              <w:t xml:space="preserve"> Como se detalla en el cuadro siguiente:</w:t>
            </w:r>
          </w:p>
          <w:p w14:paraId="5549E0C5" w14:textId="77777777" w:rsidR="00217A9C" w:rsidRPr="00962945" w:rsidRDefault="00217A9C" w:rsidP="00217A9C">
            <w:pPr>
              <w:spacing w:line="0" w:lineRule="atLeast"/>
              <w:jc w:val="both"/>
              <w:rPr>
                <w:rFonts w:ascii="Arial" w:eastAsia="Calibri" w:hAnsi="Arial" w:cs="Arial"/>
                <w: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23"/>
              <w:gridCol w:w="2274"/>
              <w:gridCol w:w="2399"/>
            </w:tblGrid>
            <w:tr w:rsidR="00217A9C" w:rsidRPr="00962945" w14:paraId="64FEAA52" w14:textId="77777777" w:rsidTr="00AD6E34">
              <w:trPr>
                <w:tblHeader/>
              </w:trPr>
              <w:tc>
                <w:tcPr>
                  <w:tcW w:w="5000" w:type="pct"/>
                  <w:gridSpan w:val="3"/>
                  <w:tcMar>
                    <w:top w:w="0" w:type="dxa"/>
                    <w:left w:w="45" w:type="dxa"/>
                    <w:bottom w:w="0" w:type="dxa"/>
                    <w:right w:w="45" w:type="dxa"/>
                  </w:tcMar>
                  <w:hideMark/>
                </w:tcPr>
                <w:p w14:paraId="0E40BF7C" w14:textId="77777777" w:rsidR="00217A9C" w:rsidRPr="00962945" w:rsidRDefault="00217A9C" w:rsidP="00217A9C">
                  <w:pPr>
                    <w:spacing w:after="0" w:line="0" w:lineRule="atLeast"/>
                    <w:jc w:val="center"/>
                    <w:rPr>
                      <w:rFonts w:ascii="Arial" w:eastAsia="Calibri" w:hAnsi="Arial" w:cs="Arial"/>
                      <w:b/>
                      <w:bCs/>
                      <w:i/>
                      <w:sz w:val="14"/>
                      <w:szCs w:val="14"/>
                    </w:rPr>
                  </w:pPr>
                  <w:bookmarkStart w:id="1" w:name="_Hlk79580469"/>
                  <w:r w:rsidRPr="00962945">
                    <w:rPr>
                      <w:rFonts w:ascii="Arial" w:eastAsia="Calibri" w:hAnsi="Arial" w:cs="Arial"/>
                      <w:b/>
                      <w:bCs/>
                      <w:i/>
                      <w:sz w:val="14"/>
                      <w:szCs w:val="14"/>
                    </w:rPr>
                    <w:t>2020</w:t>
                  </w:r>
                </w:p>
              </w:tc>
            </w:tr>
            <w:tr w:rsidR="00217A9C" w:rsidRPr="00962945" w14:paraId="2760A5DD" w14:textId="77777777" w:rsidTr="00AD6E34">
              <w:tc>
                <w:tcPr>
                  <w:tcW w:w="1753" w:type="pct"/>
                  <w:tcMar>
                    <w:top w:w="0" w:type="dxa"/>
                    <w:left w:w="45" w:type="dxa"/>
                    <w:bottom w:w="0" w:type="dxa"/>
                    <w:right w:w="45" w:type="dxa"/>
                  </w:tcMar>
                  <w:hideMark/>
                </w:tcPr>
                <w:p w14:paraId="18D9076C" w14:textId="77777777" w:rsidR="00217A9C" w:rsidRPr="00962945" w:rsidRDefault="00217A9C" w:rsidP="00217A9C">
                  <w:pPr>
                    <w:spacing w:after="0" w:line="0" w:lineRule="atLeast"/>
                    <w:jc w:val="center"/>
                    <w:rPr>
                      <w:rFonts w:ascii="Arial" w:eastAsia="Calibri" w:hAnsi="Arial" w:cs="Arial"/>
                      <w:b/>
                      <w:bCs/>
                      <w:i/>
                      <w:sz w:val="14"/>
                      <w:szCs w:val="14"/>
                    </w:rPr>
                  </w:pPr>
                  <w:r w:rsidRPr="00962945">
                    <w:rPr>
                      <w:rFonts w:ascii="Arial" w:eastAsia="Calibri" w:hAnsi="Arial" w:cs="Arial"/>
                      <w:b/>
                      <w:bCs/>
                      <w:i/>
                      <w:sz w:val="14"/>
                      <w:szCs w:val="14"/>
                    </w:rPr>
                    <w:t>Financiamiento que el Partido debió aplicar para Actividades Específicas</w:t>
                  </w:r>
                </w:p>
                <w:p w14:paraId="58FE88D5" w14:textId="77777777" w:rsidR="00217A9C" w:rsidRPr="00962945" w:rsidRDefault="00217A9C" w:rsidP="00217A9C">
                  <w:pPr>
                    <w:spacing w:after="0" w:line="0" w:lineRule="atLeast"/>
                    <w:jc w:val="center"/>
                    <w:rPr>
                      <w:rFonts w:ascii="Arial" w:eastAsia="Calibri" w:hAnsi="Arial" w:cs="Arial"/>
                      <w:b/>
                      <w:bCs/>
                      <w:i/>
                      <w:sz w:val="14"/>
                      <w:szCs w:val="14"/>
                    </w:rPr>
                  </w:pPr>
                  <w:r w:rsidRPr="00962945">
                    <w:rPr>
                      <w:rFonts w:ascii="Arial" w:eastAsia="Calibri" w:hAnsi="Arial" w:cs="Arial"/>
                      <w:b/>
                      <w:bCs/>
                      <w:i/>
                      <w:sz w:val="14"/>
                      <w:szCs w:val="14"/>
                    </w:rPr>
                    <w:t>Acuerdo ACG-IEEZ-055/VII/2020</w:t>
                  </w:r>
                </w:p>
                <w:p w14:paraId="37D441F9" w14:textId="77777777" w:rsidR="00217A9C" w:rsidRPr="00962945" w:rsidRDefault="00217A9C" w:rsidP="00217A9C">
                  <w:pPr>
                    <w:spacing w:after="0" w:line="0" w:lineRule="atLeast"/>
                    <w:jc w:val="center"/>
                    <w:rPr>
                      <w:rFonts w:ascii="Arial" w:eastAsia="Calibri" w:hAnsi="Arial" w:cs="Arial"/>
                      <w:b/>
                      <w:bCs/>
                      <w:i/>
                      <w:sz w:val="14"/>
                      <w:szCs w:val="14"/>
                    </w:rPr>
                  </w:pPr>
                  <w:r w:rsidRPr="00962945">
                    <w:rPr>
                      <w:rFonts w:ascii="Arial" w:eastAsia="Calibri" w:hAnsi="Arial" w:cs="Arial"/>
                      <w:b/>
                      <w:bCs/>
                      <w:i/>
                      <w:sz w:val="14"/>
                      <w:szCs w:val="14"/>
                    </w:rPr>
                    <w:t>(3%)</w:t>
                  </w:r>
                </w:p>
              </w:tc>
              <w:tc>
                <w:tcPr>
                  <w:tcW w:w="1580" w:type="pct"/>
                  <w:tcMar>
                    <w:top w:w="0" w:type="dxa"/>
                    <w:left w:w="45" w:type="dxa"/>
                    <w:bottom w:w="0" w:type="dxa"/>
                    <w:right w:w="45" w:type="dxa"/>
                  </w:tcMar>
                  <w:hideMark/>
                </w:tcPr>
                <w:p w14:paraId="64F3CB31" w14:textId="77777777" w:rsidR="00217A9C" w:rsidRPr="00962945" w:rsidRDefault="00217A9C" w:rsidP="00217A9C">
                  <w:pPr>
                    <w:spacing w:after="0" w:line="0" w:lineRule="atLeast"/>
                    <w:jc w:val="center"/>
                    <w:rPr>
                      <w:rFonts w:ascii="Arial" w:eastAsia="Calibri" w:hAnsi="Arial" w:cs="Arial"/>
                      <w:b/>
                      <w:bCs/>
                      <w:i/>
                      <w:sz w:val="14"/>
                      <w:szCs w:val="14"/>
                    </w:rPr>
                  </w:pPr>
                  <w:r w:rsidRPr="00962945">
                    <w:rPr>
                      <w:rFonts w:ascii="Arial" w:eastAsia="Calibri" w:hAnsi="Arial" w:cs="Arial"/>
                      <w:b/>
                      <w:bCs/>
                      <w:i/>
                      <w:sz w:val="14"/>
                      <w:szCs w:val="14"/>
                    </w:rPr>
                    <w:t>Financiamiento que el Partido aplicó para Actividades Específicas</w:t>
                  </w:r>
                </w:p>
              </w:tc>
              <w:tc>
                <w:tcPr>
                  <w:tcW w:w="1667" w:type="pct"/>
                  <w:tcMar>
                    <w:top w:w="0" w:type="dxa"/>
                    <w:left w:w="45" w:type="dxa"/>
                    <w:bottom w:w="0" w:type="dxa"/>
                    <w:right w:w="45" w:type="dxa"/>
                  </w:tcMar>
                  <w:hideMark/>
                </w:tcPr>
                <w:p w14:paraId="77C6F98E" w14:textId="77777777" w:rsidR="00217A9C" w:rsidRPr="00962945" w:rsidRDefault="00217A9C" w:rsidP="00217A9C">
                  <w:pPr>
                    <w:spacing w:after="0" w:line="0" w:lineRule="atLeast"/>
                    <w:jc w:val="center"/>
                    <w:rPr>
                      <w:rFonts w:ascii="Arial" w:eastAsia="Calibri" w:hAnsi="Arial" w:cs="Arial"/>
                      <w:b/>
                      <w:bCs/>
                      <w:i/>
                      <w:sz w:val="14"/>
                      <w:szCs w:val="14"/>
                    </w:rPr>
                  </w:pPr>
                  <w:r w:rsidRPr="00962945">
                    <w:rPr>
                      <w:rFonts w:ascii="Arial" w:eastAsia="Calibri" w:hAnsi="Arial" w:cs="Arial"/>
                      <w:b/>
                      <w:bCs/>
                      <w:i/>
                      <w:sz w:val="14"/>
                      <w:szCs w:val="14"/>
                    </w:rPr>
                    <w:t>Importe de Financiamiento no destinado</w:t>
                  </w:r>
                </w:p>
              </w:tc>
            </w:tr>
            <w:tr w:rsidR="00217A9C" w:rsidRPr="00962945" w14:paraId="378E96E7" w14:textId="77777777" w:rsidTr="00AD6E34">
              <w:tc>
                <w:tcPr>
                  <w:tcW w:w="1753" w:type="pct"/>
                  <w:tcMar>
                    <w:top w:w="0" w:type="dxa"/>
                    <w:left w:w="45" w:type="dxa"/>
                    <w:bottom w:w="0" w:type="dxa"/>
                    <w:right w:w="45" w:type="dxa"/>
                  </w:tcMar>
                  <w:hideMark/>
                </w:tcPr>
                <w:p w14:paraId="41C7CAB4"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A</w:t>
                  </w:r>
                </w:p>
              </w:tc>
              <w:tc>
                <w:tcPr>
                  <w:tcW w:w="1580" w:type="pct"/>
                  <w:tcMar>
                    <w:top w:w="0" w:type="dxa"/>
                    <w:left w:w="45" w:type="dxa"/>
                    <w:bottom w:w="0" w:type="dxa"/>
                    <w:right w:w="45" w:type="dxa"/>
                  </w:tcMar>
                  <w:hideMark/>
                </w:tcPr>
                <w:p w14:paraId="28B836CE"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B</w:t>
                  </w:r>
                </w:p>
              </w:tc>
              <w:tc>
                <w:tcPr>
                  <w:tcW w:w="1667" w:type="pct"/>
                  <w:tcMar>
                    <w:top w:w="0" w:type="dxa"/>
                    <w:left w:w="45" w:type="dxa"/>
                    <w:bottom w:w="0" w:type="dxa"/>
                    <w:right w:w="45" w:type="dxa"/>
                  </w:tcMar>
                  <w:hideMark/>
                </w:tcPr>
                <w:p w14:paraId="3E1B4764"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C=(A-B)</w:t>
                  </w:r>
                </w:p>
              </w:tc>
            </w:tr>
            <w:tr w:rsidR="00217A9C" w:rsidRPr="00962945" w14:paraId="156AEE41" w14:textId="77777777" w:rsidTr="00AD6E34">
              <w:tc>
                <w:tcPr>
                  <w:tcW w:w="1753" w:type="pct"/>
                  <w:tcMar>
                    <w:top w:w="0" w:type="dxa"/>
                    <w:left w:w="45" w:type="dxa"/>
                    <w:bottom w:w="0" w:type="dxa"/>
                    <w:right w:w="45" w:type="dxa"/>
                  </w:tcMar>
                  <w:hideMark/>
                </w:tcPr>
                <w:p w14:paraId="743FF202" w14:textId="77777777" w:rsidR="00217A9C" w:rsidRPr="00962945" w:rsidRDefault="00217A9C" w:rsidP="00217A9C">
                  <w:pPr>
                    <w:spacing w:after="0" w:line="0" w:lineRule="atLeast"/>
                    <w:jc w:val="right"/>
                    <w:rPr>
                      <w:rFonts w:ascii="Arial" w:eastAsia="Calibri" w:hAnsi="Arial" w:cs="Arial"/>
                      <w:i/>
                      <w:sz w:val="14"/>
                      <w:szCs w:val="14"/>
                    </w:rPr>
                  </w:pPr>
                  <w:r w:rsidRPr="00962945">
                    <w:rPr>
                      <w:rFonts w:ascii="Arial" w:eastAsia="Calibri" w:hAnsi="Arial" w:cs="Arial"/>
                      <w:i/>
                      <w:sz w:val="14"/>
                      <w:szCs w:val="14"/>
                    </w:rPr>
                    <w:t>$7,510.80</w:t>
                  </w:r>
                </w:p>
              </w:tc>
              <w:tc>
                <w:tcPr>
                  <w:tcW w:w="1580" w:type="pct"/>
                  <w:tcMar>
                    <w:top w:w="0" w:type="dxa"/>
                    <w:left w:w="45" w:type="dxa"/>
                    <w:bottom w:w="0" w:type="dxa"/>
                    <w:right w:w="45" w:type="dxa"/>
                  </w:tcMar>
                  <w:hideMark/>
                </w:tcPr>
                <w:p w14:paraId="54342B9D" w14:textId="77777777" w:rsidR="00217A9C" w:rsidRPr="00962945" w:rsidRDefault="00217A9C" w:rsidP="00217A9C">
                  <w:pPr>
                    <w:spacing w:after="0" w:line="0" w:lineRule="atLeast"/>
                    <w:jc w:val="right"/>
                    <w:rPr>
                      <w:rFonts w:ascii="Arial" w:eastAsia="Calibri" w:hAnsi="Arial" w:cs="Arial"/>
                      <w:i/>
                      <w:sz w:val="14"/>
                      <w:szCs w:val="14"/>
                    </w:rPr>
                  </w:pPr>
                  <w:r w:rsidRPr="00962945">
                    <w:rPr>
                      <w:rFonts w:ascii="Arial" w:eastAsia="Calibri" w:hAnsi="Arial" w:cs="Arial"/>
                      <w:i/>
                      <w:sz w:val="14"/>
                      <w:szCs w:val="14"/>
                    </w:rPr>
                    <w:t>$0.00</w:t>
                  </w:r>
                </w:p>
              </w:tc>
              <w:tc>
                <w:tcPr>
                  <w:tcW w:w="1667" w:type="pct"/>
                  <w:tcMar>
                    <w:top w:w="0" w:type="dxa"/>
                    <w:left w:w="45" w:type="dxa"/>
                    <w:bottom w:w="0" w:type="dxa"/>
                    <w:right w:w="45" w:type="dxa"/>
                  </w:tcMar>
                  <w:hideMark/>
                </w:tcPr>
                <w:p w14:paraId="707A0DA9" w14:textId="77777777" w:rsidR="00217A9C" w:rsidRPr="00962945" w:rsidRDefault="00217A9C" w:rsidP="00217A9C">
                  <w:pPr>
                    <w:spacing w:after="0" w:line="0" w:lineRule="atLeast"/>
                    <w:jc w:val="right"/>
                    <w:rPr>
                      <w:rFonts w:ascii="Arial" w:eastAsia="Calibri" w:hAnsi="Arial" w:cs="Arial"/>
                      <w:i/>
                      <w:sz w:val="14"/>
                      <w:szCs w:val="14"/>
                    </w:rPr>
                  </w:pPr>
                  <w:r w:rsidRPr="00962945">
                    <w:rPr>
                      <w:rFonts w:ascii="Arial" w:eastAsia="Calibri" w:hAnsi="Arial" w:cs="Arial"/>
                      <w:i/>
                      <w:sz w:val="14"/>
                      <w:szCs w:val="14"/>
                    </w:rPr>
                    <w:t>$7,510.80</w:t>
                  </w:r>
                </w:p>
              </w:tc>
            </w:tr>
            <w:bookmarkEnd w:id="1"/>
          </w:tbl>
          <w:p w14:paraId="4242EFC8" w14:textId="77777777" w:rsidR="00217A9C" w:rsidRPr="00962945" w:rsidRDefault="00217A9C" w:rsidP="00217A9C">
            <w:pPr>
              <w:spacing w:line="0" w:lineRule="atLeast"/>
              <w:jc w:val="both"/>
              <w:rPr>
                <w:rFonts w:ascii="Arial" w:eastAsia="Calibri" w:hAnsi="Arial" w:cs="Arial"/>
                <w:i/>
                <w:iCs/>
                <w:sz w:val="18"/>
                <w:szCs w:val="18"/>
              </w:rPr>
            </w:pPr>
          </w:p>
          <w:p w14:paraId="1CF5A007"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r w:rsidRPr="00962945">
              <w:rPr>
                <w:rFonts w:ascii="Arial" w:eastAsia="Times New Roman" w:hAnsi="Arial" w:cs="Arial"/>
                <w:i/>
                <w:iCs/>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1608F441"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p>
          <w:p w14:paraId="708F0E91" w14:textId="77777777" w:rsidR="00217A9C" w:rsidRPr="00962945" w:rsidRDefault="00217A9C" w:rsidP="00217A9C">
            <w:pPr>
              <w:spacing w:line="0" w:lineRule="atLeast"/>
              <w:jc w:val="both"/>
              <w:rPr>
                <w:rFonts w:ascii="Arial" w:eastAsia="Arial Unicode MS" w:hAnsi="Arial" w:cs="Arial"/>
                <w:i/>
                <w:iCs/>
                <w:sz w:val="18"/>
                <w:szCs w:val="18"/>
                <w:lang w:val="es-ES" w:eastAsia="es-ES"/>
              </w:rPr>
            </w:pPr>
            <w:r w:rsidRPr="00962945">
              <w:rPr>
                <w:rFonts w:ascii="Arial" w:eastAsia="Arial Unicode MS" w:hAnsi="Arial" w:cs="Arial"/>
                <w:i/>
                <w:iCs/>
                <w:sz w:val="18"/>
                <w:szCs w:val="18"/>
                <w:lang w:val="es-ES" w:eastAsia="es-ES"/>
              </w:rPr>
              <w:t>Sin embargo, esta autoridad procedió a realizar una búsqueda exhaustiva en los diferentes apartados del SIF; sin embargo, no se localizó la documentación solicitada consistente en registros contables y documentación que compruebe que destinó la totalidad del financiamiento público para Actividades Específicas por $7,510.80.</w:t>
            </w:r>
          </w:p>
          <w:p w14:paraId="3B2ED047" w14:textId="77777777" w:rsidR="00217A9C" w:rsidRPr="00962945" w:rsidRDefault="00217A9C" w:rsidP="00217A9C">
            <w:pPr>
              <w:spacing w:line="0" w:lineRule="atLeast"/>
              <w:jc w:val="both"/>
              <w:rPr>
                <w:rFonts w:ascii="Arial" w:eastAsia="Calibri" w:hAnsi="Arial" w:cs="Arial"/>
                <w:i/>
                <w:iCs/>
                <w:sz w:val="18"/>
                <w:szCs w:val="18"/>
              </w:rPr>
            </w:pPr>
          </w:p>
          <w:p w14:paraId="0DF91A86"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Se le solicita presentar en el SIF lo siguiente:</w:t>
            </w:r>
          </w:p>
          <w:p w14:paraId="287B3B48" w14:textId="77777777" w:rsidR="00217A9C" w:rsidRPr="00962945" w:rsidRDefault="00217A9C" w:rsidP="00217A9C">
            <w:pPr>
              <w:spacing w:line="0" w:lineRule="atLeast"/>
              <w:jc w:val="both"/>
              <w:rPr>
                <w:rFonts w:ascii="Arial" w:eastAsia="Calibri" w:hAnsi="Arial" w:cs="Arial"/>
                <w:i/>
                <w:iCs/>
                <w:sz w:val="18"/>
                <w:szCs w:val="18"/>
              </w:rPr>
            </w:pPr>
          </w:p>
          <w:p w14:paraId="1A9E0044"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Las aclaraciones que a su derecho convengan.</w:t>
            </w:r>
          </w:p>
          <w:p w14:paraId="3A7CF2A4"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w:t>
            </w:r>
          </w:p>
          <w:bookmarkEnd w:id="0"/>
          <w:p w14:paraId="38DAD200" w14:textId="6675516C" w:rsidR="00217A9C" w:rsidRPr="00962945" w:rsidRDefault="00217A9C" w:rsidP="00217A9C">
            <w:pPr>
              <w:jc w:val="both"/>
              <w:rPr>
                <w:rFonts w:ascii="Arial" w:eastAsia="Calibri" w:hAnsi="Arial" w:cs="Arial"/>
                <w:b/>
                <w:i/>
                <w:sz w:val="18"/>
                <w:szCs w:val="18"/>
              </w:rPr>
            </w:pPr>
            <w:r w:rsidRPr="00962945">
              <w:rPr>
                <w:rFonts w:ascii="Arial" w:eastAsia="Calibri" w:hAnsi="Arial" w:cs="Arial"/>
                <w:i/>
                <w:iCs/>
                <w:sz w:val="18"/>
                <w:szCs w:val="18"/>
              </w:rPr>
              <w:t>Lo anterior de conformidad con lo dispuesto en los artículos 51, numeral 1, inciso a), fracción IV e inciso c) de la LGPP; y 163 del RF y 52 numeral 1, fracción XI de la LEEZ.</w:t>
            </w:r>
          </w:p>
        </w:tc>
        <w:tc>
          <w:tcPr>
            <w:tcW w:w="3402" w:type="dxa"/>
            <w:shd w:val="clear" w:color="auto" w:fill="auto"/>
          </w:tcPr>
          <w:p w14:paraId="12946A4C" w14:textId="77777777" w:rsidR="00217A9C" w:rsidRPr="00962945" w:rsidRDefault="00217A9C" w:rsidP="00217A9C">
            <w:pPr>
              <w:jc w:val="both"/>
              <w:rPr>
                <w:rFonts w:ascii="Arial" w:hAnsi="Arial" w:cs="Arial"/>
                <w:sz w:val="18"/>
                <w:szCs w:val="18"/>
              </w:rPr>
            </w:pPr>
          </w:p>
          <w:p w14:paraId="3DB71C46" w14:textId="62BEB2C9"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599862AC" w14:textId="154A4516" w:rsidR="00217A9C" w:rsidRPr="00962945" w:rsidRDefault="00217A9C" w:rsidP="00217A9C">
            <w:pPr>
              <w:pStyle w:val="Default"/>
              <w:jc w:val="both"/>
              <w:rPr>
                <w:b/>
                <w:bCs/>
                <w:sz w:val="18"/>
                <w:szCs w:val="18"/>
                <w:lang w:val="es-ES"/>
              </w:rPr>
            </w:pPr>
          </w:p>
          <w:p w14:paraId="5D490C33" w14:textId="69FEBEA6" w:rsidR="00217A9C" w:rsidRPr="00962945" w:rsidRDefault="00217A9C" w:rsidP="00217A9C">
            <w:pPr>
              <w:pStyle w:val="Default"/>
              <w:jc w:val="both"/>
              <w:rPr>
                <w:b/>
                <w:bCs/>
                <w:sz w:val="18"/>
                <w:szCs w:val="18"/>
                <w:lang w:val="es-ES"/>
              </w:rPr>
            </w:pPr>
            <w:r w:rsidRPr="00962945">
              <w:rPr>
                <w:b/>
                <w:bCs/>
                <w:sz w:val="18"/>
                <w:szCs w:val="18"/>
                <w:lang w:val="es-ES"/>
              </w:rPr>
              <w:t>No atendida</w:t>
            </w:r>
          </w:p>
          <w:p w14:paraId="7903D714" w14:textId="77777777" w:rsidR="00217A9C" w:rsidRPr="00962945" w:rsidRDefault="00217A9C" w:rsidP="00217A9C">
            <w:pPr>
              <w:pStyle w:val="Default"/>
              <w:jc w:val="both"/>
              <w:rPr>
                <w:sz w:val="18"/>
                <w:szCs w:val="18"/>
                <w:lang w:val="es-ES"/>
              </w:rPr>
            </w:pPr>
          </w:p>
          <w:p w14:paraId="460E55AC" w14:textId="251D8854" w:rsidR="00217A9C" w:rsidRPr="00962945" w:rsidRDefault="00217A9C" w:rsidP="00217A9C">
            <w:pPr>
              <w:pStyle w:val="Default"/>
              <w:jc w:val="both"/>
              <w:rPr>
                <w:sz w:val="18"/>
                <w:szCs w:val="18"/>
                <w:lang w:val="es-ES"/>
              </w:rPr>
            </w:pPr>
            <w:r w:rsidRPr="00962945">
              <w:rPr>
                <w:sz w:val="18"/>
                <w:szCs w:val="18"/>
                <w:lang w:val="es-ES"/>
              </w:rPr>
              <w:lastRenderedPageBreak/>
              <w:t>El sujeto obligado no presentó escrito de respuesta, aclaración o documentación alguna, con relación al requerimiento realizado.</w:t>
            </w:r>
          </w:p>
          <w:p w14:paraId="2EF9849F" w14:textId="77777777" w:rsidR="00217A9C" w:rsidRPr="00962945" w:rsidRDefault="00217A9C" w:rsidP="00217A9C">
            <w:pPr>
              <w:pStyle w:val="Default"/>
              <w:jc w:val="both"/>
              <w:rPr>
                <w:b/>
                <w:bCs/>
                <w:sz w:val="18"/>
                <w:szCs w:val="18"/>
                <w:lang w:val="es-ES"/>
              </w:rPr>
            </w:pPr>
          </w:p>
          <w:p w14:paraId="34C46DD7" w14:textId="332D59A3"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destinar el porcentaje mínimo del financiamiento público ordinario otorgado en el ejercicio 2020 para el desarrollo de Actividades Específicas, por un monto de </w:t>
            </w:r>
            <w:r w:rsidRPr="00962945">
              <w:rPr>
                <w:rFonts w:eastAsia="Arial Unicode MS"/>
                <w:b/>
                <w:bCs/>
                <w:sz w:val="18"/>
                <w:szCs w:val="18"/>
                <w:lang w:val="es-ES" w:eastAsia="es-ES"/>
              </w:rPr>
              <w:t>$7,510.80</w:t>
            </w:r>
            <w:r w:rsidRPr="00962945">
              <w:rPr>
                <w:rFonts w:eastAsia="Arial Unicode MS"/>
                <w:sz w:val="18"/>
                <w:szCs w:val="18"/>
                <w:lang w:val="es-ES" w:eastAsia="es-ES"/>
              </w:rPr>
              <w:t xml:space="preserve">; por tal razón, la observación </w:t>
            </w:r>
            <w:r w:rsidRPr="00962945">
              <w:rPr>
                <w:rFonts w:eastAsia="Arial Unicode MS"/>
                <w:b/>
                <w:bCs/>
                <w:sz w:val="18"/>
                <w:szCs w:val="18"/>
                <w:lang w:val="es-ES" w:eastAsia="es-ES"/>
              </w:rPr>
              <w:t>no quedó atendida.</w:t>
            </w:r>
          </w:p>
        </w:tc>
        <w:tc>
          <w:tcPr>
            <w:tcW w:w="1418" w:type="dxa"/>
            <w:shd w:val="clear" w:color="auto" w:fill="auto"/>
          </w:tcPr>
          <w:p w14:paraId="00704820" w14:textId="77777777" w:rsidR="00217A9C" w:rsidRPr="00962945" w:rsidRDefault="00217A9C" w:rsidP="00217A9C">
            <w:pPr>
              <w:jc w:val="both"/>
              <w:rPr>
                <w:rFonts w:ascii="Arial" w:hAnsi="Arial" w:cs="Arial"/>
                <w:b/>
                <w:bCs/>
                <w:sz w:val="18"/>
                <w:szCs w:val="18"/>
              </w:rPr>
            </w:pPr>
          </w:p>
          <w:p w14:paraId="6E8BAE11" w14:textId="156BD74C" w:rsidR="00217A9C" w:rsidRPr="00962945" w:rsidRDefault="00217A9C" w:rsidP="00217A9C">
            <w:pPr>
              <w:jc w:val="both"/>
              <w:rPr>
                <w:rStyle w:val="Textoennegrita"/>
                <w:rFonts w:ascii="Arial" w:hAnsi="Arial" w:cs="Arial"/>
                <w:b w:val="0"/>
                <w:sz w:val="18"/>
                <w:szCs w:val="18"/>
              </w:rPr>
            </w:pPr>
            <w:r w:rsidRPr="00962945">
              <w:rPr>
                <w:rFonts w:ascii="Arial" w:hAnsi="Arial" w:cs="Arial"/>
                <w:b/>
                <w:sz w:val="18"/>
                <w:szCs w:val="18"/>
              </w:rPr>
              <w:t>9.33-C7-RSP-ZC</w:t>
            </w:r>
            <w:r w:rsidRPr="00962945">
              <w:rPr>
                <w:rStyle w:val="Textoennegrita"/>
                <w:rFonts w:ascii="Arial" w:hAnsi="Arial" w:cs="Arial"/>
                <w:b w:val="0"/>
                <w:sz w:val="18"/>
                <w:szCs w:val="18"/>
              </w:rPr>
              <w:t xml:space="preserve"> </w:t>
            </w:r>
          </w:p>
          <w:p w14:paraId="7FA1B616" w14:textId="77777777" w:rsidR="00217A9C" w:rsidRPr="00962945" w:rsidRDefault="00217A9C" w:rsidP="00217A9C">
            <w:pPr>
              <w:jc w:val="both"/>
              <w:rPr>
                <w:rFonts w:ascii="Arial" w:hAnsi="Arial" w:cs="Arial"/>
                <w:bCs/>
                <w:sz w:val="18"/>
                <w:szCs w:val="18"/>
                <w:lang w:val="es-ES"/>
              </w:rPr>
            </w:pPr>
          </w:p>
          <w:p w14:paraId="6EB6A4B9" w14:textId="356B17B2" w:rsidR="00217A9C" w:rsidRPr="00962945" w:rsidRDefault="00217A9C" w:rsidP="00217A9C">
            <w:pPr>
              <w:jc w:val="both"/>
              <w:rPr>
                <w:rFonts w:ascii="Arial" w:hAnsi="Arial" w:cs="Arial"/>
                <w:b/>
                <w:sz w:val="18"/>
                <w:szCs w:val="18"/>
              </w:rPr>
            </w:pPr>
            <w:r w:rsidRPr="00962945">
              <w:rPr>
                <w:rFonts w:ascii="Arial" w:hAnsi="Arial" w:cs="Arial"/>
                <w:sz w:val="18"/>
                <w:szCs w:val="18"/>
              </w:rPr>
              <w:t xml:space="preserve">El sujeto obligado omitió destinar el porcentaje mínimo del financiamiento público ordinario otorgado en el ejercicio 2020, para el desarrollo de Actividades Específicas, por un monto de </w:t>
            </w:r>
            <w:r w:rsidRPr="00962945">
              <w:rPr>
                <w:rFonts w:ascii="Arial" w:eastAsia="Calibri" w:hAnsi="Arial" w:cs="Arial"/>
                <w:b/>
                <w:bCs/>
                <w:sz w:val="18"/>
                <w:szCs w:val="18"/>
              </w:rPr>
              <w:t>$7,510.80</w:t>
            </w:r>
            <w:r w:rsidRPr="00962945">
              <w:rPr>
                <w:rFonts w:ascii="Arial" w:hAnsi="Arial" w:cs="Arial"/>
                <w:sz w:val="18"/>
                <w:szCs w:val="18"/>
              </w:rPr>
              <w:t>.</w:t>
            </w:r>
          </w:p>
        </w:tc>
        <w:tc>
          <w:tcPr>
            <w:tcW w:w="1417" w:type="dxa"/>
            <w:shd w:val="clear" w:color="auto" w:fill="auto"/>
          </w:tcPr>
          <w:p w14:paraId="40587DFF" w14:textId="77777777" w:rsidR="00217A9C" w:rsidRPr="00962945" w:rsidRDefault="00217A9C" w:rsidP="00217A9C">
            <w:pPr>
              <w:jc w:val="both"/>
              <w:rPr>
                <w:rFonts w:ascii="Arial" w:hAnsi="Arial" w:cs="Arial"/>
                <w:sz w:val="18"/>
                <w:szCs w:val="18"/>
              </w:rPr>
            </w:pPr>
          </w:p>
          <w:p w14:paraId="6FDA4251" w14:textId="1DE66B3E" w:rsidR="00217A9C" w:rsidRPr="00962945" w:rsidRDefault="00217A9C" w:rsidP="00217A9C">
            <w:pPr>
              <w:jc w:val="both"/>
              <w:rPr>
                <w:rFonts w:ascii="Arial" w:hAnsi="Arial" w:cs="Arial"/>
                <w:i/>
                <w:sz w:val="18"/>
                <w:szCs w:val="18"/>
              </w:rPr>
            </w:pPr>
            <w:r w:rsidRPr="00962945">
              <w:rPr>
                <w:rFonts w:ascii="Arial" w:hAnsi="Arial" w:cs="Arial"/>
                <w:sz w:val="18"/>
                <w:szCs w:val="18"/>
              </w:rPr>
              <w:t xml:space="preserve">No destinar el recurso </w:t>
            </w:r>
            <w:r w:rsidRPr="00962945">
              <w:rPr>
                <w:rFonts w:ascii="Arial" w:hAnsi="Arial" w:cs="Arial"/>
                <w:sz w:val="18"/>
                <w:szCs w:val="18"/>
              </w:rPr>
              <w:lastRenderedPageBreak/>
              <w:t>establecido para Actividades Específicas.</w:t>
            </w:r>
          </w:p>
        </w:tc>
        <w:tc>
          <w:tcPr>
            <w:tcW w:w="1002" w:type="dxa"/>
            <w:shd w:val="clear" w:color="auto" w:fill="auto"/>
          </w:tcPr>
          <w:p w14:paraId="2BACE791" w14:textId="77777777" w:rsidR="00217A9C" w:rsidRPr="00962945" w:rsidRDefault="00217A9C" w:rsidP="00217A9C">
            <w:pPr>
              <w:jc w:val="both"/>
              <w:rPr>
                <w:rFonts w:ascii="Arial" w:hAnsi="Arial" w:cs="Arial"/>
                <w:sz w:val="18"/>
                <w:szCs w:val="18"/>
              </w:rPr>
            </w:pPr>
          </w:p>
          <w:p w14:paraId="232F1A09" w14:textId="6D41ECD5" w:rsidR="00217A9C" w:rsidRPr="00962945" w:rsidRDefault="69759195" w:rsidP="2480AB95">
            <w:pPr>
              <w:jc w:val="both"/>
              <w:rPr>
                <w:rFonts w:ascii="Arial" w:hAnsi="Arial" w:cs="Arial"/>
                <w:i/>
                <w:iCs/>
                <w:sz w:val="18"/>
                <w:szCs w:val="18"/>
              </w:rPr>
            </w:pPr>
            <w:r w:rsidRPr="00962945">
              <w:rPr>
                <w:rFonts w:ascii="Arial" w:eastAsia="Times New Roman" w:hAnsi="Arial" w:cs="Arial"/>
                <w:sz w:val="18"/>
                <w:szCs w:val="18"/>
                <w:lang w:eastAsia="es-MX"/>
              </w:rPr>
              <w:t xml:space="preserve">85, numeral </w:t>
            </w:r>
            <w:r w:rsidRPr="00962945">
              <w:rPr>
                <w:rFonts w:ascii="Arial" w:eastAsia="Times New Roman" w:hAnsi="Arial" w:cs="Arial"/>
                <w:sz w:val="18"/>
                <w:szCs w:val="18"/>
                <w:lang w:eastAsia="es-MX"/>
              </w:rPr>
              <w:lastRenderedPageBreak/>
              <w:t>2, fracción VI de la L</w:t>
            </w:r>
            <w:r w:rsidR="55729DD1" w:rsidRPr="00962945">
              <w:rPr>
                <w:rFonts w:ascii="Arial" w:eastAsia="Times New Roman" w:hAnsi="Arial" w:cs="Arial"/>
                <w:sz w:val="18"/>
                <w:szCs w:val="18"/>
                <w:lang w:eastAsia="es-MX"/>
              </w:rPr>
              <w:t xml:space="preserve">ey </w:t>
            </w:r>
            <w:r w:rsidRPr="00962945">
              <w:rPr>
                <w:rFonts w:ascii="Arial" w:eastAsia="Times New Roman" w:hAnsi="Arial" w:cs="Arial"/>
                <w:sz w:val="18"/>
                <w:szCs w:val="18"/>
                <w:lang w:eastAsia="es-MX"/>
              </w:rPr>
              <w:t>E</w:t>
            </w:r>
            <w:r w:rsidR="0ADCE69F" w:rsidRPr="00962945">
              <w:rPr>
                <w:rFonts w:ascii="Arial" w:eastAsia="Times New Roman" w:hAnsi="Arial" w:cs="Arial"/>
                <w:sz w:val="18"/>
                <w:szCs w:val="18"/>
                <w:lang w:eastAsia="es-MX"/>
              </w:rPr>
              <w:t xml:space="preserve">lectoral del estado de </w:t>
            </w:r>
            <w:r w:rsidRPr="00962945">
              <w:rPr>
                <w:rFonts w:ascii="Arial" w:eastAsia="Times New Roman" w:hAnsi="Arial" w:cs="Arial"/>
                <w:sz w:val="18"/>
                <w:szCs w:val="18"/>
                <w:lang w:eastAsia="es-MX"/>
              </w:rPr>
              <w:t>Z</w:t>
            </w:r>
            <w:r w:rsidR="5112226F" w:rsidRPr="00962945">
              <w:rPr>
                <w:rFonts w:ascii="Arial" w:eastAsia="Times New Roman" w:hAnsi="Arial" w:cs="Arial"/>
                <w:sz w:val="18"/>
                <w:szCs w:val="18"/>
                <w:lang w:eastAsia="es-MX"/>
              </w:rPr>
              <w:t>acatecas</w:t>
            </w:r>
            <w:r w:rsidRPr="00962945">
              <w:rPr>
                <w:rFonts w:ascii="Arial" w:hAnsi="Arial" w:cs="Arial"/>
                <w:sz w:val="18"/>
                <w:szCs w:val="18"/>
              </w:rPr>
              <w:t xml:space="preserve"> y 163, numeral 1 inciso a) del RF.</w:t>
            </w:r>
          </w:p>
        </w:tc>
      </w:tr>
      <w:tr w:rsidR="00217A9C" w:rsidRPr="00962945" w14:paraId="48893013" w14:textId="77777777" w:rsidTr="2480AB95">
        <w:trPr>
          <w:trHeight w:val="20"/>
          <w:jc w:val="center"/>
        </w:trPr>
        <w:tc>
          <w:tcPr>
            <w:tcW w:w="511" w:type="dxa"/>
            <w:shd w:val="clear" w:color="auto" w:fill="auto"/>
          </w:tcPr>
          <w:p w14:paraId="4E13FFDA" w14:textId="77777777" w:rsidR="00217A9C" w:rsidRPr="00962945" w:rsidRDefault="00217A9C" w:rsidP="00217A9C">
            <w:pPr>
              <w:ind w:right="-108"/>
              <w:jc w:val="center"/>
              <w:rPr>
                <w:rFonts w:ascii="Arial" w:hAnsi="Arial" w:cs="Arial"/>
                <w:b/>
                <w:sz w:val="18"/>
                <w:szCs w:val="18"/>
              </w:rPr>
            </w:pPr>
          </w:p>
          <w:p w14:paraId="0E2B77C5" w14:textId="04E40026"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10</w:t>
            </w:r>
          </w:p>
        </w:tc>
        <w:tc>
          <w:tcPr>
            <w:tcW w:w="7422" w:type="dxa"/>
            <w:shd w:val="clear" w:color="auto" w:fill="auto"/>
          </w:tcPr>
          <w:p w14:paraId="58521B1C" w14:textId="77777777" w:rsidR="00217A9C" w:rsidRPr="00962945" w:rsidRDefault="00217A9C" w:rsidP="00217A9C">
            <w:pPr>
              <w:jc w:val="both"/>
              <w:rPr>
                <w:rFonts w:ascii="Arial" w:eastAsia="Calibri" w:hAnsi="Arial" w:cs="Arial"/>
                <w:b/>
                <w:i/>
                <w:sz w:val="18"/>
                <w:szCs w:val="18"/>
              </w:rPr>
            </w:pPr>
          </w:p>
          <w:p w14:paraId="4D7F79E7" w14:textId="77777777" w:rsidR="00217A9C" w:rsidRPr="00962945" w:rsidRDefault="00217A9C" w:rsidP="00217A9C">
            <w:pPr>
              <w:spacing w:line="0" w:lineRule="atLeast"/>
              <w:contextualSpacing/>
              <w:jc w:val="both"/>
              <w:rPr>
                <w:rFonts w:ascii="Arial" w:eastAsia="Times New Roman" w:hAnsi="Arial" w:cs="Arial"/>
                <w:i/>
                <w:sz w:val="18"/>
                <w:szCs w:val="18"/>
                <w:lang w:eastAsia="es-MX"/>
              </w:rPr>
            </w:pPr>
            <w:bookmarkStart w:id="2" w:name="_Hlk77946245"/>
            <w:bookmarkStart w:id="3" w:name="_Hlk77946254"/>
            <w:r w:rsidRPr="00962945">
              <w:rPr>
                <w:rFonts w:ascii="Arial" w:eastAsia="Calibri" w:hAnsi="Arial" w:cs="Arial"/>
                <w:i/>
                <w:sz w:val="18"/>
                <w:szCs w:val="18"/>
              </w:rPr>
              <w:t>De la revisión al rubro de "Actividades Específicas</w:t>
            </w:r>
            <w:bookmarkEnd w:id="2"/>
            <w:r w:rsidRPr="00962945">
              <w:rPr>
                <w:rFonts w:ascii="Arial" w:eastAsia="Calibri" w:hAnsi="Arial" w:cs="Arial"/>
                <w:i/>
                <w:sz w:val="18"/>
                <w:szCs w:val="18"/>
              </w:rPr>
              <w:t xml:space="preserve">", </w:t>
            </w:r>
            <w:bookmarkStart w:id="4" w:name="_Hlk77946296"/>
            <w:r w:rsidRPr="00962945">
              <w:rPr>
                <w:rFonts w:ascii="Arial" w:eastAsia="Calibri" w:hAnsi="Arial" w:cs="Arial"/>
                <w:i/>
                <w:sz w:val="18"/>
                <w:szCs w:val="18"/>
              </w:rPr>
              <w:t xml:space="preserve">se localizaron gastos que por su concepto se determinó que corresponden al rubro de “Capacitación, Promoción y </w:t>
            </w:r>
            <w:bookmarkStart w:id="5" w:name="_Hlk77946292"/>
            <w:r w:rsidRPr="00962945">
              <w:rPr>
                <w:rFonts w:ascii="Arial" w:eastAsia="Calibri" w:hAnsi="Arial" w:cs="Arial"/>
                <w:i/>
                <w:sz w:val="18"/>
                <w:szCs w:val="18"/>
              </w:rPr>
              <w:t>Desarrollo del Liderazgo Político de las Mujeres</w:t>
            </w:r>
            <w:bookmarkEnd w:id="3"/>
            <w:bookmarkEnd w:id="4"/>
            <w:bookmarkEnd w:id="5"/>
            <w:r w:rsidRPr="00962945">
              <w:rPr>
                <w:rFonts w:ascii="Arial" w:eastAsia="Calibri" w:hAnsi="Arial" w:cs="Arial"/>
                <w:i/>
                <w:sz w:val="18"/>
                <w:szCs w:val="18"/>
              </w:rPr>
              <w:t>”. Como se detalla en el cuadro siguiente:</w:t>
            </w:r>
          </w:p>
          <w:p w14:paraId="2E7470F4" w14:textId="77777777" w:rsidR="00217A9C" w:rsidRPr="00962945" w:rsidRDefault="00217A9C" w:rsidP="00217A9C">
            <w:pPr>
              <w:spacing w:line="0" w:lineRule="atLeast"/>
              <w:ind w:left="357"/>
              <w:contextualSpacing/>
              <w:jc w:val="both"/>
              <w:rPr>
                <w:rFonts w:ascii="Arial" w:eastAsia="Times New Roman" w:hAnsi="Arial" w:cs="Arial"/>
                <w:sz w:val="18"/>
                <w:szCs w:val="18"/>
                <w:lang w:eastAsia="es-MX"/>
              </w:rPr>
            </w:pPr>
            <w:r w:rsidRPr="00962945">
              <w:rPr>
                <w:rFonts w:ascii="Arial" w:eastAsia="Times New Roman" w:hAnsi="Arial" w:cs="Arial"/>
                <w:sz w:val="18"/>
                <w:szCs w:val="18"/>
                <w:lang w:eastAsia="es-MX"/>
              </w:rPr>
              <w:t xml:space="preserve"> </w:t>
            </w:r>
          </w:p>
          <w:tbl>
            <w:tblPr>
              <w:tblW w:w="0" w:type="auto"/>
              <w:tblLayout w:type="fixed"/>
              <w:tblCellMar>
                <w:left w:w="70" w:type="dxa"/>
                <w:right w:w="70" w:type="dxa"/>
              </w:tblCellMar>
              <w:tblLook w:val="04A0" w:firstRow="1" w:lastRow="0" w:firstColumn="1" w:lastColumn="0" w:noHBand="0" w:noVBand="1"/>
            </w:tblPr>
            <w:tblGrid>
              <w:gridCol w:w="1233"/>
              <w:gridCol w:w="1120"/>
              <w:gridCol w:w="448"/>
              <w:gridCol w:w="672"/>
              <w:gridCol w:w="1456"/>
              <w:gridCol w:w="1233"/>
              <w:gridCol w:w="821"/>
            </w:tblGrid>
            <w:tr w:rsidR="00217A9C" w:rsidRPr="00962945" w14:paraId="019243C0" w14:textId="77777777" w:rsidTr="00AD6E34">
              <w:trPr>
                <w:trHeight w:val="308"/>
                <w:tblHeader/>
              </w:trPr>
              <w:tc>
                <w:tcPr>
                  <w:tcW w:w="1233"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41E18E8" w14:textId="77777777" w:rsidR="00217A9C" w:rsidRPr="00962945" w:rsidRDefault="00217A9C" w:rsidP="00217A9C">
                  <w:pPr>
                    <w:spacing w:after="0" w:line="240" w:lineRule="auto"/>
                    <w:jc w:val="center"/>
                    <w:rPr>
                      <w:rFonts w:ascii="Arial" w:eastAsia="Times New Roman" w:hAnsi="Arial" w:cs="Arial"/>
                      <w:b/>
                      <w:bCs/>
                      <w:i/>
                      <w:iCs/>
                      <w:sz w:val="14"/>
                      <w:szCs w:val="14"/>
                      <w:lang w:eastAsia="es-MX"/>
                    </w:rPr>
                  </w:pPr>
                  <w:r w:rsidRPr="00962945">
                    <w:rPr>
                      <w:rFonts w:ascii="Arial" w:eastAsia="Times New Roman" w:hAnsi="Arial" w:cs="Arial"/>
                      <w:b/>
                      <w:bCs/>
                      <w:i/>
                      <w:iCs/>
                      <w:sz w:val="14"/>
                      <w:szCs w:val="14"/>
                      <w:lang w:eastAsia="es-MX"/>
                    </w:rPr>
                    <w:t>Nombre del proyecto</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1AE5512" w14:textId="77777777" w:rsidR="00217A9C" w:rsidRPr="00962945" w:rsidRDefault="00217A9C" w:rsidP="00217A9C">
                  <w:pPr>
                    <w:spacing w:after="0" w:line="240" w:lineRule="auto"/>
                    <w:jc w:val="center"/>
                    <w:rPr>
                      <w:rFonts w:ascii="Arial" w:eastAsia="Times New Roman" w:hAnsi="Arial" w:cs="Arial"/>
                      <w:b/>
                      <w:bCs/>
                      <w:i/>
                      <w:iCs/>
                      <w:sz w:val="14"/>
                      <w:szCs w:val="14"/>
                      <w:lang w:eastAsia="es-MX"/>
                    </w:rPr>
                  </w:pPr>
                  <w:r w:rsidRPr="00962945">
                    <w:rPr>
                      <w:rFonts w:ascii="Arial" w:eastAsia="Times New Roman" w:hAnsi="Arial" w:cs="Arial"/>
                      <w:b/>
                      <w:bCs/>
                      <w:i/>
                      <w:iCs/>
                      <w:sz w:val="14"/>
                      <w:szCs w:val="14"/>
                      <w:lang w:eastAsia="es-MX"/>
                    </w:rPr>
                    <w:t>Referencia Contable</w:t>
                  </w:r>
                </w:p>
              </w:tc>
              <w:tc>
                <w:tcPr>
                  <w:tcW w:w="4630" w:type="dxa"/>
                  <w:gridSpan w:val="5"/>
                  <w:tcBorders>
                    <w:top w:val="single" w:sz="4" w:space="0" w:color="auto"/>
                    <w:left w:val="nil"/>
                    <w:bottom w:val="single" w:sz="4" w:space="0" w:color="auto"/>
                    <w:right w:val="single" w:sz="4" w:space="0" w:color="000000"/>
                  </w:tcBorders>
                  <w:shd w:val="clear" w:color="auto" w:fill="auto"/>
                  <w:hideMark/>
                </w:tcPr>
                <w:p w14:paraId="280276BF" w14:textId="77777777" w:rsidR="00217A9C" w:rsidRPr="00962945" w:rsidRDefault="00217A9C" w:rsidP="00217A9C">
                  <w:pPr>
                    <w:spacing w:after="0" w:line="240" w:lineRule="auto"/>
                    <w:jc w:val="center"/>
                    <w:rPr>
                      <w:rFonts w:ascii="Arial" w:eastAsia="Times New Roman" w:hAnsi="Arial" w:cs="Arial"/>
                      <w:b/>
                      <w:bCs/>
                      <w:i/>
                      <w:iCs/>
                      <w:sz w:val="14"/>
                      <w:szCs w:val="14"/>
                      <w:lang w:eastAsia="es-MX"/>
                    </w:rPr>
                  </w:pPr>
                  <w:r w:rsidRPr="00962945">
                    <w:rPr>
                      <w:rFonts w:ascii="Arial" w:eastAsia="Times New Roman" w:hAnsi="Arial" w:cs="Arial"/>
                      <w:b/>
                      <w:bCs/>
                      <w:i/>
                      <w:iCs/>
                      <w:sz w:val="14"/>
                      <w:szCs w:val="14"/>
                      <w:lang w:eastAsia="es-MX"/>
                    </w:rPr>
                    <w:t>Datos del Comprobante</w:t>
                  </w:r>
                </w:p>
              </w:tc>
            </w:tr>
            <w:tr w:rsidR="00217A9C" w:rsidRPr="00962945" w14:paraId="449B2927" w14:textId="77777777" w:rsidTr="00AD6E34">
              <w:trPr>
                <w:trHeight w:val="271"/>
                <w:tblHeader/>
              </w:trPr>
              <w:tc>
                <w:tcPr>
                  <w:tcW w:w="1233" w:type="dxa"/>
                  <w:vMerge/>
                  <w:tcBorders>
                    <w:top w:val="single" w:sz="4" w:space="0" w:color="auto"/>
                    <w:left w:val="single" w:sz="4" w:space="0" w:color="auto"/>
                    <w:bottom w:val="single" w:sz="4" w:space="0" w:color="000000"/>
                    <w:right w:val="single" w:sz="4" w:space="0" w:color="auto"/>
                  </w:tcBorders>
                  <w:shd w:val="clear" w:color="auto" w:fill="auto"/>
                  <w:hideMark/>
                </w:tcPr>
                <w:p w14:paraId="633DBF5D" w14:textId="77777777" w:rsidR="00217A9C" w:rsidRPr="00962945" w:rsidRDefault="00217A9C" w:rsidP="00217A9C">
                  <w:pPr>
                    <w:spacing w:after="0" w:line="240" w:lineRule="auto"/>
                    <w:jc w:val="center"/>
                    <w:rPr>
                      <w:rFonts w:ascii="Arial" w:eastAsia="Times New Roman" w:hAnsi="Arial" w:cs="Arial"/>
                      <w:b/>
                      <w:bCs/>
                      <w:i/>
                      <w:iCs/>
                      <w:sz w:val="14"/>
                      <w:szCs w:val="14"/>
                      <w:lang w:eastAsia="es-MX"/>
                    </w:rPr>
                  </w:pPr>
                </w:p>
              </w:tc>
              <w:tc>
                <w:tcPr>
                  <w:tcW w:w="1120" w:type="dxa"/>
                  <w:vMerge/>
                  <w:tcBorders>
                    <w:top w:val="single" w:sz="4" w:space="0" w:color="auto"/>
                    <w:left w:val="single" w:sz="4" w:space="0" w:color="auto"/>
                    <w:bottom w:val="single" w:sz="4" w:space="0" w:color="000000"/>
                    <w:right w:val="single" w:sz="4" w:space="0" w:color="auto"/>
                  </w:tcBorders>
                  <w:shd w:val="clear" w:color="auto" w:fill="auto"/>
                  <w:hideMark/>
                </w:tcPr>
                <w:p w14:paraId="52E34FD7" w14:textId="77777777" w:rsidR="00217A9C" w:rsidRPr="00962945" w:rsidRDefault="00217A9C" w:rsidP="00217A9C">
                  <w:pPr>
                    <w:spacing w:after="0" w:line="240" w:lineRule="auto"/>
                    <w:jc w:val="center"/>
                    <w:rPr>
                      <w:rFonts w:ascii="Arial" w:eastAsia="Times New Roman" w:hAnsi="Arial" w:cs="Arial"/>
                      <w:b/>
                      <w:bCs/>
                      <w:i/>
                      <w:iCs/>
                      <w:sz w:val="14"/>
                      <w:szCs w:val="14"/>
                      <w:lang w:eastAsia="es-MX"/>
                    </w:rPr>
                  </w:pPr>
                </w:p>
              </w:tc>
              <w:tc>
                <w:tcPr>
                  <w:tcW w:w="448" w:type="dxa"/>
                  <w:tcBorders>
                    <w:top w:val="nil"/>
                    <w:left w:val="nil"/>
                    <w:bottom w:val="single" w:sz="4" w:space="0" w:color="auto"/>
                    <w:right w:val="single" w:sz="4" w:space="0" w:color="auto"/>
                  </w:tcBorders>
                  <w:shd w:val="clear" w:color="auto" w:fill="auto"/>
                  <w:hideMark/>
                </w:tcPr>
                <w:p w14:paraId="757AD67A" w14:textId="77777777" w:rsidR="00217A9C" w:rsidRPr="00962945" w:rsidRDefault="00217A9C" w:rsidP="00217A9C">
                  <w:pPr>
                    <w:spacing w:after="0" w:line="240" w:lineRule="auto"/>
                    <w:jc w:val="center"/>
                    <w:rPr>
                      <w:rFonts w:ascii="Arial" w:eastAsia="Times New Roman" w:hAnsi="Arial" w:cs="Arial"/>
                      <w:b/>
                      <w:bCs/>
                      <w:i/>
                      <w:iCs/>
                      <w:sz w:val="14"/>
                      <w:szCs w:val="14"/>
                      <w:lang w:eastAsia="es-MX"/>
                    </w:rPr>
                  </w:pPr>
                  <w:r w:rsidRPr="00962945">
                    <w:rPr>
                      <w:rFonts w:ascii="Arial" w:eastAsia="Times New Roman" w:hAnsi="Arial" w:cs="Arial"/>
                      <w:b/>
                      <w:bCs/>
                      <w:i/>
                      <w:iCs/>
                      <w:sz w:val="14"/>
                      <w:szCs w:val="14"/>
                      <w:lang w:eastAsia="es-MX"/>
                    </w:rPr>
                    <w:t>Folio</w:t>
                  </w:r>
                </w:p>
              </w:tc>
              <w:tc>
                <w:tcPr>
                  <w:tcW w:w="672" w:type="dxa"/>
                  <w:tcBorders>
                    <w:top w:val="nil"/>
                    <w:left w:val="nil"/>
                    <w:bottom w:val="single" w:sz="4" w:space="0" w:color="auto"/>
                    <w:right w:val="single" w:sz="4" w:space="0" w:color="auto"/>
                  </w:tcBorders>
                  <w:shd w:val="clear" w:color="auto" w:fill="auto"/>
                  <w:hideMark/>
                </w:tcPr>
                <w:p w14:paraId="0482EB54" w14:textId="77777777" w:rsidR="00217A9C" w:rsidRPr="00962945" w:rsidRDefault="00217A9C" w:rsidP="00217A9C">
                  <w:pPr>
                    <w:spacing w:after="0" w:line="240" w:lineRule="auto"/>
                    <w:jc w:val="center"/>
                    <w:rPr>
                      <w:rFonts w:ascii="Arial" w:eastAsia="Times New Roman" w:hAnsi="Arial" w:cs="Arial"/>
                      <w:b/>
                      <w:bCs/>
                      <w:i/>
                      <w:iCs/>
                      <w:sz w:val="14"/>
                      <w:szCs w:val="14"/>
                      <w:lang w:eastAsia="es-MX"/>
                    </w:rPr>
                  </w:pPr>
                  <w:r w:rsidRPr="00962945">
                    <w:rPr>
                      <w:rFonts w:ascii="Arial" w:eastAsia="Times New Roman" w:hAnsi="Arial" w:cs="Arial"/>
                      <w:b/>
                      <w:bCs/>
                      <w:i/>
                      <w:iCs/>
                      <w:sz w:val="14"/>
                      <w:szCs w:val="14"/>
                      <w:lang w:eastAsia="es-MX"/>
                    </w:rPr>
                    <w:t>Fecha</w:t>
                  </w:r>
                </w:p>
              </w:tc>
              <w:tc>
                <w:tcPr>
                  <w:tcW w:w="1456" w:type="dxa"/>
                  <w:tcBorders>
                    <w:top w:val="nil"/>
                    <w:left w:val="nil"/>
                    <w:bottom w:val="single" w:sz="4" w:space="0" w:color="auto"/>
                    <w:right w:val="single" w:sz="4" w:space="0" w:color="auto"/>
                  </w:tcBorders>
                  <w:shd w:val="clear" w:color="auto" w:fill="auto"/>
                  <w:hideMark/>
                </w:tcPr>
                <w:p w14:paraId="2D8AA34C" w14:textId="77777777" w:rsidR="00217A9C" w:rsidRPr="00962945" w:rsidRDefault="00217A9C" w:rsidP="00217A9C">
                  <w:pPr>
                    <w:spacing w:after="0" w:line="240" w:lineRule="auto"/>
                    <w:jc w:val="center"/>
                    <w:rPr>
                      <w:rFonts w:ascii="Arial" w:eastAsia="Times New Roman" w:hAnsi="Arial" w:cs="Arial"/>
                      <w:b/>
                      <w:bCs/>
                      <w:i/>
                      <w:iCs/>
                      <w:sz w:val="14"/>
                      <w:szCs w:val="14"/>
                      <w:lang w:eastAsia="es-MX"/>
                    </w:rPr>
                  </w:pPr>
                  <w:r w:rsidRPr="00962945">
                    <w:rPr>
                      <w:rFonts w:ascii="Arial" w:eastAsia="Times New Roman" w:hAnsi="Arial" w:cs="Arial"/>
                      <w:b/>
                      <w:bCs/>
                      <w:i/>
                      <w:iCs/>
                      <w:sz w:val="14"/>
                      <w:szCs w:val="14"/>
                      <w:lang w:eastAsia="es-MX"/>
                    </w:rPr>
                    <w:t>Proveedor</w:t>
                  </w:r>
                </w:p>
              </w:tc>
              <w:tc>
                <w:tcPr>
                  <w:tcW w:w="1233" w:type="dxa"/>
                  <w:tcBorders>
                    <w:top w:val="nil"/>
                    <w:left w:val="nil"/>
                    <w:bottom w:val="single" w:sz="4" w:space="0" w:color="auto"/>
                    <w:right w:val="single" w:sz="4" w:space="0" w:color="auto"/>
                  </w:tcBorders>
                  <w:shd w:val="clear" w:color="auto" w:fill="auto"/>
                  <w:hideMark/>
                </w:tcPr>
                <w:p w14:paraId="3AA773C6" w14:textId="77777777" w:rsidR="00217A9C" w:rsidRPr="00962945" w:rsidRDefault="00217A9C" w:rsidP="00217A9C">
                  <w:pPr>
                    <w:spacing w:after="0" w:line="240" w:lineRule="auto"/>
                    <w:jc w:val="center"/>
                    <w:rPr>
                      <w:rFonts w:ascii="Arial" w:eastAsia="Times New Roman" w:hAnsi="Arial" w:cs="Arial"/>
                      <w:b/>
                      <w:bCs/>
                      <w:i/>
                      <w:iCs/>
                      <w:sz w:val="14"/>
                      <w:szCs w:val="14"/>
                      <w:lang w:eastAsia="es-MX"/>
                    </w:rPr>
                  </w:pPr>
                  <w:r w:rsidRPr="00962945">
                    <w:rPr>
                      <w:rFonts w:ascii="Arial" w:eastAsia="Times New Roman" w:hAnsi="Arial" w:cs="Arial"/>
                      <w:b/>
                      <w:bCs/>
                      <w:i/>
                      <w:iCs/>
                      <w:sz w:val="14"/>
                      <w:szCs w:val="14"/>
                      <w:lang w:eastAsia="es-MX"/>
                    </w:rPr>
                    <w:t>Concepto</w:t>
                  </w:r>
                </w:p>
              </w:tc>
              <w:tc>
                <w:tcPr>
                  <w:tcW w:w="819" w:type="dxa"/>
                  <w:tcBorders>
                    <w:top w:val="nil"/>
                    <w:left w:val="nil"/>
                    <w:bottom w:val="single" w:sz="4" w:space="0" w:color="auto"/>
                    <w:right w:val="single" w:sz="4" w:space="0" w:color="auto"/>
                  </w:tcBorders>
                  <w:shd w:val="clear" w:color="auto" w:fill="auto"/>
                  <w:hideMark/>
                </w:tcPr>
                <w:p w14:paraId="4511529D" w14:textId="77777777" w:rsidR="00217A9C" w:rsidRPr="00962945" w:rsidRDefault="00217A9C" w:rsidP="00217A9C">
                  <w:pPr>
                    <w:spacing w:after="0" w:line="240" w:lineRule="auto"/>
                    <w:jc w:val="center"/>
                    <w:rPr>
                      <w:rFonts w:ascii="Arial" w:eastAsia="Times New Roman" w:hAnsi="Arial" w:cs="Arial"/>
                      <w:b/>
                      <w:bCs/>
                      <w:i/>
                      <w:iCs/>
                      <w:sz w:val="14"/>
                      <w:szCs w:val="14"/>
                      <w:lang w:eastAsia="es-MX"/>
                    </w:rPr>
                  </w:pPr>
                  <w:r w:rsidRPr="00962945">
                    <w:rPr>
                      <w:rFonts w:ascii="Arial" w:eastAsia="Times New Roman" w:hAnsi="Arial" w:cs="Arial"/>
                      <w:b/>
                      <w:bCs/>
                      <w:i/>
                      <w:iCs/>
                      <w:sz w:val="14"/>
                      <w:szCs w:val="14"/>
                      <w:lang w:eastAsia="es-MX"/>
                    </w:rPr>
                    <w:t>Importe</w:t>
                  </w:r>
                </w:p>
              </w:tc>
            </w:tr>
            <w:tr w:rsidR="00217A9C" w:rsidRPr="00962945" w14:paraId="575515F3" w14:textId="77777777" w:rsidTr="00AD6E34">
              <w:trPr>
                <w:trHeight w:val="692"/>
              </w:trPr>
              <w:tc>
                <w:tcPr>
                  <w:tcW w:w="1233" w:type="dxa"/>
                  <w:tcBorders>
                    <w:top w:val="nil"/>
                    <w:left w:val="single" w:sz="4" w:space="0" w:color="auto"/>
                    <w:bottom w:val="single" w:sz="4" w:space="0" w:color="auto"/>
                    <w:right w:val="single" w:sz="4" w:space="0" w:color="auto"/>
                  </w:tcBorders>
                  <w:shd w:val="clear" w:color="auto" w:fill="auto"/>
                  <w:noWrap/>
                  <w:hideMark/>
                </w:tcPr>
                <w:p w14:paraId="0F868806" w14:textId="77777777" w:rsidR="00217A9C" w:rsidRPr="00962945" w:rsidRDefault="00217A9C" w:rsidP="00217A9C">
                  <w:pPr>
                    <w:spacing w:after="0" w:line="240" w:lineRule="auto"/>
                    <w:jc w:val="center"/>
                    <w:rPr>
                      <w:rFonts w:ascii="Arial" w:eastAsia="Times New Roman" w:hAnsi="Arial" w:cs="Arial"/>
                      <w:i/>
                      <w:iCs/>
                      <w:color w:val="000000"/>
                      <w:sz w:val="14"/>
                      <w:szCs w:val="14"/>
                      <w:lang w:eastAsia="es-MX"/>
                    </w:rPr>
                  </w:pPr>
                  <w:r w:rsidRPr="00962945">
                    <w:rPr>
                      <w:rFonts w:ascii="Arial" w:eastAsia="Times New Roman" w:hAnsi="Arial" w:cs="Arial"/>
                      <w:i/>
                      <w:iCs/>
                      <w:color w:val="000000"/>
                      <w:sz w:val="14"/>
                      <w:szCs w:val="14"/>
                      <w:lang w:eastAsia="es-MX"/>
                    </w:rPr>
                    <w:t>Violencia Contra La Mujer</w:t>
                  </w:r>
                </w:p>
              </w:tc>
              <w:tc>
                <w:tcPr>
                  <w:tcW w:w="1120" w:type="dxa"/>
                  <w:tcBorders>
                    <w:top w:val="nil"/>
                    <w:left w:val="nil"/>
                    <w:bottom w:val="single" w:sz="4" w:space="0" w:color="auto"/>
                    <w:right w:val="single" w:sz="4" w:space="0" w:color="auto"/>
                  </w:tcBorders>
                  <w:shd w:val="clear" w:color="auto" w:fill="auto"/>
                  <w:noWrap/>
                  <w:hideMark/>
                </w:tcPr>
                <w:p w14:paraId="371D1344" w14:textId="77777777" w:rsidR="00217A9C" w:rsidRPr="00962945" w:rsidRDefault="00217A9C" w:rsidP="00217A9C">
                  <w:pPr>
                    <w:spacing w:after="0" w:line="240" w:lineRule="auto"/>
                    <w:jc w:val="center"/>
                    <w:rPr>
                      <w:rFonts w:ascii="Arial" w:eastAsia="Times New Roman" w:hAnsi="Arial" w:cs="Arial"/>
                      <w:i/>
                      <w:iCs/>
                      <w:color w:val="000000"/>
                      <w:sz w:val="14"/>
                      <w:szCs w:val="14"/>
                      <w:lang w:eastAsia="es-MX"/>
                    </w:rPr>
                  </w:pPr>
                  <w:r w:rsidRPr="00962945">
                    <w:rPr>
                      <w:rFonts w:ascii="Arial" w:eastAsia="Times New Roman" w:hAnsi="Arial" w:cs="Arial"/>
                      <w:i/>
                      <w:iCs/>
                      <w:color w:val="000000"/>
                      <w:sz w:val="14"/>
                      <w:szCs w:val="14"/>
                      <w:lang w:eastAsia="es-MX"/>
                    </w:rPr>
                    <w:t>PN-EG-29/12-20</w:t>
                  </w:r>
                </w:p>
              </w:tc>
              <w:tc>
                <w:tcPr>
                  <w:tcW w:w="448" w:type="dxa"/>
                  <w:tcBorders>
                    <w:top w:val="nil"/>
                    <w:left w:val="nil"/>
                    <w:bottom w:val="single" w:sz="4" w:space="0" w:color="auto"/>
                    <w:right w:val="single" w:sz="4" w:space="0" w:color="auto"/>
                  </w:tcBorders>
                  <w:shd w:val="clear" w:color="auto" w:fill="auto"/>
                  <w:noWrap/>
                  <w:hideMark/>
                </w:tcPr>
                <w:p w14:paraId="7178DD4F" w14:textId="77777777" w:rsidR="00217A9C" w:rsidRPr="00962945" w:rsidRDefault="00217A9C" w:rsidP="00217A9C">
                  <w:pPr>
                    <w:spacing w:after="0" w:line="240" w:lineRule="auto"/>
                    <w:jc w:val="center"/>
                    <w:rPr>
                      <w:rFonts w:ascii="Arial" w:eastAsia="Times New Roman" w:hAnsi="Arial" w:cs="Arial"/>
                      <w:i/>
                      <w:iCs/>
                      <w:color w:val="000000"/>
                      <w:sz w:val="14"/>
                      <w:szCs w:val="14"/>
                      <w:lang w:eastAsia="es-MX"/>
                    </w:rPr>
                  </w:pPr>
                  <w:r w:rsidRPr="00962945">
                    <w:rPr>
                      <w:rFonts w:ascii="Arial" w:eastAsia="Times New Roman" w:hAnsi="Arial" w:cs="Arial"/>
                      <w:i/>
                      <w:iCs/>
                      <w:color w:val="000000"/>
                      <w:sz w:val="14"/>
                      <w:szCs w:val="14"/>
                      <w:lang w:eastAsia="es-MX"/>
                    </w:rPr>
                    <w:t>N/A </w:t>
                  </w:r>
                </w:p>
              </w:tc>
              <w:tc>
                <w:tcPr>
                  <w:tcW w:w="672" w:type="dxa"/>
                  <w:tcBorders>
                    <w:top w:val="nil"/>
                    <w:left w:val="nil"/>
                    <w:bottom w:val="single" w:sz="4" w:space="0" w:color="auto"/>
                    <w:right w:val="single" w:sz="4" w:space="0" w:color="auto"/>
                  </w:tcBorders>
                  <w:shd w:val="clear" w:color="auto" w:fill="auto"/>
                  <w:noWrap/>
                  <w:hideMark/>
                </w:tcPr>
                <w:p w14:paraId="44CF1616" w14:textId="77777777" w:rsidR="00217A9C" w:rsidRPr="00962945" w:rsidRDefault="00217A9C" w:rsidP="00217A9C">
                  <w:pPr>
                    <w:spacing w:after="0" w:line="240" w:lineRule="auto"/>
                    <w:jc w:val="center"/>
                    <w:rPr>
                      <w:rFonts w:ascii="Arial" w:eastAsia="Times New Roman" w:hAnsi="Arial" w:cs="Arial"/>
                      <w:i/>
                      <w:iCs/>
                      <w:color w:val="000000"/>
                      <w:sz w:val="14"/>
                      <w:szCs w:val="14"/>
                      <w:lang w:eastAsia="es-MX"/>
                    </w:rPr>
                  </w:pPr>
                  <w:r w:rsidRPr="00962945">
                    <w:rPr>
                      <w:rFonts w:ascii="Arial" w:eastAsia="Times New Roman" w:hAnsi="Arial" w:cs="Arial"/>
                      <w:i/>
                      <w:iCs/>
                      <w:color w:val="000000"/>
                      <w:sz w:val="14"/>
                      <w:szCs w:val="14"/>
                      <w:lang w:eastAsia="es-MX"/>
                    </w:rPr>
                    <w:t>30-12-20</w:t>
                  </w:r>
                </w:p>
              </w:tc>
              <w:tc>
                <w:tcPr>
                  <w:tcW w:w="1456" w:type="dxa"/>
                  <w:tcBorders>
                    <w:top w:val="nil"/>
                    <w:left w:val="nil"/>
                    <w:bottom w:val="single" w:sz="4" w:space="0" w:color="auto"/>
                    <w:right w:val="single" w:sz="4" w:space="0" w:color="auto"/>
                  </w:tcBorders>
                  <w:shd w:val="clear" w:color="auto" w:fill="auto"/>
                  <w:noWrap/>
                  <w:hideMark/>
                </w:tcPr>
                <w:p w14:paraId="578F2388" w14:textId="77777777" w:rsidR="00217A9C" w:rsidRPr="00962945" w:rsidRDefault="00217A9C" w:rsidP="00217A9C">
                  <w:pPr>
                    <w:spacing w:after="0" w:line="240" w:lineRule="auto"/>
                    <w:jc w:val="both"/>
                    <w:rPr>
                      <w:rFonts w:ascii="Arial" w:eastAsia="Calibri" w:hAnsi="Arial" w:cs="Arial"/>
                      <w:i/>
                      <w:iCs/>
                      <w:sz w:val="14"/>
                      <w:szCs w:val="14"/>
                    </w:rPr>
                  </w:pPr>
                  <w:r w:rsidRPr="00962945">
                    <w:rPr>
                      <w:rFonts w:ascii="Arial" w:eastAsia="Calibri" w:hAnsi="Arial" w:cs="Arial"/>
                      <w:i/>
                      <w:iCs/>
                      <w:sz w:val="14"/>
                      <w:szCs w:val="14"/>
                    </w:rPr>
                    <w:t>Tatiana Margarita Telles Calderón</w:t>
                  </w:r>
                </w:p>
              </w:tc>
              <w:tc>
                <w:tcPr>
                  <w:tcW w:w="1233" w:type="dxa"/>
                  <w:tcBorders>
                    <w:top w:val="nil"/>
                    <w:left w:val="nil"/>
                    <w:bottom w:val="single" w:sz="4" w:space="0" w:color="auto"/>
                    <w:right w:val="single" w:sz="4" w:space="0" w:color="auto"/>
                  </w:tcBorders>
                  <w:shd w:val="clear" w:color="auto" w:fill="auto"/>
                  <w:hideMark/>
                </w:tcPr>
                <w:p w14:paraId="2952F492" w14:textId="77777777" w:rsidR="00217A9C" w:rsidRPr="00962945" w:rsidRDefault="00217A9C" w:rsidP="00217A9C">
                  <w:pPr>
                    <w:spacing w:after="0" w:line="240" w:lineRule="auto"/>
                    <w:jc w:val="both"/>
                    <w:rPr>
                      <w:rFonts w:ascii="Arial" w:eastAsia="Times New Roman" w:hAnsi="Arial" w:cs="Arial"/>
                      <w:i/>
                      <w:iCs/>
                      <w:color w:val="000000"/>
                      <w:sz w:val="14"/>
                      <w:szCs w:val="14"/>
                      <w:lang w:eastAsia="es-MX"/>
                    </w:rPr>
                  </w:pPr>
                  <w:r w:rsidRPr="00962945">
                    <w:rPr>
                      <w:rFonts w:ascii="Arial" w:eastAsia="Calibri" w:hAnsi="Arial" w:cs="Arial"/>
                      <w:i/>
                      <w:iCs/>
                      <w:sz w:val="14"/>
                      <w:szCs w:val="14"/>
                    </w:rPr>
                    <w:t>Curso Virtual "Violencia Contra La Mujer".</w:t>
                  </w:r>
                </w:p>
              </w:tc>
              <w:tc>
                <w:tcPr>
                  <w:tcW w:w="819" w:type="dxa"/>
                  <w:tcBorders>
                    <w:top w:val="nil"/>
                    <w:left w:val="nil"/>
                    <w:bottom w:val="single" w:sz="4" w:space="0" w:color="auto"/>
                    <w:right w:val="single" w:sz="4" w:space="0" w:color="auto"/>
                  </w:tcBorders>
                  <w:shd w:val="clear" w:color="auto" w:fill="auto"/>
                  <w:hideMark/>
                </w:tcPr>
                <w:p w14:paraId="6E7D488C" w14:textId="77777777" w:rsidR="00217A9C" w:rsidRPr="00962945" w:rsidRDefault="00217A9C" w:rsidP="00217A9C">
                  <w:pPr>
                    <w:spacing w:after="0" w:line="240" w:lineRule="auto"/>
                    <w:jc w:val="right"/>
                    <w:rPr>
                      <w:rFonts w:ascii="Arial" w:eastAsia="Times New Roman" w:hAnsi="Arial" w:cs="Arial"/>
                      <w:i/>
                      <w:iCs/>
                      <w:color w:val="000000"/>
                      <w:sz w:val="14"/>
                      <w:szCs w:val="14"/>
                      <w:lang w:eastAsia="es-MX"/>
                    </w:rPr>
                  </w:pPr>
                  <w:r w:rsidRPr="00962945">
                    <w:rPr>
                      <w:rFonts w:ascii="Arial" w:eastAsia="Times New Roman" w:hAnsi="Arial" w:cs="Arial"/>
                      <w:i/>
                      <w:iCs/>
                      <w:color w:val="000000"/>
                      <w:sz w:val="14"/>
                      <w:szCs w:val="14"/>
                      <w:lang w:eastAsia="es-MX"/>
                    </w:rPr>
                    <w:t>$7,511.04</w:t>
                  </w:r>
                </w:p>
              </w:tc>
            </w:tr>
          </w:tbl>
          <w:p w14:paraId="7637E51D" w14:textId="77777777" w:rsidR="00217A9C" w:rsidRPr="00962945" w:rsidRDefault="00217A9C" w:rsidP="00217A9C">
            <w:pPr>
              <w:spacing w:line="0" w:lineRule="atLeast"/>
              <w:jc w:val="both"/>
              <w:rPr>
                <w:rFonts w:ascii="Arial" w:eastAsia="Calibri" w:hAnsi="Arial" w:cs="Arial"/>
                <w:i/>
                <w:iCs/>
                <w:sz w:val="18"/>
                <w:szCs w:val="18"/>
              </w:rPr>
            </w:pPr>
          </w:p>
          <w:p w14:paraId="595D8192"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r w:rsidRPr="00962945">
              <w:rPr>
                <w:rFonts w:ascii="Arial" w:eastAsia="Times New Roman" w:hAnsi="Arial" w:cs="Arial"/>
                <w:i/>
                <w:iCs/>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73409793"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p>
          <w:p w14:paraId="1003E4EE" w14:textId="77777777" w:rsidR="00217A9C" w:rsidRPr="00962945" w:rsidRDefault="00217A9C" w:rsidP="00217A9C">
            <w:pPr>
              <w:spacing w:line="0" w:lineRule="atLeast"/>
              <w:jc w:val="both"/>
              <w:rPr>
                <w:rFonts w:ascii="Arial" w:eastAsia="Arial Unicode MS" w:hAnsi="Arial" w:cs="Arial"/>
                <w:i/>
                <w:iCs/>
                <w:sz w:val="18"/>
                <w:szCs w:val="18"/>
                <w:lang w:val="es-ES" w:eastAsia="es-ES"/>
              </w:rPr>
            </w:pPr>
            <w:r w:rsidRPr="00962945">
              <w:rPr>
                <w:rFonts w:ascii="Arial" w:eastAsia="Arial Unicode MS" w:hAnsi="Arial" w:cs="Arial"/>
                <w:i/>
                <w:iCs/>
                <w:sz w:val="18"/>
                <w:szCs w:val="18"/>
                <w:lang w:val="es-ES" w:eastAsia="es-ES"/>
              </w:rPr>
              <w:t>Sin embargo, esta autoridad procedió a realizar una búsqueda exhaustiva en los diferentes apartados del SIF; sin embargo, no se localizó la documentación solicitada consistente en la corrección a su contabilidad donde registre correctamente el gasto en el rubro de Capacitación, Promoción y Desarrollo del Liderazgo Político de las Mujeres.</w:t>
            </w:r>
          </w:p>
          <w:p w14:paraId="00724220" w14:textId="77777777" w:rsidR="00217A9C" w:rsidRPr="00962945" w:rsidRDefault="00217A9C" w:rsidP="00217A9C">
            <w:pPr>
              <w:spacing w:line="0" w:lineRule="atLeast"/>
              <w:jc w:val="both"/>
              <w:rPr>
                <w:rFonts w:ascii="Arial" w:eastAsia="Calibri" w:hAnsi="Arial" w:cs="Arial"/>
                <w:i/>
                <w:iCs/>
                <w:sz w:val="18"/>
                <w:szCs w:val="18"/>
              </w:rPr>
            </w:pPr>
          </w:p>
          <w:p w14:paraId="3A5F79ED"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xml:space="preserve">Se le solicita presentar en el SIF lo siguiente: </w:t>
            </w:r>
            <w:r w:rsidRPr="00962945">
              <w:rPr>
                <w:rFonts w:ascii="Arial" w:eastAsia="Calibri" w:hAnsi="Arial" w:cs="Arial"/>
                <w:i/>
                <w:iCs/>
                <w:sz w:val="18"/>
                <w:szCs w:val="18"/>
              </w:rPr>
              <w:cr/>
            </w:r>
          </w:p>
          <w:p w14:paraId="7BD54AB1"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xml:space="preserve">• Las correcciones que procedan a su contabilidad.  </w:t>
            </w:r>
            <w:r w:rsidRPr="00962945">
              <w:rPr>
                <w:rFonts w:ascii="Arial" w:eastAsia="Calibri" w:hAnsi="Arial" w:cs="Arial"/>
                <w:i/>
                <w:iCs/>
                <w:sz w:val="18"/>
                <w:szCs w:val="18"/>
              </w:rPr>
              <w:cr/>
            </w:r>
          </w:p>
          <w:p w14:paraId="409F6C8D"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Las aclaraciones que a su derecho convenga.</w:t>
            </w:r>
          </w:p>
          <w:p w14:paraId="3F1427A0" w14:textId="77777777" w:rsidR="00217A9C" w:rsidRPr="00962945" w:rsidRDefault="00217A9C" w:rsidP="00217A9C">
            <w:pPr>
              <w:spacing w:line="0" w:lineRule="atLeast"/>
              <w:jc w:val="both"/>
              <w:rPr>
                <w:rFonts w:ascii="Arial" w:eastAsia="Calibri" w:hAnsi="Arial" w:cs="Arial"/>
                <w:i/>
                <w:iCs/>
                <w:sz w:val="18"/>
                <w:szCs w:val="18"/>
              </w:rPr>
            </w:pPr>
          </w:p>
          <w:p w14:paraId="349E84E7" w14:textId="03410D21" w:rsidR="00217A9C" w:rsidRPr="00962945" w:rsidRDefault="00217A9C" w:rsidP="00217A9C">
            <w:pPr>
              <w:jc w:val="both"/>
              <w:rPr>
                <w:rFonts w:ascii="Arial" w:eastAsia="Calibri" w:hAnsi="Arial" w:cs="Arial"/>
                <w:b/>
                <w:i/>
                <w:sz w:val="18"/>
                <w:szCs w:val="18"/>
              </w:rPr>
            </w:pPr>
            <w:r w:rsidRPr="00962945">
              <w:rPr>
                <w:rFonts w:ascii="Arial" w:eastAsia="Calibri" w:hAnsi="Arial" w:cs="Arial"/>
                <w:i/>
                <w:iCs/>
                <w:sz w:val="18"/>
                <w:szCs w:val="18"/>
              </w:rPr>
              <w:t>Lo anterior, de conformidad con lo dispuesto en los artículos 33, numeral 1, inciso i), 41 y 163 del RF.</w:t>
            </w:r>
          </w:p>
        </w:tc>
        <w:tc>
          <w:tcPr>
            <w:tcW w:w="3402" w:type="dxa"/>
            <w:shd w:val="clear" w:color="auto" w:fill="auto"/>
          </w:tcPr>
          <w:p w14:paraId="1453BA44" w14:textId="77777777" w:rsidR="00217A9C" w:rsidRPr="00962945" w:rsidRDefault="00217A9C" w:rsidP="00217A9C">
            <w:pPr>
              <w:jc w:val="both"/>
              <w:rPr>
                <w:rFonts w:ascii="Arial" w:hAnsi="Arial" w:cs="Arial"/>
                <w:sz w:val="18"/>
                <w:szCs w:val="18"/>
              </w:rPr>
            </w:pPr>
          </w:p>
          <w:p w14:paraId="405D5E92" w14:textId="6B1D8709"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7DCC61EC" w14:textId="77777777" w:rsidR="00217A9C" w:rsidRPr="00962945" w:rsidRDefault="00217A9C" w:rsidP="00217A9C">
            <w:pPr>
              <w:pStyle w:val="Default"/>
              <w:jc w:val="both"/>
              <w:rPr>
                <w:b/>
                <w:bCs/>
                <w:sz w:val="18"/>
                <w:szCs w:val="18"/>
                <w:lang w:val="es-ES"/>
              </w:rPr>
            </w:pPr>
          </w:p>
          <w:p w14:paraId="48CF7943" w14:textId="1CC00B91" w:rsidR="00217A9C" w:rsidRPr="00962945" w:rsidRDefault="00217A9C" w:rsidP="00217A9C">
            <w:pPr>
              <w:pStyle w:val="Default"/>
              <w:jc w:val="both"/>
              <w:rPr>
                <w:b/>
                <w:bCs/>
                <w:sz w:val="18"/>
                <w:szCs w:val="18"/>
                <w:lang w:val="es-ES"/>
              </w:rPr>
            </w:pPr>
            <w:r w:rsidRPr="00962945">
              <w:rPr>
                <w:b/>
                <w:bCs/>
                <w:sz w:val="18"/>
                <w:szCs w:val="18"/>
                <w:lang w:val="es-ES"/>
              </w:rPr>
              <w:t>No atendida</w:t>
            </w:r>
          </w:p>
          <w:p w14:paraId="0E887C84" w14:textId="77777777" w:rsidR="00217A9C" w:rsidRPr="00962945" w:rsidRDefault="00217A9C" w:rsidP="00217A9C">
            <w:pPr>
              <w:pStyle w:val="Default"/>
              <w:jc w:val="both"/>
              <w:rPr>
                <w:b/>
                <w:bCs/>
                <w:sz w:val="18"/>
                <w:szCs w:val="18"/>
                <w:lang w:val="es-ES"/>
              </w:rPr>
            </w:pPr>
          </w:p>
          <w:p w14:paraId="5A6BCE17"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74CE1E85" w14:textId="77777777" w:rsidR="00217A9C" w:rsidRPr="00962945" w:rsidRDefault="00217A9C" w:rsidP="00217A9C">
            <w:pPr>
              <w:pStyle w:val="Default"/>
              <w:jc w:val="both"/>
              <w:rPr>
                <w:b/>
                <w:bCs/>
                <w:sz w:val="18"/>
                <w:szCs w:val="18"/>
                <w:lang w:val="es-ES"/>
              </w:rPr>
            </w:pPr>
          </w:p>
          <w:p w14:paraId="5901D9E9" w14:textId="4F81F735"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realizar la corrección a su contabilidad respecto del gasto registrado en </w:t>
            </w:r>
            <w:r w:rsidRPr="00962945">
              <w:rPr>
                <w:rFonts w:eastAsia="Arial Unicode MS"/>
                <w:sz w:val="18"/>
                <w:szCs w:val="18"/>
                <w:lang w:val="es-ES" w:eastAsia="es-ES"/>
              </w:rPr>
              <w:lastRenderedPageBreak/>
              <w:t xml:space="preserve">el rubro de Actividades Específicas, debiendo ser en el rubro de Capacitación, Promoción y Desarrollo del Liderazgo Político de las Mujeres por </w:t>
            </w:r>
            <w:r w:rsidRPr="00962945">
              <w:rPr>
                <w:rFonts w:eastAsia="Arial Unicode MS"/>
                <w:b/>
                <w:bCs/>
                <w:sz w:val="18"/>
                <w:szCs w:val="18"/>
                <w:lang w:val="es-ES" w:eastAsia="es-ES"/>
              </w:rPr>
              <w:t>$7,511.04</w:t>
            </w:r>
            <w:r w:rsidRPr="00962945">
              <w:rPr>
                <w:rFonts w:eastAsia="Arial Unicode MS"/>
                <w:sz w:val="18"/>
                <w:szCs w:val="18"/>
                <w:lang w:val="es-ES" w:eastAsia="es-ES"/>
              </w:rPr>
              <w:t xml:space="preserve">; por tal razón, la observación </w:t>
            </w:r>
            <w:r w:rsidRPr="00962945">
              <w:rPr>
                <w:rFonts w:eastAsia="Arial Unicode MS"/>
                <w:b/>
                <w:bCs/>
                <w:sz w:val="18"/>
                <w:szCs w:val="18"/>
                <w:lang w:val="es-ES" w:eastAsia="es-ES"/>
              </w:rPr>
              <w:t>no quedó atendida.</w:t>
            </w:r>
          </w:p>
        </w:tc>
        <w:tc>
          <w:tcPr>
            <w:tcW w:w="1418" w:type="dxa"/>
            <w:shd w:val="clear" w:color="auto" w:fill="auto"/>
          </w:tcPr>
          <w:p w14:paraId="48799269" w14:textId="77777777" w:rsidR="00217A9C" w:rsidRPr="00962945" w:rsidRDefault="00217A9C" w:rsidP="00217A9C">
            <w:pPr>
              <w:rPr>
                <w:rFonts w:ascii="Arial" w:hAnsi="Arial" w:cs="Arial"/>
                <w:b/>
                <w:sz w:val="18"/>
                <w:szCs w:val="18"/>
              </w:rPr>
            </w:pPr>
          </w:p>
          <w:p w14:paraId="70A6678C" w14:textId="4B059529" w:rsidR="00217A9C" w:rsidRPr="00962945" w:rsidRDefault="00217A9C" w:rsidP="00217A9C">
            <w:pPr>
              <w:rPr>
                <w:rFonts w:ascii="Arial" w:hAnsi="Arial" w:cs="Arial"/>
                <w:b/>
                <w:sz w:val="18"/>
                <w:szCs w:val="18"/>
              </w:rPr>
            </w:pPr>
            <w:r w:rsidRPr="00962945">
              <w:rPr>
                <w:rFonts w:ascii="Arial" w:hAnsi="Arial" w:cs="Arial"/>
                <w:b/>
                <w:sz w:val="18"/>
                <w:szCs w:val="18"/>
              </w:rPr>
              <w:t>9.33-C8-RSP-ZC</w:t>
            </w:r>
          </w:p>
          <w:p w14:paraId="27724487" w14:textId="77777777" w:rsidR="00217A9C" w:rsidRPr="00962945" w:rsidRDefault="00217A9C" w:rsidP="00217A9C">
            <w:pPr>
              <w:rPr>
                <w:rFonts w:ascii="Arial" w:hAnsi="Arial" w:cs="Arial"/>
                <w:b/>
                <w:sz w:val="18"/>
                <w:szCs w:val="18"/>
              </w:rPr>
            </w:pPr>
          </w:p>
          <w:p w14:paraId="37119570" w14:textId="2658D784" w:rsidR="00217A9C" w:rsidRPr="00962945" w:rsidRDefault="00217A9C" w:rsidP="00217A9C">
            <w:pPr>
              <w:jc w:val="both"/>
              <w:rPr>
                <w:rFonts w:ascii="Arial" w:hAnsi="Arial" w:cs="Arial"/>
                <w:bCs/>
                <w:sz w:val="18"/>
                <w:szCs w:val="18"/>
              </w:rPr>
            </w:pPr>
            <w:r w:rsidRPr="00962945">
              <w:rPr>
                <w:rFonts w:ascii="Arial" w:hAnsi="Arial" w:cs="Arial"/>
                <w:bCs/>
                <w:sz w:val="18"/>
                <w:szCs w:val="18"/>
              </w:rPr>
              <w:t xml:space="preserve">El sujeto obligado registró de forma incorrecta un gasto en el rubro de Actividades Específicas, debiendo ser en el rubro de Capacitación, Promoción y </w:t>
            </w:r>
            <w:r w:rsidRPr="00962945">
              <w:rPr>
                <w:rFonts w:ascii="Arial" w:hAnsi="Arial" w:cs="Arial"/>
                <w:bCs/>
                <w:sz w:val="18"/>
                <w:szCs w:val="18"/>
              </w:rPr>
              <w:lastRenderedPageBreak/>
              <w:t xml:space="preserve">Desarrollo del Liderazgo Político de las Mujeres por un monto de </w:t>
            </w:r>
            <w:r w:rsidRPr="00962945">
              <w:rPr>
                <w:rFonts w:ascii="Arial" w:hAnsi="Arial" w:cs="Arial"/>
                <w:b/>
                <w:sz w:val="18"/>
                <w:szCs w:val="18"/>
              </w:rPr>
              <w:t>$7,511.04</w:t>
            </w:r>
          </w:p>
        </w:tc>
        <w:tc>
          <w:tcPr>
            <w:tcW w:w="1417" w:type="dxa"/>
            <w:shd w:val="clear" w:color="auto" w:fill="auto"/>
          </w:tcPr>
          <w:p w14:paraId="684AF638" w14:textId="77777777" w:rsidR="00217A9C" w:rsidRPr="00962945" w:rsidRDefault="00217A9C" w:rsidP="00217A9C">
            <w:pPr>
              <w:jc w:val="both"/>
              <w:rPr>
                <w:rFonts w:ascii="Arial" w:hAnsi="Arial" w:cs="Arial"/>
                <w:iCs/>
                <w:sz w:val="18"/>
                <w:szCs w:val="18"/>
              </w:rPr>
            </w:pPr>
          </w:p>
          <w:p w14:paraId="389EC2B4" w14:textId="4B5B5388" w:rsidR="00217A9C" w:rsidRPr="00962945" w:rsidRDefault="00217A9C" w:rsidP="00217A9C">
            <w:pPr>
              <w:jc w:val="both"/>
              <w:rPr>
                <w:rFonts w:ascii="Arial" w:hAnsi="Arial" w:cs="Arial"/>
                <w:iCs/>
                <w:sz w:val="18"/>
                <w:szCs w:val="18"/>
              </w:rPr>
            </w:pPr>
            <w:r w:rsidRPr="00962945">
              <w:rPr>
                <w:rFonts w:ascii="Arial" w:hAnsi="Arial" w:cs="Arial"/>
                <w:iCs/>
                <w:sz w:val="18"/>
                <w:szCs w:val="18"/>
              </w:rPr>
              <w:t>Registro incorrecto en contabilidad</w:t>
            </w:r>
          </w:p>
        </w:tc>
        <w:tc>
          <w:tcPr>
            <w:tcW w:w="1002" w:type="dxa"/>
            <w:shd w:val="clear" w:color="auto" w:fill="auto"/>
          </w:tcPr>
          <w:p w14:paraId="6BA05D21" w14:textId="77777777" w:rsidR="00217A9C" w:rsidRPr="00962945" w:rsidRDefault="00217A9C" w:rsidP="00217A9C">
            <w:pPr>
              <w:jc w:val="both"/>
              <w:rPr>
                <w:rFonts w:ascii="Arial" w:hAnsi="Arial" w:cs="Arial"/>
                <w:iCs/>
                <w:sz w:val="18"/>
                <w:szCs w:val="18"/>
              </w:rPr>
            </w:pPr>
          </w:p>
          <w:p w14:paraId="3DA04523" w14:textId="5CBB9F4A" w:rsidR="00217A9C" w:rsidRPr="00962945" w:rsidRDefault="00217A9C" w:rsidP="00217A9C">
            <w:pPr>
              <w:jc w:val="both"/>
              <w:rPr>
                <w:rFonts w:ascii="Arial" w:hAnsi="Arial" w:cs="Arial"/>
                <w:sz w:val="18"/>
                <w:szCs w:val="18"/>
              </w:rPr>
            </w:pPr>
            <w:r w:rsidRPr="00962945">
              <w:rPr>
                <w:rFonts w:ascii="Arial" w:eastAsia="Calibri" w:hAnsi="Arial" w:cs="Arial"/>
                <w:sz w:val="18"/>
                <w:szCs w:val="18"/>
              </w:rPr>
              <w:t>33, numeral 1, inciso i) del RF.</w:t>
            </w:r>
          </w:p>
        </w:tc>
      </w:tr>
      <w:tr w:rsidR="00217A9C" w:rsidRPr="00962945" w14:paraId="7C7554A4" w14:textId="77777777" w:rsidTr="2480AB95">
        <w:trPr>
          <w:trHeight w:val="20"/>
          <w:jc w:val="center"/>
        </w:trPr>
        <w:tc>
          <w:tcPr>
            <w:tcW w:w="511" w:type="dxa"/>
            <w:shd w:val="clear" w:color="auto" w:fill="auto"/>
          </w:tcPr>
          <w:p w14:paraId="111AB40C" w14:textId="77777777" w:rsidR="00217A9C" w:rsidRPr="00962945" w:rsidRDefault="00217A9C" w:rsidP="00217A9C">
            <w:pPr>
              <w:ind w:right="-108"/>
              <w:jc w:val="center"/>
              <w:rPr>
                <w:rFonts w:ascii="Arial" w:hAnsi="Arial" w:cs="Arial"/>
                <w:b/>
                <w:sz w:val="18"/>
                <w:szCs w:val="18"/>
              </w:rPr>
            </w:pPr>
          </w:p>
          <w:p w14:paraId="27DB97A1" w14:textId="2801746C"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11</w:t>
            </w:r>
          </w:p>
        </w:tc>
        <w:tc>
          <w:tcPr>
            <w:tcW w:w="7422" w:type="dxa"/>
            <w:shd w:val="clear" w:color="auto" w:fill="auto"/>
          </w:tcPr>
          <w:p w14:paraId="29891446" w14:textId="77777777" w:rsidR="00217A9C" w:rsidRPr="00962945" w:rsidRDefault="00217A9C" w:rsidP="00217A9C">
            <w:pPr>
              <w:jc w:val="both"/>
              <w:rPr>
                <w:rFonts w:ascii="Arial" w:eastAsia="Calibri" w:hAnsi="Arial" w:cs="Arial"/>
                <w:b/>
                <w:i/>
                <w:sz w:val="18"/>
                <w:szCs w:val="18"/>
              </w:rPr>
            </w:pPr>
          </w:p>
          <w:p w14:paraId="57EA6B82" w14:textId="77777777" w:rsidR="00217A9C" w:rsidRPr="00962945" w:rsidRDefault="00217A9C" w:rsidP="00217A9C">
            <w:pPr>
              <w:jc w:val="both"/>
              <w:rPr>
                <w:rFonts w:ascii="Arial" w:eastAsia="Calibri" w:hAnsi="Arial" w:cs="Arial"/>
                <w:b/>
                <w:i/>
                <w:sz w:val="18"/>
                <w:szCs w:val="18"/>
              </w:rPr>
            </w:pPr>
            <w:r w:rsidRPr="00962945">
              <w:rPr>
                <w:rFonts w:ascii="Arial" w:eastAsia="Calibri" w:hAnsi="Arial" w:cs="Arial"/>
                <w:b/>
                <w:i/>
                <w:sz w:val="18"/>
                <w:szCs w:val="18"/>
              </w:rPr>
              <w:t>Capacitación, Promoción y Desarrollo del Liderazgo Político de las Mujeres</w:t>
            </w:r>
          </w:p>
          <w:p w14:paraId="572B3EDB" w14:textId="77777777" w:rsidR="00217A9C" w:rsidRPr="00962945" w:rsidRDefault="00217A9C" w:rsidP="00217A9C">
            <w:pPr>
              <w:jc w:val="both"/>
              <w:rPr>
                <w:rFonts w:ascii="Arial" w:eastAsia="Calibri" w:hAnsi="Arial" w:cs="Arial"/>
                <w:b/>
                <w:i/>
                <w:sz w:val="18"/>
                <w:szCs w:val="18"/>
              </w:rPr>
            </w:pPr>
          </w:p>
          <w:p w14:paraId="31172F3A" w14:textId="77777777" w:rsidR="00217A9C" w:rsidRPr="00962945" w:rsidRDefault="00217A9C" w:rsidP="00217A9C">
            <w:pPr>
              <w:spacing w:line="276" w:lineRule="auto"/>
              <w:contextualSpacing/>
              <w:jc w:val="both"/>
              <w:rPr>
                <w:rFonts w:ascii="Arial" w:eastAsia="Calibri" w:hAnsi="Arial" w:cs="Arial"/>
                <w:i/>
                <w:sz w:val="18"/>
                <w:szCs w:val="18"/>
              </w:rPr>
            </w:pPr>
            <w:r w:rsidRPr="00962945">
              <w:rPr>
                <w:rFonts w:ascii="Arial" w:eastAsia="Calibri" w:hAnsi="Arial" w:cs="Arial"/>
                <w:i/>
                <w:sz w:val="18"/>
                <w:szCs w:val="18"/>
              </w:rPr>
              <w:t>El sujeto obligado omitió presentar el Programa Anual de Trabajo para la Capacitación, Promoción y el Desarrollo del Liderazgo Político de las Mujeres del ejercicio 2020.</w:t>
            </w:r>
          </w:p>
          <w:p w14:paraId="617B8B7A" w14:textId="77777777" w:rsidR="00217A9C" w:rsidRPr="00962945" w:rsidRDefault="00217A9C" w:rsidP="00217A9C">
            <w:pPr>
              <w:jc w:val="both"/>
              <w:rPr>
                <w:rFonts w:ascii="Arial" w:eastAsia="Calibri" w:hAnsi="Arial" w:cs="Arial"/>
                <w:i/>
                <w:sz w:val="18"/>
                <w:szCs w:val="18"/>
              </w:rPr>
            </w:pPr>
          </w:p>
          <w:p w14:paraId="5BA2A521" w14:textId="77777777" w:rsidR="00217A9C" w:rsidRPr="00962945" w:rsidRDefault="00217A9C" w:rsidP="00217A9C">
            <w:pPr>
              <w:spacing w:line="0" w:lineRule="atLeast"/>
              <w:jc w:val="both"/>
              <w:rPr>
                <w:rFonts w:ascii="Arial" w:eastAsia="Times New Roman"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09A5CCB7" w14:textId="77777777" w:rsidR="00217A9C" w:rsidRPr="00962945" w:rsidRDefault="00217A9C" w:rsidP="00217A9C">
            <w:pPr>
              <w:spacing w:line="0" w:lineRule="atLeast"/>
              <w:jc w:val="both"/>
              <w:rPr>
                <w:rFonts w:ascii="Arial" w:eastAsia="Times New Roman" w:hAnsi="Arial" w:cs="Arial"/>
                <w:i/>
                <w:sz w:val="18"/>
                <w:szCs w:val="18"/>
                <w:lang w:val="es-ES" w:eastAsia="es-ES"/>
              </w:rPr>
            </w:pPr>
          </w:p>
          <w:p w14:paraId="38AB4745" w14:textId="77777777" w:rsidR="00217A9C" w:rsidRPr="00962945" w:rsidRDefault="00217A9C" w:rsidP="00217A9C">
            <w:pPr>
              <w:jc w:val="both"/>
              <w:rPr>
                <w:rFonts w:ascii="Arial" w:eastAsia="Arial Unicode MS" w:hAnsi="Arial" w:cs="Arial"/>
                <w:i/>
                <w:sz w:val="18"/>
                <w:szCs w:val="18"/>
                <w:lang w:val="es-ES" w:eastAsia="es-ES"/>
              </w:rPr>
            </w:pPr>
            <w:r w:rsidRPr="00962945">
              <w:rPr>
                <w:rFonts w:ascii="Arial" w:eastAsia="Arial Unicode MS" w:hAnsi="Arial" w:cs="Arial"/>
                <w:i/>
                <w:sz w:val="18"/>
                <w:szCs w:val="18"/>
                <w:lang w:val="es-ES" w:eastAsia="es-ES"/>
              </w:rPr>
              <w:t>Sin embargo, esta autoridad procedió a realizar una búsqueda exhaustiva en los diferentes apartados del SIF; sin embargo, no se localizó la documentación solicitada consistente en el Programa Anual de Trabajo para las Capacitación, Promoción y Desarrollo del Liderazgo Político de las Mujeres.</w:t>
            </w:r>
          </w:p>
          <w:p w14:paraId="1DDA0426" w14:textId="77777777" w:rsidR="00217A9C" w:rsidRPr="00962945" w:rsidRDefault="00217A9C" w:rsidP="00217A9C">
            <w:pPr>
              <w:jc w:val="both"/>
              <w:rPr>
                <w:rFonts w:ascii="Arial" w:eastAsia="Calibri" w:hAnsi="Arial" w:cs="Arial"/>
                <w:i/>
                <w:sz w:val="18"/>
                <w:szCs w:val="18"/>
              </w:rPr>
            </w:pPr>
          </w:p>
          <w:p w14:paraId="4FDDF6BA" w14:textId="77777777" w:rsidR="00217A9C" w:rsidRPr="00962945" w:rsidRDefault="00217A9C" w:rsidP="00217A9C">
            <w:pPr>
              <w:jc w:val="both"/>
              <w:rPr>
                <w:rFonts w:ascii="Arial" w:eastAsia="Calibri" w:hAnsi="Arial" w:cs="Arial"/>
                <w:i/>
                <w:sz w:val="18"/>
                <w:szCs w:val="18"/>
              </w:rPr>
            </w:pPr>
            <w:r w:rsidRPr="00962945">
              <w:rPr>
                <w:rFonts w:ascii="Arial" w:eastAsia="Calibri" w:hAnsi="Arial" w:cs="Arial"/>
                <w:i/>
                <w:sz w:val="18"/>
                <w:szCs w:val="18"/>
              </w:rPr>
              <w:t>Se le solicita presentar en el SIF lo siguiente:</w:t>
            </w:r>
            <w:r w:rsidRPr="00962945">
              <w:rPr>
                <w:rFonts w:ascii="Arial" w:eastAsia="Calibri" w:hAnsi="Arial" w:cs="Arial"/>
                <w:i/>
                <w:sz w:val="18"/>
                <w:szCs w:val="18"/>
              </w:rPr>
              <w:cr/>
            </w:r>
          </w:p>
          <w:p w14:paraId="114F1E02" w14:textId="77777777" w:rsidR="00217A9C" w:rsidRPr="00962945" w:rsidRDefault="00217A9C" w:rsidP="00217A9C">
            <w:pPr>
              <w:jc w:val="both"/>
              <w:rPr>
                <w:rFonts w:ascii="Arial" w:eastAsia="Calibri" w:hAnsi="Arial" w:cs="Arial"/>
                <w:i/>
                <w:sz w:val="18"/>
                <w:szCs w:val="18"/>
              </w:rPr>
            </w:pPr>
            <w:r w:rsidRPr="00962945">
              <w:rPr>
                <w:rFonts w:ascii="Arial" w:eastAsia="Calibri" w:hAnsi="Arial" w:cs="Arial"/>
                <w:i/>
                <w:sz w:val="18"/>
                <w:szCs w:val="18"/>
              </w:rPr>
              <w:t>• El Programa Anual de Trabajo de los gastos para la Capacitación, Promoción y Desarrollo del Liderazgo Político de las Mujeres.</w:t>
            </w:r>
            <w:r w:rsidRPr="00962945">
              <w:rPr>
                <w:rFonts w:ascii="Arial" w:eastAsia="Calibri" w:hAnsi="Arial" w:cs="Arial"/>
                <w:i/>
                <w:sz w:val="18"/>
                <w:szCs w:val="18"/>
              </w:rPr>
              <w:cr/>
            </w:r>
          </w:p>
          <w:p w14:paraId="233EDD70" w14:textId="77777777" w:rsidR="00217A9C" w:rsidRPr="00962945" w:rsidRDefault="00217A9C" w:rsidP="00217A9C">
            <w:pPr>
              <w:jc w:val="both"/>
              <w:rPr>
                <w:rFonts w:ascii="Arial" w:eastAsia="Calibri" w:hAnsi="Arial" w:cs="Arial"/>
                <w:i/>
                <w:sz w:val="18"/>
                <w:szCs w:val="18"/>
              </w:rPr>
            </w:pPr>
            <w:r w:rsidRPr="00962945">
              <w:rPr>
                <w:rFonts w:ascii="Arial" w:eastAsia="Calibri" w:hAnsi="Arial" w:cs="Arial"/>
                <w:i/>
                <w:sz w:val="18"/>
                <w:szCs w:val="18"/>
              </w:rPr>
              <w:t>• Las aclaraciones que a su derecho convenga.</w:t>
            </w:r>
          </w:p>
          <w:p w14:paraId="3DC1D9B2" w14:textId="77777777" w:rsidR="00217A9C" w:rsidRPr="00962945" w:rsidRDefault="00217A9C" w:rsidP="00217A9C">
            <w:pPr>
              <w:jc w:val="both"/>
              <w:rPr>
                <w:rFonts w:ascii="Arial" w:eastAsia="Calibri" w:hAnsi="Arial" w:cs="Arial"/>
                <w:i/>
                <w:sz w:val="18"/>
                <w:szCs w:val="18"/>
              </w:rPr>
            </w:pPr>
          </w:p>
          <w:p w14:paraId="2E54D10F" w14:textId="50C94A7E" w:rsidR="00217A9C" w:rsidRPr="00962945" w:rsidRDefault="00217A9C" w:rsidP="00217A9C">
            <w:pPr>
              <w:jc w:val="both"/>
              <w:rPr>
                <w:rFonts w:ascii="Arial" w:eastAsia="Calibri" w:hAnsi="Arial" w:cs="Arial"/>
                <w:b/>
                <w:i/>
                <w:sz w:val="18"/>
                <w:szCs w:val="18"/>
              </w:rPr>
            </w:pPr>
            <w:r w:rsidRPr="00962945">
              <w:rPr>
                <w:rFonts w:ascii="Arial" w:eastAsia="Calibri" w:hAnsi="Arial" w:cs="Arial"/>
                <w:i/>
                <w:sz w:val="18"/>
                <w:szCs w:val="18"/>
              </w:rPr>
              <w:t>Lo anterior de conformidad con lo dispuesto en los artículos 22, numeral 1, inciso c), fracción I y 170 del RF.</w:t>
            </w:r>
          </w:p>
        </w:tc>
        <w:tc>
          <w:tcPr>
            <w:tcW w:w="3402" w:type="dxa"/>
            <w:shd w:val="clear" w:color="auto" w:fill="auto"/>
          </w:tcPr>
          <w:p w14:paraId="537CACDC" w14:textId="77777777" w:rsidR="00217A9C" w:rsidRPr="00962945" w:rsidRDefault="00217A9C" w:rsidP="00217A9C">
            <w:pPr>
              <w:jc w:val="both"/>
              <w:rPr>
                <w:rFonts w:ascii="Arial" w:hAnsi="Arial" w:cs="Arial"/>
                <w:sz w:val="18"/>
                <w:szCs w:val="18"/>
              </w:rPr>
            </w:pPr>
          </w:p>
          <w:p w14:paraId="06E4F090" w14:textId="71004FC8"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2FFA5D1C" w14:textId="77777777" w:rsidR="00217A9C" w:rsidRPr="00962945" w:rsidRDefault="00217A9C" w:rsidP="00217A9C">
            <w:pPr>
              <w:pStyle w:val="Default"/>
              <w:jc w:val="both"/>
              <w:rPr>
                <w:b/>
                <w:bCs/>
                <w:sz w:val="18"/>
                <w:szCs w:val="18"/>
                <w:lang w:val="es-ES"/>
              </w:rPr>
            </w:pPr>
          </w:p>
          <w:p w14:paraId="32D2B88A" w14:textId="77777777" w:rsidR="00217A9C" w:rsidRPr="00962945" w:rsidRDefault="00217A9C" w:rsidP="00217A9C">
            <w:pPr>
              <w:pStyle w:val="Default"/>
              <w:jc w:val="both"/>
              <w:rPr>
                <w:b/>
                <w:bCs/>
                <w:sz w:val="18"/>
                <w:szCs w:val="18"/>
                <w:lang w:val="es-ES"/>
              </w:rPr>
            </w:pPr>
            <w:r w:rsidRPr="00962945">
              <w:rPr>
                <w:b/>
                <w:bCs/>
                <w:sz w:val="18"/>
                <w:szCs w:val="18"/>
                <w:lang w:val="es-ES"/>
              </w:rPr>
              <w:t>No atendida</w:t>
            </w:r>
          </w:p>
          <w:p w14:paraId="58FE56E8" w14:textId="77777777" w:rsidR="00217A9C" w:rsidRPr="00962945" w:rsidRDefault="00217A9C" w:rsidP="00217A9C">
            <w:pPr>
              <w:pStyle w:val="Default"/>
              <w:jc w:val="both"/>
              <w:rPr>
                <w:b/>
                <w:bCs/>
                <w:sz w:val="18"/>
                <w:szCs w:val="18"/>
                <w:lang w:val="es-ES"/>
              </w:rPr>
            </w:pPr>
          </w:p>
          <w:p w14:paraId="3058D4C7"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5AE7AF9B" w14:textId="77777777" w:rsidR="00217A9C" w:rsidRPr="00962945" w:rsidRDefault="00217A9C" w:rsidP="00217A9C">
            <w:pPr>
              <w:pStyle w:val="Default"/>
              <w:jc w:val="both"/>
              <w:rPr>
                <w:b/>
                <w:bCs/>
                <w:sz w:val="18"/>
                <w:szCs w:val="18"/>
                <w:lang w:val="es-ES"/>
              </w:rPr>
            </w:pPr>
          </w:p>
          <w:p w14:paraId="17ED7C10" w14:textId="5456E093"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presentar el Programa Anual de Trabajo para Capacitación, Promoción y Desarrollo del Liderazgo Político de las Mujeres del ejercicio 2020; por tal razón, la observación </w:t>
            </w:r>
            <w:r w:rsidRPr="00962945">
              <w:rPr>
                <w:rFonts w:eastAsia="Arial Unicode MS"/>
                <w:b/>
                <w:bCs/>
                <w:sz w:val="18"/>
                <w:szCs w:val="18"/>
                <w:lang w:val="es-ES" w:eastAsia="es-ES"/>
              </w:rPr>
              <w:t>no quedó atendida.</w:t>
            </w:r>
          </w:p>
        </w:tc>
        <w:tc>
          <w:tcPr>
            <w:tcW w:w="1418" w:type="dxa"/>
            <w:shd w:val="clear" w:color="auto" w:fill="auto"/>
          </w:tcPr>
          <w:p w14:paraId="52380C55" w14:textId="77777777" w:rsidR="00217A9C" w:rsidRPr="00962945" w:rsidRDefault="00217A9C" w:rsidP="00217A9C">
            <w:pPr>
              <w:jc w:val="both"/>
              <w:rPr>
                <w:rFonts w:ascii="Arial" w:hAnsi="Arial" w:cs="Arial"/>
                <w:b/>
                <w:bCs/>
                <w:sz w:val="18"/>
                <w:szCs w:val="18"/>
              </w:rPr>
            </w:pPr>
          </w:p>
          <w:p w14:paraId="4B3E0AD8" w14:textId="67130157" w:rsidR="00217A9C" w:rsidRPr="00962945" w:rsidRDefault="00217A9C" w:rsidP="00217A9C">
            <w:pPr>
              <w:jc w:val="both"/>
              <w:rPr>
                <w:rStyle w:val="Textoennegrita"/>
                <w:rFonts w:ascii="Arial" w:hAnsi="Arial" w:cs="Arial"/>
                <w:b w:val="0"/>
                <w:sz w:val="18"/>
                <w:szCs w:val="18"/>
              </w:rPr>
            </w:pPr>
            <w:r w:rsidRPr="00962945">
              <w:rPr>
                <w:rFonts w:ascii="Arial" w:hAnsi="Arial" w:cs="Arial"/>
                <w:b/>
                <w:sz w:val="18"/>
                <w:szCs w:val="18"/>
              </w:rPr>
              <w:t>9.33-C9-RSP-ZC</w:t>
            </w:r>
            <w:r w:rsidRPr="00962945">
              <w:rPr>
                <w:rStyle w:val="Textoennegrita"/>
                <w:rFonts w:ascii="Arial" w:hAnsi="Arial" w:cs="Arial"/>
                <w:b w:val="0"/>
                <w:sz w:val="18"/>
                <w:szCs w:val="18"/>
              </w:rPr>
              <w:t xml:space="preserve"> </w:t>
            </w:r>
          </w:p>
          <w:p w14:paraId="2632E4E0" w14:textId="77777777" w:rsidR="00217A9C" w:rsidRPr="00962945" w:rsidRDefault="00217A9C" w:rsidP="00217A9C">
            <w:pPr>
              <w:jc w:val="both"/>
              <w:rPr>
                <w:rFonts w:ascii="Arial" w:hAnsi="Arial" w:cs="Arial"/>
                <w:bCs/>
                <w:sz w:val="18"/>
                <w:szCs w:val="18"/>
                <w:lang w:val="es-ES"/>
              </w:rPr>
            </w:pPr>
          </w:p>
          <w:p w14:paraId="0CBD2AB0" w14:textId="56A66945" w:rsidR="00217A9C" w:rsidRPr="00962945" w:rsidRDefault="00217A9C" w:rsidP="00217A9C">
            <w:pPr>
              <w:jc w:val="both"/>
              <w:rPr>
                <w:rFonts w:ascii="Arial" w:hAnsi="Arial" w:cs="Arial"/>
                <w:b/>
                <w:sz w:val="18"/>
                <w:szCs w:val="18"/>
              </w:rPr>
            </w:pPr>
            <w:r w:rsidRPr="00962945">
              <w:rPr>
                <w:rFonts w:ascii="Arial" w:hAnsi="Arial" w:cs="Arial"/>
                <w:bCs/>
                <w:sz w:val="18"/>
                <w:szCs w:val="18"/>
                <w:lang w:val="es-ES"/>
              </w:rPr>
              <w:t>El sujeto obligado omitió presentar el Programa Anual de Trabajo para Capacitación, Promoción y Desarrollo del Liderazgo Político de las Mujeres del ejercicio 2020</w:t>
            </w:r>
            <w:r w:rsidRPr="00962945">
              <w:rPr>
                <w:rFonts w:ascii="Arial" w:hAnsi="Arial" w:cs="Arial"/>
                <w:sz w:val="18"/>
                <w:szCs w:val="18"/>
              </w:rPr>
              <w:t>.</w:t>
            </w:r>
          </w:p>
        </w:tc>
        <w:tc>
          <w:tcPr>
            <w:tcW w:w="1417" w:type="dxa"/>
            <w:shd w:val="clear" w:color="auto" w:fill="auto"/>
          </w:tcPr>
          <w:p w14:paraId="07A79A7D" w14:textId="77777777" w:rsidR="00217A9C" w:rsidRPr="00962945" w:rsidRDefault="00217A9C" w:rsidP="00217A9C">
            <w:pPr>
              <w:jc w:val="both"/>
              <w:rPr>
                <w:rFonts w:ascii="Arial" w:hAnsi="Arial" w:cs="Arial"/>
                <w:sz w:val="18"/>
                <w:szCs w:val="18"/>
              </w:rPr>
            </w:pPr>
          </w:p>
          <w:p w14:paraId="501B503E" w14:textId="7B08C1AE" w:rsidR="00217A9C" w:rsidRPr="00962945" w:rsidRDefault="00217A9C" w:rsidP="00217A9C">
            <w:pPr>
              <w:jc w:val="both"/>
              <w:rPr>
                <w:rFonts w:ascii="Arial" w:hAnsi="Arial" w:cs="Arial"/>
                <w:i/>
                <w:sz w:val="18"/>
                <w:szCs w:val="18"/>
              </w:rPr>
            </w:pPr>
            <w:r w:rsidRPr="00962945">
              <w:rPr>
                <w:rFonts w:ascii="Arial" w:eastAsia="Arial Unicode MS" w:hAnsi="Arial" w:cs="Arial"/>
                <w:sz w:val="18"/>
                <w:szCs w:val="18"/>
              </w:rPr>
              <w:t>Omitió presentar el Programa Anual de Trabajo para Capacitación, Promoción y Desarrollo del Liderazgo Político de las Mujeres del ejercicio 2020.</w:t>
            </w:r>
          </w:p>
        </w:tc>
        <w:tc>
          <w:tcPr>
            <w:tcW w:w="1002" w:type="dxa"/>
            <w:shd w:val="clear" w:color="auto" w:fill="auto"/>
          </w:tcPr>
          <w:p w14:paraId="45A4F139" w14:textId="77777777" w:rsidR="00217A9C" w:rsidRPr="00962945" w:rsidRDefault="00217A9C" w:rsidP="00217A9C">
            <w:pPr>
              <w:jc w:val="both"/>
              <w:rPr>
                <w:rFonts w:ascii="Arial" w:hAnsi="Arial" w:cs="Arial"/>
                <w:sz w:val="18"/>
                <w:szCs w:val="18"/>
              </w:rPr>
            </w:pPr>
          </w:p>
          <w:p w14:paraId="42E23E1A" w14:textId="63C6EDF3" w:rsidR="00217A9C" w:rsidRPr="00962945" w:rsidRDefault="00217A9C" w:rsidP="00217A9C">
            <w:pPr>
              <w:jc w:val="both"/>
              <w:rPr>
                <w:rFonts w:ascii="Arial" w:hAnsi="Arial" w:cs="Arial"/>
                <w:i/>
                <w:sz w:val="18"/>
                <w:szCs w:val="18"/>
              </w:rPr>
            </w:pPr>
            <w:r w:rsidRPr="00962945">
              <w:rPr>
                <w:rFonts w:ascii="Arial" w:hAnsi="Arial" w:cs="Arial"/>
                <w:bCs/>
                <w:sz w:val="18"/>
                <w:szCs w:val="18"/>
              </w:rPr>
              <w:t>170 del RF.</w:t>
            </w:r>
          </w:p>
        </w:tc>
      </w:tr>
      <w:tr w:rsidR="00217A9C" w:rsidRPr="00962945" w14:paraId="5C388882" w14:textId="77777777" w:rsidTr="2480AB95">
        <w:trPr>
          <w:trHeight w:val="20"/>
          <w:jc w:val="center"/>
        </w:trPr>
        <w:tc>
          <w:tcPr>
            <w:tcW w:w="511" w:type="dxa"/>
            <w:shd w:val="clear" w:color="auto" w:fill="auto"/>
          </w:tcPr>
          <w:p w14:paraId="63B4D31E" w14:textId="77777777" w:rsidR="00217A9C" w:rsidRPr="00962945" w:rsidRDefault="00217A9C" w:rsidP="00217A9C">
            <w:pPr>
              <w:ind w:right="-108"/>
              <w:jc w:val="center"/>
              <w:rPr>
                <w:rFonts w:ascii="Arial" w:hAnsi="Arial" w:cs="Arial"/>
                <w:b/>
                <w:sz w:val="18"/>
                <w:szCs w:val="18"/>
              </w:rPr>
            </w:pPr>
          </w:p>
          <w:p w14:paraId="2B7EC689" w14:textId="490B027C"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12</w:t>
            </w:r>
          </w:p>
        </w:tc>
        <w:tc>
          <w:tcPr>
            <w:tcW w:w="7422" w:type="dxa"/>
            <w:shd w:val="clear" w:color="auto" w:fill="auto"/>
          </w:tcPr>
          <w:p w14:paraId="18B9EB06" w14:textId="77777777" w:rsidR="00217A9C" w:rsidRPr="00962945" w:rsidRDefault="00217A9C" w:rsidP="00217A9C">
            <w:pPr>
              <w:spacing w:line="276" w:lineRule="auto"/>
              <w:contextualSpacing/>
              <w:jc w:val="both"/>
              <w:rPr>
                <w:rFonts w:ascii="Arial" w:eastAsia="Calibri" w:hAnsi="Arial" w:cs="Arial"/>
                <w:i/>
                <w:sz w:val="18"/>
                <w:szCs w:val="18"/>
              </w:rPr>
            </w:pPr>
          </w:p>
          <w:p w14:paraId="01776007" w14:textId="2A625093" w:rsidR="00217A9C" w:rsidRPr="00962945" w:rsidRDefault="00217A9C" w:rsidP="00217A9C">
            <w:pPr>
              <w:spacing w:line="276" w:lineRule="auto"/>
              <w:contextualSpacing/>
              <w:jc w:val="both"/>
              <w:rPr>
                <w:rFonts w:ascii="Arial" w:eastAsia="Calibri" w:hAnsi="Arial" w:cs="Arial"/>
                <w:i/>
                <w:sz w:val="18"/>
                <w:szCs w:val="18"/>
              </w:rPr>
            </w:pPr>
            <w:r w:rsidRPr="00962945">
              <w:rPr>
                <w:rFonts w:ascii="Arial" w:eastAsia="Calibri" w:hAnsi="Arial" w:cs="Arial"/>
                <w:i/>
                <w:sz w:val="18"/>
                <w:szCs w:val="18"/>
              </w:rPr>
              <w:lastRenderedPageBreak/>
              <w:t>El sujeto obligado no destinó la totalidad del financiamiento público correspondiente a la Capacitación, Promoción y Desarrollo del Liderazgo Político de las Mujeres. Como se detalla en el cuadro siguiente:</w:t>
            </w:r>
          </w:p>
          <w:p w14:paraId="5BAB8FFC" w14:textId="77777777" w:rsidR="00217A9C" w:rsidRPr="00962945" w:rsidRDefault="00217A9C" w:rsidP="00217A9C">
            <w:pPr>
              <w:jc w:val="both"/>
              <w:rPr>
                <w:rFonts w:ascii="Arial" w:eastAsia="Calibri" w:hAnsi="Arial" w:cs="Arial"/>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23"/>
              <w:gridCol w:w="2274"/>
              <w:gridCol w:w="2399"/>
            </w:tblGrid>
            <w:tr w:rsidR="00217A9C" w:rsidRPr="00962945" w14:paraId="529768A9" w14:textId="77777777" w:rsidTr="00AD6E34">
              <w:tc>
                <w:tcPr>
                  <w:tcW w:w="5000" w:type="pct"/>
                  <w:gridSpan w:val="3"/>
                  <w:tcMar>
                    <w:top w:w="0" w:type="dxa"/>
                    <w:left w:w="45" w:type="dxa"/>
                    <w:bottom w:w="0" w:type="dxa"/>
                    <w:right w:w="45" w:type="dxa"/>
                  </w:tcMar>
                  <w:hideMark/>
                </w:tcPr>
                <w:p w14:paraId="5FBF8D2A"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2020</w:t>
                  </w:r>
                </w:p>
              </w:tc>
            </w:tr>
            <w:tr w:rsidR="00217A9C" w:rsidRPr="00962945" w14:paraId="527A5E77" w14:textId="77777777" w:rsidTr="00AD6E34">
              <w:tc>
                <w:tcPr>
                  <w:tcW w:w="1753" w:type="pct"/>
                  <w:tcMar>
                    <w:top w:w="0" w:type="dxa"/>
                    <w:left w:w="45" w:type="dxa"/>
                    <w:bottom w:w="0" w:type="dxa"/>
                    <w:right w:w="45" w:type="dxa"/>
                  </w:tcMar>
                  <w:hideMark/>
                </w:tcPr>
                <w:p w14:paraId="15970486"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Financiamiento que el Partido debió aplicar para Capacitación, Promoción y Desarrollo del Liderazgo Político de las Mujeres</w:t>
                  </w:r>
                </w:p>
                <w:p w14:paraId="5D953616"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Acuerdo ACG-IEEZ-055/VII/2020</w:t>
                  </w:r>
                </w:p>
                <w:p w14:paraId="4048C6AE"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(5%)</w:t>
                  </w:r>
                </w:p>
              </w:tc>
              <w:tc>
                <w:tcPr>
                  <w:tcW w:w="1580" w:type="pct"/>
                  <w:tcMar>
                    <w:top w:w="0" w:type="dxa"/>
                    <w:left w:w="45" w:type="dxa"/>
                    <w:bottom w:w="0" w:type="dxa"/>
                    <w:right w:w="45" w:type="dxa"/>
                  </w:tcMar>
                  <w:hideMark/>
                </w:tcPr>
                <w:p w14:paraId="42FACF23"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Financiamiento que el Partido aplicó para Capacitación, Promoción y Desarrollo del Liderazgo Político de las Mujeres</w:t>
                  </w:r>
                </w:p>
              </w:tc>
              <w:tc>
                <w:tcPr>
                  <w:tcW w:w="1667" w:type="pct"/>
                  <w:tcMar>
                    <w:top w:w="0" w:type="dxa"/>
                    <w:left w:w="45" w:type="dxa"/>
                    <w:bottom w:w="0" w:type="dxa"/>
                    <w:right w:w="45" w:type="dxa"/>
                  </w:tcMar>
                  <w:hideMark/>
                </w:tcPr>
                <w:p w14:paraId="2AE947F5"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Importe de Financiamiento no destinado</w:t>
                  </w:r>
                </w:p>
              </w:tc>
            </w:tr>
            <w:tr w:rsidR="00217A9C" w:rsidRPr="00962945" w14:paraId="402AA3F5" w14:textId="77777777" w:rsidTr="00AD6E34">
              <w:tc>
                <w:tcPr>
                  <w:tcW w:w="1753" w:type="pct"/>
                  <w:tcMar>
                    <w:top w:w="0" w:type="dxa"/>
                    <w:left w:w="45" w:type="dxa"/>
                    <w:bottom w:w="0" w:type="dxa"/>
                    <w:right w:w="45" w:type="dxa"/>
                  </w:tcMar>
                  <w:hideMark/>
                </w:tcPr>
                <w:p w14:paraId="3B86DA9D"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A</w:t>
                  </w:r>
                </w:p>
              </w:tc>
              <w:tc>
                <w:tcPr>
                  <w:tcW w:w="1580" w:type="pct"/>
                  <w:tcMar>
                    <w:top w:w="0" w:type="dxa"/>
                    <w:left w:w="45" w:type="dxa"/>
                    <w:bottom w:w="0" w:type="dxa"/>
                    <w:right w:w="45" w:type="dxa"/>
                  </w:tcMar>
                  <w:hideMark/>
                </w:tcPr>
                <w:p w14:paraId="3F7D9BA4"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B</w:t>
                  </w:r>
                </w:p>
              </w:tc>
              <w:tc>
                <w:tcPr>
                  <w:tcW w:w="1667" w:type="pct"/>
                  <w:tcMar>
                    <w:top w:w="0" w:type="dxa"/>
                    <w:left w:w="45" w:type="dxa"/>
                    <w:bottom w:w="0" w:type="dxa"/>
                    <w:right w:w="45" w:type="dxa"/>
                  </w:tcMar>
                  <w:hideMark/>
                </w:tcPr>
                <w:p w14:paraId="50C8BDEA" w14:textId="77777777" w:rsidR="00217A9C" w:rsidRPr="00962945" w:rsidRDefault="00217A9C" w:rsidP="00217A9C">
                  <w:pPr>
                    <w:spacing w:after="0" w:line="0" w:lineRule="atLeast"/>
                    <w:jc w:val="center"/>
                    <w:rPr>
                      <w:rFonts w:ascii="Arial" w:eastAsia="Calibri" w:hAnsi="Arial" w:cs="Arial"/>
                      <w:i/>
                      <w:sz w:val="14"/>
                      <w:szCs w:val="14"/>
                    </w:rPr>
                  </w:pPr>
                  <w:r w:rsidRPr="00962945">
                    <w:rPr>
                      <w:rFonts w:ascii="Arial" w:eastAsia="Calibri" w:hAnsi="Arial" w:cs="Arial"/>
                      <w:i/>
                      <w:sz w:val="14"/>
                      <w:szCs w:val="14"/>
                    </w:rPr>
                    <w:t>C=(A-B)</w:t>
                  </w:r>
                </w:p>
              </w:tc>
            </w:tr>
            <w:tr w:rsidR="00217A9C" w:rsidRPr="00962945" w14:paraId="75483230" w14:textId="77777777" w:rsidTr="00AD6E34">
              <w:tc>
                <w:tcPr>
                  <w:tcW w:w="1753" w:type="pct"/>
                  <w:tcMar>
                    <w:top w:w="0" w:type="dxa"/>
                    <w:left w:w="45" w:type="dxa"/>
                    <w:bottom w:w="0" w:type="dxa"/>
                    <w:right w:w="45" w:type="dxa"/>
                  </w:tcMar>
                  <w:hideMark/>
                </w:tcPr>
                <w:p w14:paraId="3EE0C1B3" w14:textId="77777777" w:rsidR="00217A9C" w:rsidRPr="00962945" w:rsidRDefault="00217A9C" w:rsidP="00217A9C">
                  <w:pPr>
                    <w:spacing w:after="0" w:line="0" w:lineRule="atLeast"/>
                    <w:jc w:val="right"/>
                    <w:rPr>
                      <w:rFonts w:ascii="Arial" w:eastAsia="Calibri" w:hAnsi="Arial" w:cs="Arial"/>
                      <w:i/>
                      <w:sz w:val="14"/>
                      <w:szCs w:val="14"/>
                    </w:rPr>
                  </w:pPr>
                  <w:r w:rsidRPr="00962945">
                    <w:rPr>
                      <w:rFonts w:ascii="Arial" w:eastAsia="Calibri" w:hAnsi="Arial" w:cs="Arial"/>
                      <w:i/>
                      <w:sz w:val="14"/>
                      <w:szCs w:val="14"/>
                    </w:rPr>
                    <w:t>$12,058.91</w:t>
                  </w:r>
                </w:p>
              </w:tc>
              <w:tc>
                <w:tcPr>
                  <w:tcW w:w="1580" w:type="pct"/>
                  <w:tcMar>
                    <w:top w:w="0" w:type="dxa"/>
                    <w:left w:w="45" w:type="dxa"/>
                    <w:bottom w:w="0" w:type="dxa"/>
                    <w:right w:w="45" w:type="dxa"/>
                  </w:tcMar>
                  <w:hideMark/>
                </w:tcPr>
                <w:p w14:paraId="4F73C5BF" w14:textId="77777777" w:rsidR="00217A9C" w:rsidRPr="00962945" w:rsidRDefault="00217A9C" w:rsidP="00217A9C">
                  <w:pPr>
                    <w:spacing w:after="0" w:line="0" w:lineRule="atLeast"/>
                    <w:jc w:val="right"/>
                    <w:rPr>
                      <w:rFonts w:ascii="Arial" w:eastAsia="Calibri" w:hAnsi="Arial" w:cs="Arial"/>
                      <w:i/>
                      <w:sz w:val="14"/>
                      <w:szCs w:val="14"/>
                    </w:rPr>
                  </w:pPr>
                  <w:r w:rsidRPr="00962945">
                    <w:rPr>
                      <w:rFonts w:ascii="Arial" w:eastAsia="Calibri" w:hAnsi="Arial" w:cs="Arial"/>
                      <w:i/>
                      <w:sz w:val="14"/>
                      <w:szCs w:val="14"/>
                    </w:rPr>
                    <w:t>$7,511.04</w:t>
                  </w:r>
                </w:p>
              </w:tc>
              <w:tc>
                <w:tcPr>
                  <w:tcW w:w="1667" w:type="pct"/>
                  <w:tcMar>
                    <w:top w:w="0" w:type="dxa"/>
                    <w:left w:w="45" w:type="dxa"/>
                    <w:bottom w:w="0" w:type="dxa"/>
                    <w:right w:w="45" w:type="dxa"/>
                  </w:tcMar>
                </w:tcPr>
                <w:p w14:paraId="2776026F" w14:textId="77777777" w:rsidR="00217A9C" w:rsidRPr="00962945" w:rsidRDefault="00217A9C" w:rsidP="00217A9C">
                  <w:pPr>
                    <w:spacing w:after="0" w:line="0" w:lineRule="atLeast"/>
                    <w:jc w:val="right"/>
                    <w:rPr>
                      <w:rFonts w:ascii="Arial" w:eastAsia="Calibri" w:hAnsi="Arial" w:cs="Arial"/>
                      <w:i/>
                      <w:sz w:val="14"/>
                      <w:szCs w:val="14"/>
                    </w:rPr>
                  </w:pPr>
                  <w:r w:rsidRPr="00962945">
                    <w:rPr>
                      <w:rFonts w:ascii="Arial" w:eastAsia="Calibri" w:hAnsi="Arial" w:cs="Arial"/>
                      <w:i/>
                      <w:sz w:val="14"/>
                      <w:szCs w:val="14"/>
                    </w:rPr>
                    <w:t>$4,547.87</w:t>
                  </w:r>
                </w:p>
              </w:tc>
            </w:tr>
          </w:tbl>
          <w:p w14:paraId="6DBA61C8" w14:textId="77777777" w:rsidR="00217A9C" w:rsidRPr="00962945" w:rsidRDefault="00217A9C" w:rsidP="00217A9C">
            <w:pPr>
              <w:jc w:val="both"/>
              <w:rPr>
                <w:rFonts w:ascii="Arial" w:eastAsia="Calibri" w:hAnsi="Arial" w:cs="Arial"/>
                <w:i/>
                <w:iCs/>
                <w:sz w:val="18"/>
                <w:szCs w:val="18"/>
              </w:rPr>
            </w:pPr>
          </w:p>
          <w:p w14:paraId="224629B9"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r w:rsidRPr="00962945">
              <w:rPr>
                <w:rFonts w:ascii="Arial" w:eastAsia="Times New Roman" w:hAnsi="Arial" w:cs="Arial"/>
                <w:i/>
                <w:iCs/>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78BB5F9E"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p>
          <w:p w14:paraId="47502031" w14:textId="77777777" w:rsidR="00217A9C" w:rsidRPr="00962945" w:rsidRDefault="00217A9C" w:rsidP="00217A9C">
            <w:pPr>
              <w:jc w:val="both"/>
              <w:rPr>
                <w:rFonts w:ascii="Arial" w:eastAsia="Arial Unicode MS" w:hAnsi="Arial" w:cs="Arial"/>
                <w:i/>
                <w:iCs/>
                <w:sz w:val="18"/>
                <w:szCs w:val="18"/>
                <w:lang w:val="es-ES" w:eastAsia="es-ES"/>
              </w:rPr>
            </w:pPr>
            <w:r w:rsidRPr="00962945">
              <w:rPr>
                <w:rFonts w:ascii="Arial" w:eastAsia="Arial Unicode MS" w:hAnsi="Arial" w:cs="Arial"/>
                <w:i/>
                <w:iCs/>
                <w:sz w:val="18"/>
                <w:szCs w:val="18"/>
                <w:lang w:val="es-ES" w:eastAsia="es-ES"/>
              </w:rPr>
              <w:t>Sin embargo, esta autoridad procedió a realizar una búsqueda exhaustiva en los diferentes apartados del SIF; sin embargo, no se localizó la documentación solicitada consistente en registros contables y documentación que compruebe que destinó la totalidad del financiamiento para Capacitación, Promoción y Desarrollo del Liderazgo Político de las Mujeres por $4,547.87.</w:t>
            </w:r>
          </w:p>
          <w:p w14:paraId="67EFD1F0" w14:textId="77777777" w:rsidR="00217A9C" w:rsidRPr="00962945" w:rsidRDefault="00217A9C" w:rsidP="00217A9C">
            <w:pPr>
              <w:jc w:val="both"/>
              <w:rPr>
                <w:rFonts w:ascii="Arial" w:eastAsia="Calibri" w:hAnsi="Arial" w:cs="Arial"/>
                <w:i/>
                <w:iCs/>
                <w:sz w:val="18"/>
                <w:szCs w:val="18"/>
              </w:rPr>
            </w:pPr>
          </w:p>
          <w:p w14:paraId="7655D1BB" w14:textId="77777777" w:rsidR="00217A9C" w:rsidRPr="00962945" w:rsidRDefault="00217A9C" w:rsidP="00217A9C">
            <w:pPr>
              <w:jc w:val="both"/>
              <w:rPr>
                <w:rFonts w:ascii="Arial" w:eastAsia="Calibri" w:hAnsi="Arial" w:cs="Arial"/>
                <w:i/>
                <w:iCs/>
                <w:sz w:val="18"/>
                <w:szCs w:val="18"/>
              </w:rPr>
            </w:pPr>
            <w:r w:rsidRPr="00962945">
              <w:rPr>
                <w:rFonts w:ascii="Arial" w:eastAsia="Calibri" w:hAnsi="Arial" w:cs="Arial"/>
                <w:i/>
                <w:iCs/>
                <w:sz w:val="18"/>
                <w:szCs w:val="18"/>
              </w:rPr>
              <w:t>Se le solicita presentar en el SIF lo siguiente:</w:t>
            </w:r>
            <w:r w:rsidRPr="00962945">
              <w:rPr>
                <w:rFonts w:ascii="Arial" w:eastAsia="Calibri" w:hAnsi="Arial" w:cs="Arial"/>
                <w:i/>
                <w:iCs/>
                <w:sz w:val="18"/>
                <w:szCs w:val="18"/>
              </w:rPr>
              <w:cr/>
            </w:r>
          </w:p>
          <w:p w14:paraId="555BE233" w14:textId="77777777" w:rsidR="00217A9C" w:rsidRPr="00962945" w:rsidRDefault="00217A9C" w:rsidP="00217A9C">
            <w:pPr>
              <w:jc w:val="both"/>
              <w:rPr>
                <w:rFonts w:ascii="Arial" w:eastAsia="Calibri" w:hAnsi="Arial" w:cs="Arial"/>
                <w:i/>
                <w:iCs/>
                <w:sz w:val="18"/>
                <w:szCs w:val="18"/>
              </w:rPr>
            </w:pPr>
            <w:r w:rsidRPr="00962945">
              <w:rPr>
                <w:rFonts w:ascii="Arial" w:eastAsia="Calibri" w:hAnsi="Arial" w:cs="Arial"/>
                <w:i/>
                <w:iCs/>
                <w:sz w:val="18"/>
                <w:szCs w:val="18"/>
              </w:rPr>
              <w:t>• Las aclaraciones que a su derecho convengan.</w:t>
            </w:r>
          </w:p>
          <w:p w14:paraId="4101B4B1" w14:textId="77777777" w:rsidR="00217A9C" w:rsidRPr="00962945" w:rsidRDefault="00217A9C" w:rsidP="00217A9C">
            <w:pPr>
              <w:jc w:val="both"/>
              <w:rPr>
                <w:rFonts w:ascii="Arial" w:eastAsia="Calibri" w:hAnsi="Arial" w:cs="Arial"/>
                <w:i/>
                <w:iCs/>
                <w:sz w:val="18"/>
                <w:szCs w:val="18"/>
              </w:rPr>
            </w:pPr>
          </w:p>
          <w:p w14:paraId="39932DAB" w14:textId="797DAEEF" w:rsidR="00217A9C" w:rsidRPr="00962945" w:rsidRDefault="00217A9C" w:rsidP="00217A9C">
            <w:pPr>
              <w:jc w:val="both"/>
              <w:rPr>
                <w:rFonts w:ascii="Arial" w:eastAsia="Calibri" w:hAnsi="Arial" w:cs="Arial"/>
                <w:b/>
                <w:i/>
                <w:sz w:val="18"/>
                <w:szCs w:val="18"/>
              </w:rPr>
            </w:pPr>
            <w:r w:rsidRPr="00962945">
              <w:rPr>
                <w:rFonts w:ascii="Arial" w:eastAsia="Calibri" w:hAnsi="Arial" w:cs="Arial"/>
                <w:i/>
                <w:iCs/>
                <w:sz w:val="18"/>
                <w:szCs w:val="18"/>
              </w:rPr>
              <w:t xml:space="preserve">Lo anterior de conformidad con lo dispuesto en los artículos 51, numeral 1, inciso a), fracción V de la LGPP, así como el 163, numeral 1, inciso b) del RF y </w:t>
            </w:r>
            <w:bookmarkStart w:id="6" w:name="_Hlk79578752"/>
            <w:r w:rsidRPr="00962945">
              <w:rPr>
                <w:rFonts w:ascii="Arial" w:eastAsia="Calibri" w:hAnsi="Arial" w:cs="Arial"/>
                <w:i/>
                <w:iCs/>
                <w:sz w:val="18"/>
                <w:szCs w:val="18"/>
              </w:rPr>
              <w:t xml:space="preserve">Acuerdo ACG-IEEZ-055/VII/2020 </w:t>
            </w:r>
            <w:bookmarkEnd w:id="6"/>
            <w:r w:rsidRPr="00962945">
              <w:rPr>
                <w:rFonts w:ascii="Arial" w:eastAsia="Calibri" w:hAnsi="Arial" w:cs="Arial"/>
                <w:i/>
                <w:iCs/>
                <w:sz w:val="18"/>
                <w:szCs w:val="18"/>
              </w:rPr>
              <w:t>del Instituto Electoral del Estado de Zacatecas.</w:t>
            </w:r>
          </w:p>
        </w:tc>
        <w:tc>
          <w:tcPr>
            <w:tcW w:w="3402" w:type="dxa"/>
            <w:shd w:val="clear" w:color="auto" w:fill="auto"/>
          </w:tcPr>
          <w:p w14:paraId="40292BD4" w14:textId="77777777" w:rsidR="00217A9C" w:rsidRPr="00962945" w:rsidRDefault="00217A9C" w:rsidP="00217A9C">
            <w:pPr>
              <w:jc w:val="both"/>
              <w:rPr>
                <w:rFonts w:ascii="Arial" w:hAnsi="Arial" w:cs="Arial"/>
                <w:sz w:val="18"/>
                <w:szCs w:val="18"/>
              </w:rPr>
            </w:pPr>
          </w:p>
          <w:p w14:paraId="5E4BBFED" w14:textId="06833B3C"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0E9CB516" w14:textId="77777777" w:rsidR="00217A9C" w:rsidRPr="00962945" w:rsidRDefault="00217A9C" w:rsidP="00217A9C">
            <w:pPr>
              <w:pStyle w:val="Default"/>
              <w:rPr>
                <w:b/>
                <w:bCs/>
                <w:sz w:val="18"/>
                <w:szCs w:val="18"/>
                <w:lang w:val="es-ES"/>
              </w:rPr>
            </w:pPr>
          </w:p>
          <w:p w14:paraId="2CDBB947" w14:textId="77777777" w:rsidR="00217A9C" w:rsidRPr="00962945" w:rsidRDefault="00217A9C" w:rsidP="00217A9C">
            <w:pPr>
              <w:pStyle w:val="Default"/>
              <w:rPr>
                <w:b/>
                <w:bCs/>
                <w:sz w:val="18"/>
                <w:szCs w:val="18"/>
                <w:lang w:val="es-ES"/>
              </w:rPr>
            </w:pPr>
            <w:r w:rsidRPr="00962945">
              <w:rPr>
                <w:b/>
                <w:bCs/>
                <w:sz w:val="18"/>
                <w:szCs w:val="18"/>
                <w:lang w:val="es-ES"/>
              </w:rPr>
              <w:t>No atendida</w:t>
            </w:r>
          </w:p>
          <w:p w14:paraId="045F99AF" w14:textId="77777777" w:rsidR="00217A9C" w:rsidRPr="00962945" w:rsidRDefault="00217A9C" w:rsidP="00217A9C">
            <w:pPr>
              <w:pStyle w:val="Default"/>
              <w:rPr>
                <w:sz w:val="18"/>
                <w:szCs w:val="18"/>
                <w:lang w:val="es-ES"/>
              </w:rPr>
            </w:pPr>
          </w:p>
          <w:p w14:paraId="62978D96"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6B1FAA7A" w14:textId="77777777" w:rsidR="00217A9C" w:rsidRPr="00962945" w:rsidRDefault="00217A9C" w:rsidP="00217A9C">
            <w:pPr>
              <w:pStyle w:val="Default"/>
              <w:jc w:val="both"/>
              <w:rPr>
                <w:b/>
                <w:bCs/>
                <w:sz w:val="18"/>
                <w:szCs w:val="18"/>
                <w:lang w:val="es-ES"/>
              </w:rPr>
            </w:pPr>
          </w:p>
          <w:p w14:paraId="1B0ED9E4" w14:textId="397255AD"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destinar el porcentaje mínimo del financiamiento público ordinario 2020 para Capacitación, Promoción y Desarrollo del Liderazgo Político de las Mujeres, por un monto de </w:t>
            </w:r>
            <w:r w:rsidRPr="00962945">
              <w:rPr>
                <w:rFonts w:eastAsia="Arial Unicode MS"/>
                <w:b/>
                <w:bCs/>
                <w:sz w:val="18"/>
                <w:szCs w:val="18"/>
                <w:lang w:val="es-ES" w:eastAsia="es-ES"/>
              </w:rPr>
              <w:t>$4,547.87</w:t>
            </w:r>
            <w:r w:rsidRPr="00962945">
              <w:rPr>
                <w:rFonts w:eastAsia="Arial Unicode MS"/>
                <w:sz w:val="18"/>
                <w:szCs w:val="18"/>
                <w:lang w:val="es-ES" w:eastAsia="es-ES"/>
              </w:rPr>
              <w:t xml:space="preserve">; por tal razón, la observación </w:t>
            </w:r>
            <w:r w:rsidRPr="00962945">
              <w:rPr>
                <w:rFonts w:eastAsia="Arial Unicode MS"/>
                <w:b/>
                <w:bCs/>
                <w:sz w:val="18"/>
                <w:szCs w:val="18"/>
                <w:lang w:val="es-ES" w:eastAsia="es-ES"/>
              </w:rPr>
              <w:t>no quedó atendida.</w:t>
            </w:r>
          </w:p>
        </w:tc>
        <w:tc>
          <w:tcPr>
            <w:tcW w:w="1418" w:type="dxa"/>
            <w:shd w:val="clear" w:color="auto" w:fill="auto"/>
          </w:tcPr>
          <w:p w14:paraId="695C2D27" w14:textId="77777777" w:rsidR="00217A9C" w:rsidRPr="00962945" w:rsidRDefault="00217A9C" w:rsidP="00217A9C">
            <w:pPr>
              <w:rPr>
                <w:rFonts w:ascii="Arial" w:hAnsi="Arial" w:cs="Arial"/>
                <w:b/>
                <w:bCs/>
                <w:sz w:val="18"/>
                <w:szCs w:val="18"/>
              </w:rPr>
            </w:pPr>
          </w:p>
          <w:p w14:paraId="103D2503" w14:textId="78DDF903" w:rsidR="00217A9C" w:rsidRPr="00962945" w:rsidRDefault="00217A9C" w:rsidP="00217A9C">
            <w:pPr>
              <w:rPr>
                <w:rStyle w:val="Textoennegrita"/>
                <w:rFonts w:ascii="Arial" w:hAnsi="Arial" w:cs="Arial"/>
                <w:b w:val="0"/>
                <w:sz w:val="18"/>
                <w:szCs w:val="18"/>
              </w:rPr>
            </w:pPr>
            <w:r w:rsidRPr="00962945">
              <w:rPr>
                <w:rFonts w:ascii="Arial" w:hAnsi="Arial" w:cs="Arial"/>
                <w:b/>
                <w:sz w:val="18"/>
                <w:szCs w:val="18"/>
              </w:rPr>
              <w:lastRenderedPageBreak/>
              <w:t>9.33-C10-RSP-ZC</w:t>
            </w:r>
            <w:r w:rsidRPr="00962945">
              <w:rPr>
                <w:rStyle w:val="Textoennegrita"/>
                <w:rFonts w:ascii="Arial" w:hAnsi="Arial" w:cs="Arial"/>
                <w:b w:val="0"/>
                <w:sz w:val="18"/>
                <w:szCs w:val="18"/>
              </w:rPr>
              <w:t xml:space="preserve"> </w:t>
            </w:r>
          </w:p>
          <w:p w14:paraId="14C19086" w14:textId="77777777" w:rsidR="00217A9C" w:rsidRPr="00962945" w:rsidRDefault="00217A9C" w:rsidP="00217A9C">
            <w:pPr>
              <w:rPr>
                <w:rFonts w:ascii="Arial" w:hAnsi="Arial" w:cs="Arial"/>
                <w:bCs/>
                <w:sz w:val="18"/>
                <w:szCs w:val="18"/>
                <w:lang w:val="es-ES"/>
              </w:rPr>
            </w:pPr>
          </w:p>
          <w:p w14:paraId="23C9BDCC" w14:textId="43733710" w:rsidR="00217A9C" w:rsidRPr="00962945" w:rsidRDefault="00217A9C" w:rsidP="00217A9C">
            <w:pPr>
              <w:jc w:val="both"/>
              <w:rPr>
                <w:rFonts w:ascii="Arial" w:hAnsi="Arial" w:cs="Arial"/>
                <w:b/>
                <w:sz w:val="18"/>
                <w:szCs w:val="18"/>
              </w:rPr>
            </w:pPr>
            <w:r w:rsidRPr="00962945">
              <w:rPr>
                <w:rFonts w:ascii="Arial" w:hAnsi="Arial" w:cs="Arial"/>
                <w:sz w:val="18"/>
                <w:szCs w:val="18"/>
              </w:rPr>
              <w:t xml:space="preserve">El sujeto obligado omitió destinar el porcentaje mínimo del financiamiento público ordinario otorgado en el ejercicio 2020, para Capacitación, Promoción y Desarrollo del Liderazgo Político de las Mujeres, por un monto de </w:t>
            </w:r>
            <w:r w:rsidRPr="00962945">
              <w:rPr>
                <w:rFonts w:ascii="Arial" w:eastAsia="Calibri" w:hAnsi="Arial" w:cs="Arial"/>
                <w:b/>
                <w:bCs/>
                <w:sz w:val="18"/>
                <w:szCs w:val="18"/>
              </w:rPr>
              <w:t>$4,547.87</w:t>
            </w:r>
            <w:r w:rsidRPr="00962945">
              <w:rPr>
                <w:rFonts w:ascii="Arial" w:hAnsi="Arial" w:cs="Arial"/>
                <w:sz w:val="18"/>
                <w:szCs w:val="18"/>
              </w:rPr>
              <w:t>.</w:t>
            </w:r>
          </w:p>
        </w:tc>
        <w:tc>
          <w:tcPr>
            <w:tcW w:w="1417" w:type="dxa"/>
            <w:shd w:val="clear" w:color="auto" w:fill="auto"/>
          </w:tcPr>
          <w:p w14:paraId="7B0EB8FF" w14:textId="77777777" w:rsidR="00217A9C" w:rsidRPr="00962945" w:rsidRDefault="00217A9C" w:rsidP="00217A9C">
            <w:pPr>
              <w:jc w:val="both"/>
              <w:rPr>
                <w:rFonts w:ascii="Arial" w:hAnsi="Arial" w:cs="Arial"/>
                <w:sz w:val="18"/>
                <w:szCs w:val="18"/>
              </w:rPr>
            </w:pPr>
          </w:p>
          <w:p w14:paraId="0D82F6E8" w14:textId="4F909BF8" w:rsidR="00217A9C" w:rsidRPr="00962945" w:rsidRDefault="00217A9C" w:rsidP="00217A9C">
            <w:pPr>
              <w:jc w:val="both"/>
              <w:rPr>
                <w:rFonts w:ascii="Arial" w:hAnsi="Arial" w:cs="Arial"/>
                <w:i/>
                <w:sz w:val="18"/>
                <w:szCs w:val="18"/>
              </w:rPr>
            </w:pPr>
            <w:r w:rsidRPr="00962945">
              <w:rPr>
                <w:rFonts w:ascii="Arial" w:hAnsi="Arial" w:cs="Arial"/>
                <w:sz w:val="18"/>
                <w:szCs w:val="18"/>
              </w:rPr>
              <w:lastRenderedPageBreak/>
              <w:t>Omitir destinar el porcentaje mínimo para la Capacitación, Promoción y Desarrollo del Liderazgo Político de las Mujeres.</w:t>
            </w:r>
          </w:p>
        </w:tc>
        <w:tc>
          <w:tcPr>
            <w:tcW w:w="1002" w:type="dxa"/>
            <w:shd w:val="clear" w:color="auto" w:fill="auto"/>
          </w:tcPr>
          <w:p w14:paraId="59ED4E8A" w14:textId="77777777" w:rsidR="00217A9C" w:rsidRPr="00962945" w:rsidRDefault="00217A9C" w:rsidP="00217A9C">
            <w:pPr>
              <w:jc w:val="both"/>
              <w:rPr>
                <w:rFonts w:ascii="Arial" w:hAnsi="Arial" w:cs="Arial"/>
                <w:sz w:val="18"/>
                <w:szCs w:val="18"/>
              </w:rPr>
            </w:pPr>
          </w:p>
          <w:p w14:paraId="7446D3CE" w14:textId="15279228" w:rsidR="00217A9C" w:rsidRPr="00962945" w:rsidRDefault="69759195" w:rsidP="2480AB95">
            <w:pPr>
              <w:jc w:val="both"/>
              <w:rPr>
                <w:rFonts w:ascii="Arial" w:hAnsi="Arial" w:cs="Arial"/>
                <w:i/>
                <w:iCs/>
                <w:sz w:val="18"/>
                <w:szCs w:val="18"/>
              </w:rPr>
            </w:pPr>
            <w:r w:rsidRPr="00962945">
              <w:rPr>
                <w:rFonts w:ascii="Arial" w:eastAsia="Times New Roman" w:hAnsi="Arial" w:cs="Arial"/>
                <w:sz w:val="18"/>
                <w:szCs w:val="18"/>
                <w:lang w:eastAsia="es-MX"/>
              </w:rPr>
              <w:lastRenderedPageBreak/>
              <w:t>85, numeral 2, fracción VI</w:t>
            </w:r>
            <w:r w:rsidR="61A47364" w:rsidRPr="00962945">
              <w:rPr>
                <w:rFonts w:ascii="Arial" w:eastAsia="Times New Roman" w:hAnsi="Arial" w:cs="Arial"/>
                <w:sz w:val="18"/>
                <w:szCs w:val="18"/>
                <w:lang w:eastAsia="es-MX"/>
              </w:rPr>
              <w:t>I</w:t>
            </w:r>
            <w:r w:rsidRPr="00962945">
              <w:rPr>
                <w:rFonts w:ascii="Arial" w:eastAsia="Times New Roman" w:hAnsi="Arial" w:cs="Arial"/>
                <w:sz w:val="18"/>
                <w:szCs w:val="18"/>
                <w:lang w:eastAsia="es-MX"/>
              </w:rPr>
              <w:t xml:space="preserve"> de la L</w:t>
            </w:r>
            <w:r w:rsidR="21A14DAD" w:rsidRPr="00962945">
              <w:rPr>
                <w:rFonts w:ascii="Arial" w:eastAsia="Times New Roman" w:hAnsi="Arial" w:cs="Arial"/>
                <w:sz w:val="18"/>
                <w:szCs w:val="18"/>
                <w:lang w:eastAsia="es-MX"/>
              </w:rPr>
              <w:t xml:space="preserve">ey </w:t>
            </w:r>
            <w:r w:rsidRPr="00962945">
              <w:rPr>
                <w:rFonts w:ascii="Arial" w:eastAsia="Times New Roman" w:hAnsi="Arial" w:cs="Arial"/>
                <w:sz w:val="18"/>
                <w:szCs w:val="18"/>
                <w:lang w:eastAsia="es-MX"/>
              </w:rPr>
              <w:t>E</w:t>
            </w:r>
            <w:r w:rsidR="6C68B4BD" w:rsidRPr="00962945">
              <w:rPr>
                <w:rFonts w:ascii="Arial" w:eastAsia="Times New Roman" w:hAnsi="Arial" w:cs="Arial"/>
                <w:sz w:val="18"/>
                <w:szCs w:val="18"/>
                <w:lang w:eastAsia="es-MX"/>
              </w:rPr>
              <w:t xml:space="preserve">lectoral del estado </w:t>
            </w:r>
            <w:proofErr w:type="spellStart"/>
            <w:r w:rsidR="6C68B4BD" w:rsidRPr="00962945">
              <w:rPr>
                <w:rFonts w:ascii="Arial" w:eastAsia="Times New Roman" w:hAnsi="Arial" w:cs="Arial"/>
                <w:sz w:val="18"/>
                <w:szCs w:val="18"/>
                <w:lang w:eastAsia="es-MX"/>
              </w:rPr>
              <w:t>de</w:t>
            </w:r>
            <w:r w:rsidRPr="00962945">
              <w:rPr>
                <w:rFonts w:ascii="Arial" w:eastAsia="Times New Roman" w:hAnsi="Arial" w:cs="Arial"/>
                <w:sz w:val="18"/>
                <w:szCs w:val="18"/>
                <w:lang w:eastAsia="es-MX"/>
              </w:rPr>
              <w:t>Z</w:t>
            </w:r>
            <w:r w:rsidR="7F17990C" w:rsidRPr="00962945">
              <w:rPr>
                <w:rFonts w:ascii="Arial" w:eastAsia="Times New Roman" w:hAnsi="Arial" w:cs="Arial"/>
                <w:sz w:val="18"/>
                <w:szCs w:val="18"/>
                <w:lang w:eastAsia="es-MX"/>
              </w:rPr>
              <w:t>acatecas</w:t>
            </w:r>
            <w:proofErr w:type="spellEnd"/>
            <w:r w:rsidRPr="00962945">
              <w:rPr>
                <w:rFonts w:ascii="Arial" w:hAnsi="Arial" w:cs="Arial"/>
                <w:sz w:val="18"/>
                <w:szCs w:val="18"/>
              </w:rPr>
              <w:t xml:space="preserve"> y 163, numeral 1 inciso b) del RF.</w:t>
            </w:r>
          </w:p>
        </w:tc>
      </w:tr>
      <w:tr w:rsidR="00217A9C" w:rsidRPr="00962945" w14:paraId="099FD6FA" w14:textId="77777777" w:rsidTr="2480AB95">
        <w:trPr>
          <w:trHeight w:val="20"/>
          <w:jc w:val="center"/>
        </w:trPr>
        <w:tc>
          <w:tcPr>
            <w:tcW w:w="511" w:type="dxa"/>
            <w:shd w:val="clear" w:color="auto" w:fill="auto"/>
          </w:tcPr>
          <w:p w14:paraId="29608DE5" w14:textId="77777777" w:rsidR="00217A9C" w:rsidRPr="00962945" w:rsidRDefault="00217A9C" w:rsidP="00217A9C">
            <w:pPr>
              <w:ind w:right="-108"/>
              <w:jc w:val="center"/>
              <w:rPr>
                <w:rFonts w:ascii="Arial" w:hAnsi="Arial" w:cs="Arial"/>
                <w:b/>
                <w:sz w:val="18"/>
                <w:szCs w:val="18"/>
              </w:rPr>
            </w:pPr>
          </w:p>
          <w:p w14:paraId="6EB03DC9" w14:textId="161B1483"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13</w:t>
            </w:r>
          </w:p>
        </w:tc>
        <w:tc>
          <w:tcPr>
            <w:tcW w:w="7422" w:type="dxa"/>
            <w:shd w:val="clear" w:color="auto" w:fill="auto"/>
          </w:tcPr>
          <w:p w14:paraId="118CCD2E" w14:textId="77777777" w:rsidR="00217A9C" w:rsidRPr="00962945" w:rsidRDefault="00217A9C" w:rsidP="00217A9C">
            <w:pPr>
              <w:jc w:val="both"/>
              <w:rPr>
                <w:rFonts w:ascii="Arial" w:eastAsia="Calibri" w:hAnsi="Arial" w:cs="Arial"/>
                <w:b/>
                <w:i/>
                <w:sz w:val="18"/>
                <w:szCs w:val="18"/>
              </w:rPr>
            </w:pPr>
          </w:p>
          <w:p w14:paraId="6E0D5908" w14:textId="77777777" w:rsidR="00217A9C" w:rsidRPr="00962945" w:rsidRDefault="00217A9C" w:rsidP="00217A9C">
            <w:pPr>
              <w:spacing w:line="276" w:lineRule="auto"/>
              <w:contextualSpacing/>
              <w:jc w:val="both"/>
              <w:rPr>
                <w:rFonts w:ascii="Arial" w:eastAsia="Calibri" w:hAnsi="Arial" w:cs="Arial"/>
                <w:i/>
                <w:sz w:val="18"/>
                <w:szCs w:val="18"/>
              </w:rPr>
            </w:pPr>
            <w:r w:rsidRPr="00962945">
              <w:rPr>
                <w:rFonts w:ascii="Arial" w:eastAsia="Calibri" w:hAnsi="Arial" w:cs="Arial"/>
                <w:i/>
                <w:sz w:val="18"/>
                <w:szCs w:val="18"/>
              </w:rPr>
              <w:t>Del análisis a la documentación presentada, se observó que el sujeto obligado omitió presentar el escrito del aviso a la UTF para presenciar eventos de Capacitación, Promoción y Desarrollo del Liderazgo Político de las Mujeres. Como se detalla en el cuadro siguiente:</w:t>
            </w:r>
          </w:p>
          <w:p w14:paraId="111D8C9C" w14:textId="77777777" w:rsidR="00217A9C" w:rsidRPr="00962945" w:rsidRDefault="00217A9C" w:rsidP="00217A9C">
            <w:pPr>
              <w:jc w:val="both"/>
              <w:rPr>
                <w:rFonts w:ascii="Arial" w:eastAsia="Calibri" w:hAnsi="Arial" w:cs="Arial"/>
                <w:i/>
                <w:sz w:val="18"/>
                <w:szCs w:val="18"/>
              </w:rPr>
            </w:pPr>
          </w:p>
          <w:tbl>
            <w:tblPr>
              <w:tblW w:w="5000" w:type="pct"/>
              <w:tblLayout w:type="fixed"/>
              <w:tblCellMar>
                <w:left w:w="70" w:type="dxa"/>
                <w:right w:w="70" w:type="dxa"/>
              </w:tblCellMar>
              <w:tblLook w:val="04A0" w:firstRow="1" w:lastRow="0" w:firstColumn="1" w:lastColumn="0" w:noHBand="0" w:noVBand="1"/>
            </w:tblPr>
            <w:tblGrid>
              <w:gridCol w:w="814"/>
              <w:gridCol w:w="1389"/>
              <w:gridCol w:w="1507"/>
              <w:gridCol w:w="1127"/>
              <w:gridCol w:w="1127"/>
              <w:gridCol w:w="1232"/>
            </w:tblGrid>
            <w:tr w:rsidR="00217A9C" w:rsidRPr="00962945" w14:paraId="7B1E433E" w14:textId="77777777" w:rsidTr="00AD6E34">
              <w:trPr>
                <w:trHeight w:val="450"/>
                <w:tblHeader/>
              </w:trPr>
              <w:tc>
                <w:tcPr>
                  <w:tcW w:w="565"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35A7E429"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proofErr w:type="spellStart"/>
                  <w:r w:rsidRPr="00962945">
                    <w:rPr>
                      <w:rFonts w:ascii="Arial" w:eastAsia="Times New Roman" w:hAnsi="Arial" w:cs="Arial"/>
                      <w:b/>
                      <w:bCs/>
                      <w:i/>
                      <w:sz w:val="14"/>
                      <w:szCs w:val="14"/>
                      <w:lang w:eastAsia="es-MX"/>
                    </w:rPr>
                    <w:lastRenderedPageBreak/>
                    <w:t>Cons</w:t>
                  </w:r>
                  <w:proofErr w:type="spellEnd"/>
                  <w:r w:rsidRPr="00962945">
                    <w:rPr>
                      <w:rFonts w:ascii="Arial" w:eastAsia="Times New Roman" w:hAnsi="Arial" w:cs="Arial"/>
                      <w:b/>
                      <w:bCs/>
                      <w:i/>
                      <w:sz w:val="14"/>
                      <w:szCs w:val="14"/>
                      <w:lang w:eastAsia="es-MX"/>
                    </w:rPr>
                    <w:t>.</w:t>
                  </w:r>
                </w:p>
              </w:tc>
              <w:tc>
                <w:tcPr>
                  <w:tcW w:w="965"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04E8C82C"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Subcuenta</w:t>
                  </w:r>
                </w:p>
              </w:tc>
              <w:tc>
                <w:tcPr>
                  <w:tcW w:w="1047"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153FA33"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Nombre del proyecto</w:t>
                  </w:r>
                </w:p>
              </w:tc>
              <w:tc>
                <w:tcPr>
                  <w:tcW w:w="783"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3DB27BE6"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Folio del proyecto</w:t>
                  </w:r>
                </w:p>
              </w:tc>
              <w:tc>
                <w:tcPr>
                  <w:tcW w:w="783"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03480CB0"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Nombre del evento</w:t>
                  </w:r>
                </w:p>
              </w:tc>
              <w:tc>
                <w:tcPr>
                  <w:tcW w:w="856"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E1B5F26"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Fecha del evento</w:t>
                  </w:r>
                </w:p>
              </w:tc>
            </w:tr>
            <w:tr w:rsidR="00217A9C" w:rsidRPr="00962945" w14:paraId="30B12E49" w14:textId="77777777" w:rsidTr="006616A5">
              <w:trPr>
                <w:trHeight w:val="450"/>
              </w:trPr>
              <w:tc>
                <w:tcPr>
                  <w:tcW w:w="565" w:type="pct"/>
                  <w:vMerge/>
                  <w:tcBorders>
                    <w:top w:val="single" w:sz="4" w:space="0" w:color="auto"/>
                    <w:left w:val="single" w:sz="4" w:space="0" w:color="auto"/>
                    <w:bottom w:val="single" w:sz="4" w:space="0" w:color="000000"/>
                    <w:right w:val="single" w:sz="4" w:space="0" w:color="auto"/>
                  </w:tcBorders>
                  <w:shd w:val="clear" w:color="auto" w:fill="auto"/>
                  <w:hideMark/>
                </w:tcPr>
                <w:p w14:paraId="53069DD4" w14:textId="77777777" w:rsidR="00217A9C" w:rsidRPr="00962945" w:rsidRDefault="00217A9C" w:rsidP="00217A9C">
                  <w:pPr>
                    <w:spacing w:after="0" w:line="240" w:lineRule="auto"/>
                    <w:jc w:val="center"/>
                    <w:rPr>
                      <w:rFonts w:ascii="Arial" w:eastAsia="Times New Roman" w:hAnsi="Arial" w:cs="Arial"/>
                      <w:i/>
                      <w:sz w:val="14"/>
                      <w:szCs w:val="14"/>
                      <w:lang w:eastAsia="es-MX"/>
                    </w:rPr>
                  </w:pPr>
                </w:p>
              </w:tc>
              <w:tc>
                <w:tcPr>
                  <w:tcW w:w="965" w:type="pct"/>
                  <w:vMerge/>
                  <w:tcBorders>
                    <w:top w:val="single" w:sz="4" w:space="0" w:color="auto"/>
                    <w:left w:val="single" w:sz="4" w:space="0" w:color="auto"/>
                    <w:bottom w:val="single" w:sz="4" w:space="0" w:color="000000"/>
                    <w:right w:val="single" w:sz="4" w:space="0" w:color="auto"/>
                  </w:tcBorders>
                  <w:shd w:val="clear" w:color="auto" w:fill="auto"/>
                  <w:hideMark/>
                </w:tcPr>
                <w:p w14:paraId="3FE1B50B" w14:textId="77777777" w:rsidR="00217A9C" w:rsidRPr="00962945" w:rsidRDefault="00217A9C" w:rsidP="00217A9C">
                  <w:pPr>
                    <w:spacing w:after="0" w:line="240" w:lineRule="auto"/>
                    <w:jc w:val="center"/>
                    <w:rPr>
                      <w:rFonts w:ascii="Arial" w:eastAsia="Times New Roman" w:hAnsi="Arial" w:cs="Arial"/>
                      <w:i/>
                      <w:sz w:val="14"/>
                      <w:szCs w:val="14"/>
                      <w:lang w:eastAsia="es-MX"/>
                    </w:rPr>
                  </w:pPr>
                </w:p>
              </w:tc>
              <w:tc>
                <w:tcPr>
                  <w:tcW w:w="1047" w:type="pct"/>
                  <w:vMerge/>
                  <w:tcBorders>
                    <w:top w:val="single" w:sz="4" w:space="0" w:color="auto"/>
                    <w:left w:val="single" w:sz="4" w:space="0" w:color="auto"/>
                    <w:bottom w:val="single" w:sz="4" w:space="0" w:color="000000"/>
                    <w:right w:val="single" w:sz="4" w:space="0" w:color="auto"/>
                  </w:tcBorders>
                  <w:shd w:val="clear" w:color="auto" w:fill="auto"/>
                  <w:hideMark/>
                </w:tcPr>
                <w:p w14:paraId="50EB3778" w14:textId="77777777" w:rsidR="00217A9C" w:rsidRPr="00962945" w:rsidRDefault="00217A9C" w:rsidP="00217A9C">
                  <w:pPr>
                    <w:spacing w:after="0" w:line="240" w:lineRule="auto"/>
                    <w:jc w:val="center"/>
                    <w:rPr>
                      <w:rFonts w:ascii="Arial" w:eastAsia="Times New Roman" w:hAnsi="Arial" w:cs="Arial"/>
                      <w:i/>
                      <w:sz w:val="14"/>
                      <w:szCs w:val="14"/>
                      <w:lang w:eastAsia="es-MX"/>
                    </w:rPr>
                  </w:pPr>
                </w:p>
              </w:tc>
              <w:tc>
                <w:tcPr>
                  <w:tcW w:w="783" w:type="pct"/>
                  <w:vMerge/>
                  <w:tcBorders>
                    <w:top w:val="single" w:sz="4" w:space="0" w:color="auto"/>
                    <w:left w:val="single" w:sz="4" w:space="0" w:color="auto"/>
                    <w:bottom w:val="single" w:sz="4" w:space="0" w:color="000000"/>
                    <w:right w:val="single" w:sz="4" w:space="0" w:color="auto"/>
                  </w:tcBorders>
                  <w:shd w:val="clear" w:color="auto" w:fill="auto"/>
                  <w:hideMark/>
                </w:tcPr>
                <w:p w14:paraId="6ABBD394" w14:textId="77777777" w:rsidR="00217A9C" w:rsidRPr="00962945" w:rsidRDefault="00217A9C" w:rsidP="00217A9C">
                  <w:pPr>
                    <w:spacing w:after="0" w:line="240" w:lineRule="auto"/>
                    <w:jc w:val="center"/>
                    <w:rPr>
                      <w:rFonts w:ascii="Arial" w:eastAsia="Times New Roman" w:hAnsi="Arial" w:cs="Arial"/>
                      <w:i/>
                      <w:sz w:val="14"/>
                      <w:szCs w:val="14"/>
                      <w:lang w:eastAsia="es-MX"/>
                    </w:rPr>
                  </w:pPr>
                </w:p>
              </w:tc>
              <w:tc>
                <w:tcPr>
                  <w:tcW w:w="783" w:type="pct"/>
                  <w:vMerge/>
                  <w:tcBorders>
                    <w:top w:val="single" w:sz="4" w:space="0" w:color="auto"/>
                    <w:left w:val="single" w:sz="4" w:space="0" w:color="auto"/>
                    <w:bottom w:val="single" w:sz="4" w:space="0" w:color="000000"/>
                    <w:right w:val="single" w:sz="4" w:space="0" w:color="auto"/>
                  </w:tcBorders>
                  <w:shd w:val="clear" w:color="auto" w:fill="auto"/>
                  <w:hideMark/>
                </w:tcPr>
                <w:p w14:paraId="42B0BE91" w14:textId="77777777" w:rsidR="00217A9C" w:rsidRPr="00962945" w:rsidRDefault="00217A9C" w:rsidP="00217A9C">
                  <w:pPr>
                    <w:spacing w:after="0" w:line="240" w:lineRule="auto"/>
                    <w:jc w:val="center"/>
                    <w:rPr>
                      <w:rFonts w:ascii="Arial" w:eastAsia="Times New Roman" w:hAnsi="Arial" w:cs="Arial"/>
                      <w:i/>
                      <w:sz w:val="14"/>
                      <w:szCs w:val="14"/>
                      <w:lang w:eastAsia="es-MX"/>
                    </w:rPr>
                  </w:pPr>
                </w:p>
              </w:tc>
              <w:tc>
                <w:tcPr>
                  <w:tcW w:w="856" w:type="pct"/>
                  <w:vMerge/>
                  <w:tcBorders>
                    <w:top w:val="single" w:sz="4" w:space="0" w:color="auto"/>
                    <w:left w:val="single" w:sz="4" w:space="0" w:color="auto"/>
                    <w:bottom w:val="single" w:sz="4" w:space="0" w:color="000000"/>
                    <w:right w:val="single" w:sz="4" w:space="0" w:color="auto"/>
                  </w:tcBorders>
                  <w:shd w:val="clear" w:color="auto" w:fill="auto"/>
                  <w:hideMark/>
                </w:tcPr>
                <w:p w14:paraId="118B8670" w14:textId="77777777" w:rsidR="00217A9C" w:rsidRPr="00962945" w:rsidRDefault="00217A9C" w:rsidP="00217A9C">
                  <w:pPr>
                    <w:spacing w:after="0" w:line="240" w:lineRule="auto"/>
                    <w:jc w:val="center"/>
                    <w:rPr>
                      <w:rFonts w:ascii="Arial" w:eastAsia="Times New Roman" w:hAnsi="Arial" w:cs="Arial"/>
                      <w:i/>
                      <w:sz w:val="14"/>
                      <w:szCs w:val="14"/>
                      <w:lang w:eastAsia="es-MX"/>
                    </w:rPr>
                  </w:pPr>
                </w:p>
              </w:tc>
            </w:tr>
            <w:tr w:rsidR="00217A9C" w:rsidRPr="00962945" w14:paraId="73D9BF9E" w14:textId="77777777" w:rsidTr="00AD6E34">
              <w:trPr>
                <w:trHeight w:val="288"/>
              </w:trPr>
              <w:tc>
                <w:tcPr>
                  <w:tcW w:w="565" w:type="pct"/>
                  <w:tcBorders>
                    <w:top w:val="nil"/>
                    <w:left w:val="single" w:sz="4" w:space="0" w:color="auto"/>
                    <w:bottom w:val="single" w:sz="4" w:space="0" w:color="auto"/>
                    <w:right w:val="single" w:sz="4" w:space="0" w:color="auto"/>
                  </w:tcBorders>
                  <w:shd w:val="clear" w:color="auto" w:fill="auto"/>
                  <w:noWrap/>
                  <w:hideMark/>
                </w:tcPr>
                <w:p w14:paraId="184977D2"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1</w:t>
                  </w:r>
                </w:p>
              </w:tc>
              <w:tc>
                <w:tcPr>
                  <w:tcW w:w="965" w:type="pct"/>
                  <w:tcBorders>
                    <w:top w:val="nil"/>
                    <w:left w:val="nil"/>
                    <w:bottom w:val="single" w:sz="4" w:space="0" w:color="auto"/>
                    <w:right w:val="single" w:sz="4" w:space="0" w:color="auto"/>
                  </w:tcBorders>
                  <w:shd w:val="clear" w:color="auto" w:fill="auto"/>
                  <w:hideMark/>
                </w:tcPr>
                <w:p w14:paraId="558669D6"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5201170000</w:t>
                  </w:r>
                </w:p>
              </w:tc>
              <w:tc>
                <w:tcPr>
                  <w:tcW w:w="1047" w:type="pct"/>
                  <w:tcBorders>
                    <w:top w:val="nil"/>
                    <w:left w:val="nil"/>
                    <w:bottom w:val="single" w:sz="4" w:space="0" w:color="auto"/>
                    <w:right w:val="single" w:sz="4" w:space="0" w:color="auto"/>
                  </w:tcBorders>
                  <w:shd w:val="clear" w:color="auto" w:fill="auto"/>
                  <w:hideMark/>
                </w:tcPr>
                <w:p w14:paraId="20971993"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Violencia contra las Mujeres</w:t>
                  </w:r>
                </w:p>
              </w:tc>
              <w:tc>
                <w:tcPr>
                  <w:tcW w:w="783" w:type="pct"/>
                  <w:tcBorders>
                    <w:top w:val="nil"/>
                    <w:left w:val="nil"/>
                    <w:bottom w:val="single" w:sz="4" w:space="0" w:color="auto"/>
                    <w:right w:val="single" w:sz="4" w:space="0" w:color="auto"/>
                  </w:tcBorders>
                  <w:shd w:val="clear" w:color="auto" w:fill="auto"/>
                  <w:noWrap/>
                  <w:hideMark/>
                </w:tcPr>
                <w:p w14:paraId="5FBCE648"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00001</w:t>
                  </w:r>
                </w:p>
              </w:tc>
              <w:tc>
                <w:tcPr>
                  <w:tcW w:w="783" w:type="pct"/>
                  <w:tcBorders>
                    <w:top w:val="nil"/>
                    <w:left w:val="nil"/>
                    <w:bottom w:val="single" w:sz="4" w:space="0" w:color="auto"/>
                    <w:right w:val="single" w:sz="4" w:space="0" w:color="auto"/>
                  </w:tcBorders>
                  <w:shd w:val="clear" w:color="auto" w:fill="auto"/>
                  <w:noWrap/>
                  <w:hideMark/>
                </w:tcPr>
                <w:p w14:paraId="6CDB35BD"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Violencia contra las mujeres</w:t>
                  </w:r>
                </w:p>
              </w:tc>
              <w:tc>
                <w:tcPr>
                  <w:tcW w:w="856" w:type="pct"/>
                  <w:tcBorders>
                    <w:top w:val="nil"/>
                    <w:left w:val="nil"/>
                    <w:bottom w:val="single" w:sz="4" w:space="0" w:color="auto"/>
                    <w:right w:val="single" w:sz="4" w:space="0" w:color="auto"/>
                  </w:tcBorders>
                  <w:shd w:val="clear" w:color="auto" w:fill="auto"/>
                  <w:noWrap/>
                  <w:hideMark/>
                </w:tcPr>
                <w:p w14:paraId="30A98ED8"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28-dic-2020</w:t>
                  </w:r>
                </w:p>
              </w:tc>
            </w:tr>
          </w:tbl>
          <w:p w14:paraId="039917B9" w14:textId="77777777" w:rsidR="00217A9C" w:rsidRPr="00962945" w:rsidRDefault="00217A9C" w:rsidP="00217A9C">
            <w:pPr>
              <w:jc w:val="both"/>
              <w:rPr>
                <w:rFonts w:ascii="Arial" w:eastAsia="Calibri" w:hAnsi="Arial" w:cs="Arial"/>
                <w:i/>
                <w:sz w:val="18"/>
                <w:szCs w:val="18"/>
              </w:rPr>
            </w:pPr>
          </w:p>
          <w:p w14:paraId="232FC97C" w14:textId="77777777" w:rsidR="00217A9C" w:rsidRPr="00962945" w:rsidRDefault="00217A9C" w:rsidP="00217A9C">
            <w:pPr>
              <w:spacing w:line="0" w:lineRule="atLeast"/>
              <w:jc w:val="both"/>
              <w:rPr>
                <w:rFonts w:ascii="Arial" w:eastAsia="Times New Roman"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7B515324" w14:textId="77777777" w:rsidR="00217A9C" w:rsidRPr="00962945" w:rsidRDefault="00217A9C" w:rsidP="00217A9C">
            <w:pPr>
              <w:spacing w:line="0" w:lineRule="atLeast"/>
              <w:jc w:val="both"/>
              <w:rPr>
                <w:rFonts w:ascii="Arial" w:eastAsia="Times New Roman" w:hAnsi="Arial" w:cs="Arial"/>
                <w:i/>
                <w:sz w:val="18"/>
                <w:szCs w:val="18"/>
                <w:lang w:val="es-ES" w:eastAsia="es-ES"/>
              </w:rPr>
            </w:pPr>
          </w:p>
          <w:p w14:paraId="79EF75A6" w14:textId="77777777" w:rsidR="00217A9C" w:rsidRPr="00962945" w:rsidRDefault="00217A9C" w:rsidP="00217A9C">
            <w:pPr>
              <w:jc w:val="both"/>
              <w:rPr>
                <w:rFonts w:ascii="Arial" w:eastAsia="Arial Unicode MS" w:hAnsi="Arial" w:cs="Arial"/>
                <w:i/>
                <w:sz w:val="18"/>
                <w:szCs w:val="18"/>
                <w:lang w:val="es-ES" w:eastAsia="es-ES"/>
              </w:rPr>
            </w:pPr>
            <w:r w:rsidRPr="00962945">
              <w:rPr>
                <w:rFonts w:ascii="Arial" w:eastAsia="Arial Unicode MS" w:hAnsi="Arial" w:cs="Arial"/>
                <w:i/>
                <w:sz w:val="18"/>
                <w:szCs w:val="18"/>
                <w:lang w:val="es-ES" w:eastAsia="es-ES"/>
              </w:rPr>
              <w:t>Sin embargo, esta autoridad procedió a realizar una búsqueda exhaustiva en los diferentes apartados del SIF; sin embargo, no se localizó la documentación solicitada consistente en el escrito del aviso para presenciar eventos del rubro de Capacitación, Promoción y Desarrollo del Liderazgo Político de las Mujeres.</w:t>
            </w:r>
          </w:p>
          <w:p w14:paraId="72815EF5" w14:textId="77777777" w:rsidR="00217A9C" w:rsidRPr="00962945" w:rsidRDefault="00217A9C" w:rsidP="00217A9C">
            <w:pPr>
              <w:jc w:val="both"/>
              <w:rPr>
                <w:rFonts w:ascii="Arial" w:eastAsia="Calibri" w:hAnsi="Arial" w:cs="Arial"/>
                <w:i/>
                <w:sz w:val="18"/>
                <w:szCs w:val="18"/>
              </w:rPr>
            </w:pPr>
          </w:p>
          <w:p w14:paraId="6824CE5E" w14:textId="77777777" w:rsidR="00217A9C" w:rsidRPr="00962945" w:rsidRDefault="00217A9C" w:rsidP="00217A9C">
            <w:pPr>
              <w:jc w:val="both"/>
              <w:rPr>
                <w:rFonts w:ascii="Arial" w:eastAsia="Calibri" w:hAnsi="Arial" w:cs="Arial"/>
                <w:i/>
                <w:sz w:val="18"/>
                <w:szCs w:val="18"/>
              </w:rPr>
            </w:pPr>
            <w:r w:rsidRPr="00962945">
              <w:rPr>
                <w:rFonts w:ascii="Arial" w:eastAsia="Calibri" w:hAnsi="Arial" w:cs="Arial"/>
                <w:i/>
                <w:sz w:val="18"/>
                <w:szCs w:val="18"/>
              </w:rPr>
              <w:t>Se le solicita presentar en el SIF lo siguiente:</w:t>
            </w:r>
            <w:r w:rsidRPr="00962945">
              <w:rPr>
                <w:rFonts w:ascii="Arial" w:eastAsia="Calibri" w:hAnsi="Arial" w:cs="Arial"/>
                <w:i/>
                <w:sz w:val="18"/>
                <w:szCs w:val="18"/>
              </w:rPr>
              <w:cr/>
            </w:r>
          </w:p>
          <w:p w14:paraId="670DE59B" w14:textId="77777777" w:rsidR="00217A9C" w:rsidRPr="00962945" w:rsidRDefault="00217A9C" w:rsidP="00217A9C">
            <w:pPr>
              <w:jc w:val="both"/>
              <w:rPr>
                <w:rFonts w:ascii="Arial" w:eastAsia="Calibri" w:hAnsi="Arial" w:cs="Arial"/>
                <w:i/>
                <w:sz w:val="18"/>
                <w:szCs w:val="18"/>
              </w:rPr>
            </w:pPr>
            <w:r w:rsidRPr="00962945">
              <w:rPr>
                <w:rFonts w:ascii="Arial" w:eastAsia="Calibri" w:hAnsi="Arial" w:cs="Arial"/>
                <w:i/>
                <w:sz w:val="18"/>
                <w:szCs w:val="18"/>
              </w:rPr>
              <w:t>• Las aclaraciones que a su derecho convengan.</w:t>
            </w:r>
          </w:p>
          <w:p w14:paraId="1B2E5602" w14:textId="77777777" w:rsidR="00217A9C" w:rsidRPr="00962945" w:rsidRDefault="00217A9C" w:rsidP="00217A9C">
            <w:pPr>
              <w:jc w:val="both"/>
              <w:rPr>
                <w:rFonts w:ascii="Arial" w:eastAsia="Calibri" w:hAnsi="Arial" w:cs="Arial"/>
                <w:i/>
                <w:sz w:val="18"/>
                <w:szCs w:val="18"/>
              </w:rPr>
            </w:pPr>
          </w:p>
          <w:p w14:paraId="7A3F32DD" w14:textId="5BA65760" w:rsidR="00217A9C" w:rsidRPr="00962945" w:rsidRDefault="00217A9C" w:rsidP="00217A9C">
            <w:pPr>
              <w:jc w:val="both"/>
              <w:rPr>
                <w:rFonts w:ascii="Arial" w:eastAsia="Calibri" w:hAnsi="Arial" w:cs="Arial"/>
                <w:b/>
                <w:i/>
                <w:sz w:val="18"/>
                <w:szCs w:val="18"/>
              </w:rPr>
            </w:pPr>
            <w:r w:rsidRPr="00962945">
              <w:rPr>
                <w:rFonts w:ascii="Arial" w:eastAsia="Calibri" w:hAnsi="Arial" w:cs="Arial"/>
                <w:i/>
                <w:sz w:val="18"/>
                <w:szCs w:val="18"/>
              </w:rPr>
              <w:t>Lo anterior, de conformidad con lo dispuesto en el artículo 166 del RF.</w:t>
            </w:r>
          </w:p>
        </w:tc>
        <w:tc>
          <w:tcPr>
            <w:tcW w:w="3402" w:type="dxa"/>
            <w:shd w:val="clear" w:color="auto" w:fill="auto"/>
          </w:tcPr>
          <w:p w14:paraId="4A6F5DA2" w14:textId="77777777" w:rsidR="00217A9C" w:rsidRPr="00962945" w:rsidRDefault="00217A9C" w:rsidP="00217A9C">
            <w:pPr>
              <w:jc w:val="both"/>
              <w:rPr>
                <w:rFonts w:ascii="Arial" w:hAnsi="Arial" w:cs="Arial"/>
                <w:sz w:val="18"/>
                <w:szCs w:val="18"/>
              </w:rPr>
            </w:pPr>
          </w:p>
          <w:p w14:paraId="658F4962" w14:textId="2D67DFCD"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17115D66" w14:textId="21AE18A1" w:rsidR="00217A9C" w:rsidRPr="00962945" w:rsidRDefault="00217A9C" w:rsidP="00217A9C">
            <w:pPr>
              <w:pStyle w:val="Default"/>
              <w:jc w:val="both"/>
              <w:rPr>
                <w:b/>
                <w:bCs/>
                <w:sz w:val="18"/>
                <w:szCs w:val="18"/>
                <w:lang w:val="es-ES"/>
              </w:rPr>
            </w:pPr>
          </w:p>
          <w:p w14:paraId="511F2AF6" w14:textId="77777777" w:rsidR="00217A9C" w:rsidRPr="00962945" w:rsidRDefault="00217A9C" w:rsidP="00217A9C">
            <w:pPr>
              <w:pStyle w:val="Default"/>
              <w:rPr>
                <w:b/>
                <w:bCs/>
                <w:sz w:val="18"/>
                <w:szCs w:val="18"/>
                <w:lang w:val="es-ES"/>
              </w:rPr>
            </w:pPr>
            <w:r w:rsidRPr="00962945">
              <w:rPr>
                <w:b/>
                <w:bCs/>
                <w:sz w:val="18"/>
                <w:szCs w:val="18"/>
                <w:lang w:val="es-ES"/>
              </w:rPr>
              <w:t>No atendida</w:t>
            </w:r>
          </w:p>
          <w:p w14:paraId="33BFFED4" w14:textId="77777777" w:rsidR="00217A9C" w:rsidRPr="00962945" w:rsidRDefault="00217A9C" w:rsidP="00217A9C">
            <w:pPr>
              <w:pStyle w:val="Default"/>
              <w:rPr>
                <w:sz w:val="18"/>
                <w:szCs w:val="18"/>
                <w:lang w:val="es-ES"/>
              </w:rPr>
            </w:pPr>
          </w:p>
          <w:p w14:paraId="679FCE39"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78B75E49" w14:textId="77777777" w:rsidR="00217A9C" w:rsidRPr="00962945" w:rsidRDefault="00217A9C" w:rsidP="00217A9C">
            <w:pPr>
              <w:pStyle w:val="Default"/>
              <w:jc w:val="both"/>
              <w:rPr>
                <w:b/>
                <w:bCs/>
                <w:sz w:val="18"/>
                <w:szCs w:val="18"/>
                <w:lang w:val="es-ES"/>
              </w:rPr>
            </w:pPr>
          </w:p>
          <w:p w14:paraId="2EF3916F" w14:textId="3E959EEB" w:rsidR="00217A9C" w:rsidRPr="00962945" w:rsidRDefault="00217A9C" w:rsidP="00217A9C">
            <w:pPr>
              <w:pStyle w:val="Default"/>
              <w:jc w:val="both"/>
              <w:rPr>
                <w:b/>
                <w:bCs/>
                <w:sz w:val="18"/>
                <w:szCs w:val="18"/>
                <w:lang w:val="es-ES"/>
              </w:rPr>
            </w:pPr>
            <w:r w:rsidRPr="00962945">
              <w:rPr>
                <w:sz w:val="18"/>
                <w:szCs w:val="18"/>
              </w:rPr>
              <w:lastRenderedPageBreak/>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presentar escrito de aviso para presenciar eventos de Capacitación, Promoción y Desarrollo del Liderazgo Político de las Mujeres; por tal razón, la observación </w:t>
            </w:r>
            <w:r w:rsidRPr="00962945">
              <w:rPr>
                <w:rFonts w:eastAsia="Arial Unicode MS"/>
                <w:b/>
                <w:bCs/>
                <w:sz w:val="18"/>
                <w:szCs w:val="18"/>
                <w:lang w:val="es-ES" w:eastAsia="es-ES"/>
              </w:rPr>
              <w:t>no quedó atendida.</w:t>
            </w:r>
          </w:p>
          <w:p w14:paraId="44FF339B" w14:textId="13F0C710" w:rsidR="00217A9C" w:rsidRPr="00962945" w:rsidRDefault="00217A9C" w:rsidP="00217A9C">
            <w:pPr>
              <w:pStyle w:val="Default"/>
              <w:jc w:val="both"/>
              <w:rPr>
                <w:b/>
                <w:bCs/>
                <w:sz w:val="18"/>
                <w:szCs w:val="18"/>
                <w:lang w:val="es-ES"/>
              </w:rPr>
            </w:pPr>
          </w:p>
        </w:tc>
        <w:tc>
          <w:tcPr>
            <w:tcW w:w="1418" w:type="dxa"/>
            <w:shd w:val="clear" w:color="auto" w:fill="auto"/>
          </w:tcPr>
          <w:p w14:paraId="184227CE" w14:textId="77777777" w:rsidR="00217A9C" w:rsidRPr="00962945" w:rsidRDefault="00217A9C" w:rsidP="00217A9C">
            <w:pPr>
              <w:jc w:val="both"/>
              <w:rPr>
                <w:rFonts w:ascii="Arial" w:hAnsi="Arial" w:cs="Arial"/>
                <w:b/>
                <w:bCs/>
                <w:sz w:val="18"/>
                <w:szCs w:val="18"/>
              </w:rPr>
            </w:pPr>
          </w:p>
          <w:p w14:paraId="3CFDD477" w14:textId="556808A6" w:rsidR="00217A9C" w:rsidRPr="00962945" w:rsidRDefault="00217A9C" w:rsidP="00217A9C">
            <w:pPr>
              <w:jc w:val="both"/>
              <w:rPr>
                <w:rStyle w:val="Textoennegrita"/>
                <w:rFonts w:ascii="Arial" w:hAnsi="Arial" w:cs="Arial"/>
                <w:b w:val="0"/>
                <w:sz w:val="18"/>
                <w:szCs w:val="18"/>
              </w:rPr>
            </w:pPr>
            <w:r w:rsidRPr="00962945">
              <w:rPr>
                <w:rFonts w:ascii="Arial" w:hAnsi="Arial" w:cs="Arial"/>
                <w:b/>
                <w:sz w:val="18"/>
                <w:szCs w:val="18"/>
              </w:rPr>
              <w:t>9.33-C11-RSP-ZC</w:t>
            </w:r>
            <w:r w:rsidRPr="00962945">
              <w:rPr>
                <w:rStyle w:val="Textoennegrita"/>
                <w:rFonts w:ascii="Arial" w:hAnsi="Arial" w:cs="Arial"/>
                <w:b w:val="0"/>
                <w:sz w:val="18"/>
                <w:szCs w:val="18"/>
              </w:rPr>
              <w:t xml:space="preserve"> </w:t>
            </w:r>
          </w:p>
          <w:p w14:paraId="70CCAFC5" w14:textId="77777777" w:rsidR="00217A9C" w:rsidRPr="00962945" w:rsidRDefault="00217A9C" w:rsidP="00217A9C">
            <w:pPr>
              <w:jc w:val="both"/>
              <w:rPr>
                <w:rFonts w:ascii="Arial" w:hAnsi="Arial" w:cs="Arial"/>
                <w:bCs/>
                <w:sz w:val="18"/>
                <w:szCs w:val="18"/>
                <w:lang w:val="es-ES"/>
              </w:rPr>
            </w:pPr>
          </w:p>
          <w:p w14:paraId="0D6B9695" w14:textId="0ED3F971" w:rsidR="00217A9C" w:rsidRPr="00962945" w:rsidRDefault="00217A9C" w:rsidP="00217A9C">
            <w:pPr>
              <w:jc w:val="both"/>
              <w:rPr>
                <w:rFonts w:ascii="Arial" w:hAnsi="Arial" w:cs="Arial"/>
                <w:b/>
                <w:sz w:val="18"/>
                <w:szCs w:val="18"/>
              </w:rPr>
            </w:pPr>
            <w:r w:rsidRPr="00962945">
              <w:rPr>
                <w:rFonts w:ascii="Arial" w:hAnsi="Arial" w:cs="Arial"/>
                <w:bCs/>
                <w:sz w:val="18"/>
                <w:szCs w:val="18"/>
                <w:lang w:val="es-ES"/>
              </w:rPr>
              <w:t>El sujeto obligado</w:t>
            </w:r>
            <w:r w:rsidR="003A551C" w:rsidRPr="00962945">
              <w:rPr>
                <w:rFonts w:ascii="Arial" w:hAnsi="Arial" w:cs="Arial"/>
                <w:bCs/>
                <w:sz w:val="18"/>
                <w:szCs w:val="18"/>
                <w:lang w:val="es-ES"/>
              </w:rPr>
              <w:t xml:space="preserve"> omitió</w:t>
            </w:r>
            <w:r w:rsidRPr="00962945">
              <w:rPr>
                <w:rFonts w:ascii="Arial" w:hAnsi="Arial" w:cs="Arial"/>
                <w:bCs/>
                <w:sz w:val="18"/>
                <w:szCs w:val="18"/>
                <w:lang w:val="es-ES"/>
              </w:rPr>
              <w:t xml:space="preserve"> present</w:t>
            </w:r>
            <w:r w:rsidR="003A551C" w:rsidRPr="00962945">
              <w:rPr>
                <w:rFonts w:ascii="Arial" w:hAnsi="Arial" w:cs="Arial"/>
                <w:bCs/>
                <w:sz w:val="18"/>
                <w:szCs w:val="18"/>
                <w:lang w:val="es-ES"/>
              </w:rPr>
              <w:t>ar</w:t>
            </w:r>
            <w:r w:rsidRPr="00962945">
              <w:rPr>
                <w:rFonts w:ascii="Arial" w:hAnsi="Arial" w:cs="Arial"/>
                <w:bCs/>
                <w:sz w:val="18"/>
                <w:szCs w:val="18"/>
                <w:lang w:val="es-ES"/>
              </w:rPr>
              <w:t xml:space="preserve"> </w:t>
            </w:r>
            <w:r w:rsidR="003A551C" w:rsidRPr="00962945">
              <w:rPr>
                <w:rFonts w:ascii="Arial" w:hAnsi="Arial" w:cs="Arial"/>
                <w:bCs/>
                <w:sz w:val="18"/>
                <w:szCs w:val="18"/>
                <w:lang w:val="es-ES"/>
              </w:rPr>
              <w:t>escrito de aviso de</w:t>
            </w:r>
            <w:r w:rsidRPr="00962945">
              <w:rPr>
                <w:rFonts w:ascii="Arial" w:hAnsi="Arial" w:cs="Arial"/>
                <w:bCs/>
                <w:sz w:val="18"/>
                <w:szCs w:val="18"/>
                <w:lang w:val="es-ES"/>
              </w:rPr>
              <w:t xml:space="preserve"> invitación para </w:t>
            </w:r>
            <w:r w:rsidRPr="00962945">
              <w:rPr>
                <w:rFonts w:ascii="Arial" w:hAnsi="Arial" w:cs="Arial"/>
                <w:bCs/>
                <w:sz w:val="18"/>
                <w:szCs w:val="18"/>
                <w:lang w:val="es-ES"/>
              </w:rPr>
              <w:lastRenderedPageBreak/>
              <w:t xml:space="preserve">presenciar </w:t>
            </w:r>
            <w:r w:rsidR="003A551C" w:rsidRPr="00962945">
              <w:rPr>
                <w:rFonts w:ascii="Arial" w:hAnsi="Arial" w:cs="Arial"/>
                <w:bCs/>
                <w:sz w:val="18"/>
                <w:szCs w:val="18"/>
                <w:lang w:val="es-ES"/>
              </w:rPr>
              <w:t xml:space="preserve">un </w:t>
            </w:r>
            <w:r w:rsidRPr="00962945">
              <w:rPr>
                <w:rFonts w:ascii="Arial" w:hAnsi="Arial" w:cs="Arial"/>
                <w:bCs/>
                <w:sz w:val="18"/>
                <w:szCs w:val="18"/>
                <w:lang w:val="es-ES"/>
              </w:rPr>
              <w:t xml:space="preserve">evento de </w:t>
            </w:r>
            <w:r w:rsidRPr="00962945">
              <w:rPr>
                <w:rFonts w:ascii="Arial" w:eastAsia="Times New Roman" w:hAnsi="Arial" w:cs="Arial"/>
                <w:bCs/>
                <w:sz w:val="18"/>
                <w:szCs w:val="18"/>
                <w:lang w:val="es-ES" w:eastAsia="es-ES"/>
              </w:rPr>
              <w:t>Capacitación, Promoción y el Desarrollo del Liderazgo Político de las Mujeres</w:t>
            </w:r>
            <w:r w:rsidRPr="00962945">
              <w:rPr>
                <w:rFonts w:ascii="Arial" w:hAnsi="Arial" w:cs="Arial"/>
                <w:bCs/>
                <w:sz w:val="18"/>
                <w:szCs w:val="18"/>
                <w:lang w:val="es-ES"/>
              </w:rPr>
              <w:t>.</w:t>
            </w:r>
          </w:p>
        </w:tc>
        <w:tc>
          <w:tcPr>
            <w:tcW w:w="1417" w:type="dxa"/>
            <w:shd w:val="clear" w:color="auto" w:fill="auto"/>
          </w:tcPr>
          <w:p w14:paraId="07153CF9" w14:textId="77777777" w:rsidR="00217A9C" w:rsidRPr="00962945" w:rsidRDefault="00217A9C" w:rsidP="00217A9C">
            <w:pPr>
              <w:jc w:val="both"/>
              <w:rPr>
                <w:rFonts w:ascii="Arial" w:hAnsi="Arial" w:cs="Arial"/>
                <w:sz w:val="18"/>
                <w:szCs w:val="18"/>
              </w:rPr>
            </w:pPr>
          </w:p>
          <w:p w14:paraId="737C7A5D" w14:textId="3F86BC8D" w:rsidR="00217A9C" w:rsidRPr="00962945" w:rsidRDefault="00217A9C" w:rsidP="00217A9C">
            <w:pPr>
              <w:jc w:val="both"/>
              <w:rPr>
                <w:rFonts w:ascii="Arial" w:hAnsi="Arial" w:cs="Arial"/>
                <w:i/>
                <w:sz w:val="18"/>
                <w:szCs w:val="18"/>
              </w:rPr>
            </w:pPr>
            <w:r w:rsidRPr="00962945">
              <w:rPr>
                <w:rFonts w:ascii="Arial" w:hAnsi="Arial" w:cs="Arial"/>
                <w:bCs/>
                <w:sz w:val="18"/>
                <w:szCs w:val="18"/>
                <w:lang w:val="es-ES"/>
              </w:rPr>
              <w:t xml:space="preserve">Omisión de presentar escrito de aviso para eventos de Capacitación, Promoción y Desarrollo del Liderazgo </w:t>
            </w:r>
            <w:r w:rsidRPr="00962945">
              <w:rPr>
                <w:rFonts w:ascii="Arial" w:hAnsi="Arial" w:cs="Arial"/>
                <w:bCs/>
                <w:sz w:val="18"/>
                <w:szCs w:val="18"/>
                <w:lang w:val="es-ES"/>
              </w:rPr>
              <w:lastRenderedPageBreak/>
              <w:t>Político de las Mujeres.</w:t>
            </w:r>
          </w:p>
        </w:tc>
        <w:tc>
          <w:tcPr>
            <w:tcW w:w="1002" w:type="dxa"/>
            <w:shd w:val="clear" w:color="auto" w:fill="auto"/>
          </w:tcPr>
          <w:p w14:paraId="67A96DCF" w14:textId="77777777" w:rsidR="00217A9C" w:rsidRPr="00962945" w:rsidRDefault="00217A9C" w:rsidP="00217A9C">
            <w:pPr>
              <w:jc w:val="both"/>
              <w:rPr>
                <w:rStyle w:val="Textoennegrita"/>
                <w:rFonts w:ascii="Arial" w:hAnsi="Arial" w:cs="Arial"/>
                <w:b w:val="0"/>
                <w:bCs w:val="0"/>
                <w:sz w:val="18"/>
                <w:szCs w:val="18"/>
              </w:rPr>
            </w:pPr>
          </w:p>
          <w:p w14:paraId="096F3062" w14:textId="57DA1C7C" w:rsidR="00217A9C" w:rsidRPr="00962945" w:rsidRDefault="00217A9C" w:rsidP="00217A9C">
            <w:pPr>
              <w:jc w:val="both"/>
              <w:rPr>
                <w:rFonts w:ascii="Arial" w:hAnsi="Arial" w:cs="Arial"/>
                <w:i/>
                <w:sz w:val="18"/>
                <w:szCs w:val="18"/>
              </w:rPr>
            </w:pPr>
            <w:r w:rsidRPr="00962945">
              <w:rPr>
                <w:rStyle w:val="Textoennegrita"/>
                <w:rFonts w:ascii="Arial" w:hAnsi="Arial" w:cs="Arial"/>
                <w:b w:val="0"/>
                <w:sz w:val="18"/>
                <w:szCs w:val="18"/>
              </w:rPr>
              <w:t>166 del RF.</w:t>
            </w:r>
          </w:p>
        </w:tc>
      </w:tr>
      <w:tr w:rsidR="00217A9C" w:rsidRPr="00962945" w14:paraId="3D966800" w14:textId="77777777" w:rsidTr="2480AB95">
        <w:trPr>
          <w:trHeight w:val="20"/>
          <w:jc w:val="center"/>
        </w:trPr>
        <w:tc>
          <w:tcPr>
            <w:tcW w:w="511" w:type="dxa"/>
            <w:shd w:val="clear" w:color="auto" w:fill="auto"/>
          </w:tcPr>
          <w:p w14:paraId="60A69D9C" w14:textId="77777777" w:rsidR="00217A9C" w:rsidRPr="00962945" w:rsidRDefault="00217A9C" w:rsidP="00217A9C">
            <w:pPr>
              <w:ind w:right="-108"/>
              <w:jc w:val="center"/>
              <w:rPr>
                <w:rFonts w:ascii="Arial" w:hAnsi="Arial" w:cs="Arial"/>
                <w:b/>
                <w:sz w:val="18"/>
                <w:szCs w:val="18"/>
              </w:rPr>
            </w:pPr>
          </w:p>
          <w:p w14:paraId="2B40614D" w14:textId="0ABD2CF5"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14</w:t>
            </w:r>
          </w:p>
        </w:tc>
        <w:tc>
          <w:tcPr>
            <w:tcW w:w="7422" w:type="dxa"/>
            <w:shd w:val="clear" w:color="auto" w:fill="auto"/>
          </w:tcPr>
          <w:p w14:paraId="5B53407A" w14:textId="77777777" w:rsidR="00217A9C" w:rsidRPr="00962945" w:rsidRDefault="00217A9C" w:rsidP="00217A9C">
            <w:pPr>
              <w:jc w:val="both"/>
              <w:rPr>
                <w:rFonts w:ascii="Arial" w:eastAsia="Calibri" w:hAnsi="Arial" w:cs="Arial"/>
                <w:b/>
                <w:i/>
                <w:sz w:val="18"/>
                <w:szCs w:val="18"/>
              </w:rPr>
            </w:pPr>
          </w:p>
          <w:p w14:paraId="47D3C4FB" w14:textId="77777777" w:rsidR="00217A9C" w:rsidRPr="00962945" w:rsidRDefault="00217A9C" w:rsidP="00217A9C">
            <w:pPr>
              <w:spacing w:line="0" w:lineRule="atLeast"/>
              <w:contextualSpacing/>
              <w:jc w:val="both"/>
              <w:rPr>
                <w:rFonts w:ascii="Arial" w:eastAsia="Calibri" w:hAnsi="Arial" w:cs="Arial"/>
                <w:i/>
                <w:sz w:val="18"/>
                <w:szCs w:val="18"/>
              </w:rPr>
            </w:pPr>
            <w:r w:rsidRPr="00962945">
              <w:rPr>
                <w:rFonts w:ascii="Arial" w:eastAsia="Calibri" w:hAnsi="Arial" w:cs="Arial"/>
                <w:i/>
                <w:sz w:val="18"/>
                <w:szCs w:val="18"/>
              </w:rPr>
              <w:t xml:space="preserve">De la revisión a la documentación presentada en el SIF, se observó que existe diferencias entre lo reportado en la contabilidad, contra el comprobante fiscal. Como se detalla en el cuadro siguiente: </w:t>
            </w:r>
          </w:p>
          <w:p w14:paraId="22389AEA" w14:textId="77777777" w:rsidR="00217A9C" w:rsidRPr="00962945" w:rsidRDefault="00217A9C" w:rsidP="00217A9C">
            <w:pPr>
              <w:spacing w:line="0" w:lineRule="atLeast"/>
              <w:contextualSpacing/>
              <w:jc w:val="both"/>
              <w:rPr>
                <w:rFonts w:ascii="Arial" w:eastAsia="Calibri" w:hAnsi="Arial" w:cs="Arial"/>
                <w:i/>
                <w:sz w:val="18"/>
                <w:szCs w:val="18"/>
              </w:rPr>
            </w:pPr>
          </w:p>
          <w:tbl>
            <w:tblPr>
              <w:tblStyle w:val="Tablaconcuadrcula"/>
              <w:tblW w:w="0" w:type="auto"/>
              <w:tblLayout w:type="fixed"/>
              <w:tblLook w:val="04A0" w:firstRow="1" w:lastRow="0" w:firstColumn="1" w:lastColumn="0" w:noHBand="0" w:noVBand="1"/>
            </w:tblPr>
            <w:tblGrid>
              <w:gridCol w:w="1022"/>
              <w:gridCol w:w="1022"/>
              <w:gridCol w:w="1022"/>
              <w:gridCol w:w="1022"/>
              <w:gridCol w:w="1022"/>
              <w:gridCol w:w="1022"/>
              <w:gridCol w:w="1023"/>
            </w:tblGrid>
            <w:tr w:rsidR="00217A9C" w:rsidRPr="00962945" w14:paraId="0DD8EA7B" w14:textId="77777777" w:rsidTr="00AD6E34">
              <w:trPr>
                <w:trHeight w:val="351"/>
              </w:trPr>
              <w:tc>
                <w:tcPr>
                  <w:tcW w:w="1022" w:type="dxa"/>
                </w:tcPr>
                <w:p w14:paraId="709BD2A7" w14:textId="77777777" w:rsidR="00217A9C" w:rsidRPr="00962945" w:rsidRDefault="00217A9C" w:rsidP="00217A9C">
                  <w:pPr>
                    <w:spacing w:line="0" w:lineRule="atLeast"/>
                    <w:contextualSpacing/>
                    <w:jc w:val="center"/>
                    <w:rPr>
                      <w:rFonts w:ascii="Arial" w:eastAsia="Calibri" w:hAnsi="Arial" w:cs="Arial"/>
                      <w:b/>
                      <w:bCs/>
                      <w:i/>
                      <w:sz w:val="14"/>
                      <w:szCs w:val="14"/>
                    </w:rPr>
                  </w:pPr>
                  <w:r w:rsidRPr="00962945">
                    <w:rPr>
                      <w:rFonts w:ascii="Arial" w:eastAsia="Times New Roman" w:hAnsi="Arial" w:cs="Arial"/>
                      <w:b/>
                      <w:bCs/>
                      <w:i/>
                      <w:sz w:val="14"/>
                      <w:szCs w:val="14"/>
                      <w:lang w:eastAsia="es-MX"/>
                    </w:rPr>
                    <w:t>Referencia contable</w:t>
                  </w:r>
                </w:p>
              </w:tc>
              <w:tc>
                <w:tcPr>
                  <w:tcW w:w="1022" w:type="dxa"/>
                </w:tcPr>
                <w:p w14:paraId="24ED5418" w14:textId="77777777" w:rsidR="00217A9C" w:rsidRPr="00962945" w:rsidRDefault="00217A9C" w:rsidP="00217A9C">
                  <w:pPr>
                    <w:spacing w:line="0" w:lineRule="atLeast"/>
                    <w:contextualSpacing/>
                    <w:jc w:val="center"/>
                    <w:rPr>
                      <w:rFonts w:ascii="Arial" w:eastAsia="Calibri" w:hAnsi="Arial" w:cs="Arial"/>
                      <w:b/>
                      <w:bCs/>
                      <w:i/>
                      <w:sz w:val="14"/>
                      <w:szCs w:val="14"/>
                    </w:rPr>
                  </w:pPr>
                  <w:r w:rsidRPr="00962945">
                    <w:rPr>
                      <w:rFonts w:ascii="Arial" w:eastAsia="Times New Roman" w:hAnsi="Arial" w:cs="Arial"/>
                      <w:b/>
                      <w:bCs/>
                      <w:i/>
                      <w:sz w:val="14"/>
                      <w:szCs w:val="14"/>
                      <w:lang w:eastAsia="es-MX"/>
                    </w:rPr>
                    <w:t>Folio fiscal</w:t>
                  </w:r>
                </w:p>
              </w:tc>
              <w:tc>
                <w:tcPr>
                  <w:tcW w:w="1022" w:type="dxa"/>
                </w:tcPr>
                <w:p w14:paraId="3FBFE746" w14:textId="77777777" w:rsidR="00217A9C" w:rsidRPr="00962945" w:rsidRDefault="00217A9C" w:rsidP="00217A9C">
                  <w:pPr>
                    <w:spacing w:line="0" w:lineRule="atLeast"/>
                    <w:contextualSpacing/>
                    <w:jc w:val="center"/>
                    <w:rPr>
                      <w:rFonts w:ascii="Arial" w:eastAsia="Calibri" w:hAnsi="Arial" w:cs="Arial"/>
                      <w:b/>
                      <w:bCs/>
                      <w:i/>
                      <w:sz w:val="14"/>
                      <w:szCs w:val="14"/>
                    </w:rPr>
                  </w:pPr>
                  <w:r w:rsidRPr="00962945">
                    <w:rPr>
                      <w:rFonts w:ascii="Arial" w:eastAsia="Times New Roman" w:hAnsi="Arial" w:cs="Arial"/>
                      <w:b/>
                      <w:bCs/>
                      <w:i/>
                      <w:sz w:val="14"/>
                      <w:szCs w:val="14"/>
                      <w:lang w:eastAsia="es-MX"/>
                    </w:rPr>
                    <w:t>Concepto del comprobante</w:t>
                  </w:r>
                </w:p>
              </w:tc>
              <w:tc>
                <w:tcPr>
                  <w:tcW w:w="1022" w:type="dxa"/>
                </w:tcPr>
                <w:p w14:paraId="40183801" w14:textId="77777777" w:rsidR="00217A9C" w:rsidRPr="00962945" w:rsidRDefault="00217A9C" w:rsidP="00217A9C">
                  <w:pPr>
                    <w:spacing w:line="0" w:lineRule="atLeast"/>
                    <w:contextualSpacing/>
                    <w:jc w:val="center"/>
                    <w:rPr>
                      <w:rFonts w:ascii="Arial" w:eastAsia="Calibri" w:hAnsi="Arial" w:cs="Arial"/>
                      <w:b/>
                      <w:bCs/>
                      <w:i/>
                      <w:sz w:val="14"/>
                      <w:szCs w:val="14"/>
                    </w:rPr>
                  </w:pPr>
                  <w:r w:rsidRPr="00962945">
                    <w:rPr>
                      <w:rFonts w:ascii="Arial" w:eastAsia="Times New Roman" w:hAnsi="Arial" w:cs="Arial"/>
                      <w:b/>
                      <w:bCs/>
                      <w:i/>
                      <w:sz w:val="14"/>
                      <w:szCs w:val="14"/>
                      <w:lang w:eastAsia="es-MX"/>
                    </w:rPr>
                    <w:t>Nombre del proveedor</w:t>
                  </w:r>
                </w:p>
              </w:tc>
              <w:tc>
                <w:tcPr>
                  <w:tcW w:w="1022" w:type="dxa"/>
                </w:tcPr>
                <w:p w14:paraId="7C295474" w14:textId="77777777" w:rsidR="00217A9C" w:rsidRPr="00962945" w:rsidRDefault="00217A9C" w:rsidP="00217A9C">
                  <w:pPr>
                    <w:spacing w:line="0" w:lineRule="atLeast"/>
                    <w:contextualSpacing/>
                    <w:jc w:val="center"/>
                    <w:rPr>
                      <w:rFonts w:ascii="Arial" w:eastAsia="Calibri" w:hAnsi="Arial" w:cs="Arial"/>
                      <w:b/>
                      <w:bCs/>
                      <w:i/>
                      <w:sz w:val="14"/>
                      <w:szCs w:val="14"/>
                    </w:rPr>
                  </w:pPr>
                  <w:r w:rsidRPr="00962945">
                    <w:rPr>
                      <w:rFonts w:ascii="Arial" w:eastAsia="Times New Roman" w:hAnsi="Arial" w:cs="Arial"/>
                      <w:b/>
                      <w:bCs/>
                      <w:i/>
                      <w:sz w:val="14"/>
                      <w:szCs w:val="14"/>
                      <w:lang w:eastAsia="es-MX"/>
                    </w:rPr>
                    <w:t>Importe CFDI</w:t>
                  </w:r>
                </w:p>
              </w:tc>
              <w:tc>
                <w:tcPr>
                  <w:tcW w:w="1022" w:type="dxa"/>
                </w:tcPr>
                <w:p w14:paraId="5899DB07" w14:textId="77777777" w:rsidR="00217A9C" w:rsidRPr="00962945" w:rsidRDefault="00217A9C" w:rsidP="00217A9C">
                  <w:pPr>
                    <w:spacing w:line="0" w:lineRule="atLeast"/>
                    <w:contextualSpacing/>
                    <w:jc w:val="center"/>
                    <w:rPr>
                      <w:rFonts w:ascii="Arial" w:eastAsia="Calibri" w:hAnsi="Arial" w:cs="Arial"/>
                      <w:b/>
                      <w:bCs/>
                      <w:i/>
                      <w:sz w:val="14"/>
                      <w:szCs w:val="14"/>
                    </w:rPr>
                  </w:pPr>
                  <w:r w:rsidRPr="00962945">
                    <w:rPr>
                      <w:rFonts w:ascii="Arial" w:eastAsia="Times New Roman" w:hAnsi="Arial" w:cs="Arial"/>
                      <w:b/>
                      <w:bCs/>
                      <w:i/>
                      <w:sz w:val="14"/>
                      <w:szCs w:val="14"/>
                      <w:lang w:eastAsia="es-MX"/>
                    </w:rPr>
                    <w:t>Importe Póliza</w:t>
                  </w:r>
                </w:p>
              </w:tc>
              <w:tc>
                <w:tcPr>
                  <w:tcW w:w="1023" w:type="dxa"/>
                </w:tcPr>
                <w:p w14:paraId="2174832C" w14:textId="77777777" w:rsidR="00217A9C" w:rsidRPr="00962945" w:rsidRDefault="00217A9C" w:rsidP="00217A9C">
                  <w:pPr>
                    <w:spacing w:line="0" w:lineRule="atLeast"/>
                    <w:contextualSpacing/>
                    <w:jc w:val="center"/>
                    <w:rPr>
                      <w:rFonts w:ascii="Arial" w:eastAsia="Calibri" w:hAnsi="Arial" w:cs="Arial"/>
                      <w:b/>
                      <w:bCs/>
                      <w:i/>
                      <w:sz w:val="14"/>
                      <w:szCs w:val="14"/>
                    </w:rPr>
                  </w:pPr>
                  <w:r w:rsidRPr="00962945">
                    <w:rPr>
                      <w:rFonts w:ascii="Arial" w:eastAsia="Times New Roman" w:hAnsi="Arial" w:cs="Arial"/>
                      <w:b/>
                      <w:bCs/>
                      <w:i/>
                      <w:sz w:val="14"/>
                      <w:szCs w:val="14"/>
                      <w:lang w:eastAsia="es-MX"/>
                    </w:rPr>
                    <w:t>Diferencia</w:t>
                  </w:r>
                </w:p>
              </w:tc>
            </w:tr>
            <w:tr w:rsidR="00217A9C" w:rsidRPr="00962945" w14:paraId="565ECD00" w14:textId="77777777" w:rsidTr="00AD6E34">
              <w:trPr>
                <w:trHeight w:val="690"/>
              </w:trPr>
              <w:tc>
                <w:tcPr>
                  <w:tcW w:w="1022" w:type="dxa"/>
                </w:tcPr>
                <w:p w14:paraId="55A82CB3" w14:textId="77777777" w:rsidR="00217A9C" w:rsidRPr="00962945" w:rsidRDefault="00217A9C" w:rsidP="00217A9C">
                  <w:pPr>
                    <w:spacing w:line="0" w:lineRule="atLeast"/>
                    <w:contextualSpacing/>
                    <w:jc w:val="center"/>
                    <w:rPr>
                      <w:rFonts w:ascii="Arial" w:eastAsia="Calibri" w:hAnsi="Arial" w:cs="Arial"/>
                      <w:i/>
                      <w:sz w:val="14"/>
                      <w:szCs w:val="14"/>
                    </w:rPr>
                  </w:pPr>
                  <w:r w:rsidRPr="00962945">
                    <w:rPr>
                      <w:rFonts w:ascii="Arial" w:eastAsia="Times New Roman" w:hAnsi="Arial" w:cs="Arial"/>
                      <w:i/>
                      <w:sz w:val="14"/>
                      <w:szCs w:val="14"/>
                      <w:lang w:eastAsia="es-MX"/>
                    </w:rPr>
                    <w:t>PN-EG-29/12-20</w:t>
                  </w:r>
                </w:p>
              </w:tc>
              <w:tc>
                <w:tcPr>
                  <w:tcW w:w="1022" w:type="dxa"/>
                </w:tcPr>
                <w:p w14:paraId="2FC7BBD3" w14:textId="77777777" w:rsidR="00217A9C" w:rsidRPr="00962945" w:rsidRDefault="00217A9C" w:rsidP="00217A9C">
                  <w:pPr>
                    <w:spacing w:line="0" w:lineRule="atLeast"/>
                    <w:contextualSpacing/>
                    <w:jc w:val="center"/>
                    <w:rPr>
                      <w:rFonts w:ascii="Arial" w:eastAsia="Calibri" w:hAnsi="Arial" w:cs="Arial"/>
                      <w:i/>
                      <w:sz w:val="14"/>
                      <w:szCs w:val="14"/>
                      <w:lang w:val="en-US"/>
                    </w:rPr>
                  </w:pPr>
                  <w:r w:rsidRPr="00962945">
                    <w:rPr>
                      <w:rFonts w:ascii="Arial" w:eastAsia="Times New Roman" w:hAnsi="Arial" w:cs="Arial"/>
                      <w:i/>
                      <w:sz w:val="14"/>
                      <w:szCs w:val="14"/>
                      <w:lang w:val="en-US" w:eastAsia="es-MX"/>
                    </w:rPr>
                    <w:t>093E8BE6-D457-4DDE-AFB8-FAC67D23168C</w:t>
                  </w:r>
                </w:p>
              </w:tc>
              <w:tc>
                <w:tcPr>
                  <w:tcW w:w="1022" w:type="dxa"/>
                </w:tcPr>
                <w:p w14:paraId="1C7D5D9A" w14:textId="77777777" w:rsidR="00217A9C" w:rsidRPr="00962945" w:rsidRDefault="00217A9C" w:rsidP="00217A9C">
                  <w:pPr>
                    <w:spacing w:line="0" w:lineRule="atLeast"/>
                    <w:contextualSpacing/>
                    <w:jc w:val="center"/>
                    <w:rPr>
                      <w:rFonts w:ascii="Arial" w:eastAsia="Calibri" w:hAnsi="Arial" w:cs="Arial"/>
                      <w:i/>
                      <w:sz w:val="14"/>
                      <w:szCs w:val="14"/>
                    </w:rPr>
                  </w:pPr>
                  <w:r w:rsidRPr="00962945">
                    <w:rPr>
                      <w:rFonts w:ascii="Arial" w:eastAsia="Times New Roman" w:hAnsi="Arial" w:cs="Arial"/>
                      <w:i/>
                      <w:sz w:val="14"/>
                      <w:szCs w:val="14"/>
                      <w:lang w:eastAsia="es-MX"/>
                    </w:rPr>
                    <w:t>Curso virtual "Violencia contra las mujeres"</w:t>
                  </w:r>
                </w:p>
              </w:tc>
              <w:tc>
                <w:tcPr>
                  <w:tcW w:w="1022" w:type="dxa"/>
                </w:tcPr>
                <w:p w14:paraId="107CAF85" w14:textId="77777777" w:rsidR="00217A9C" w:rsidRPr="00962945" w:rsidRDefault="00217A9C" w:rsidP="00217A9C">
                  <w:pPr>
                    <w:spacing w:line="0" w:lineRule="atLeast"/>
                    <w:contextualSpacing/>
                    <w:jc w:val="center"/>
                    <w:rPr>
                      <w:rFonts w:ascii="Arial" w:eastAsia="Calibri" w:hAnsi="Arial" w:cs="Arial"/>
                      <w:i/>
                      <w:sz w:val="14"/>
                      <w:szCs w:val="14"/>
                    </w:rPr>
                  </w:pPr>
                  <w:r w:rsidRPr="00962945">
                    <w:rPr>
                      <w:rFonts w:ascii="Arial" w:eastAsia="Times New Roman" w:hAnsi="Arial" w:cs="Arial"/>
                      <w:i/>
                      <w:sz w:val="14"/>
                      <w:szCs w:val="14"/>
                      <w:lang w:eastAsia="es-MX"/>
                    </w:rPr>
                    <w:t>Tatiana Margarita Telles Calderón</w:t>
                  </w:r>
                </w:p>
              </w:tc>
              <w:tc>
                <w:tcPr>
                  <w:tcW w:w="1022" w:type="dxa"/>
                </w:tcPr>
                <w:p w14:paraId="1A663B3D" w14:textId="77777777" w:rsidR="00217A9C" w:rsidRPr="00962945" w:rsidRDefault="00217A9C" w:rsidP="00217A9C">
                  <w:pPr>
                    <w:spacing w:line="0" w:lineRule="atLeast"/>
                    <w:contextualSpacing/>
                    <w:jc w:val="right"/>
                    <w:rPr>
                      <w:rFonts w:ascii="Arial" w:eastAsia="Calibri" w:hAnsi="Arial" w:cs="Arial"/>
                      <w:i/>
                      <w:sz w:val="14"/>
                      <w:szCs w:val="14"/>
                    </w:rPr>
                  </w:pPr>
                  <w:r w:rsidRPr="00962945">
                    <w:rPr>
                      <w:rFonts w:ascii="Arial" w:eastAsia="Times New Roman" w:hAnsi="Arial" w:cs="Arial"/>
                      <w:i/>
                      <w:sz w:val="14"/>
                      <w:szCs w:val="14"/>
                      <w:lang w:eastAsia="es-MX"/>
                    </w:rPr>
                    <w:t>$19,196.03</w:t>
                  </w:r>
                </w:p>
              </w:tc>
              <w:tc>
                <w:tcPr>
                  <w:tcW w:w="1022" w:type="dxa"/>
                </w:tcPr>
                <w:p w14:paraId="5EFB564B" w14:textId="77777777" w:rsidR="00217A9C" w:rsidRPr="00962945" w:rsidRDefault="00217A9C" w:rsidP="00217A9C">
                  <w:pPr>
                    <w:spacing w:line="0" w:lineRule="atLeast"/>
                    <w:contextualSpacing/>
                    <w:jc w:val="right"/>
                    <w:rPr>
                      <w:rFonts w:ascii="Arial" w:eastAsia="Calibri" w:hAnsi="Arial" w:cs="Arial"/>
                      <w:i/>
                      <w:sz w:val="14"/>
                      <w:szCs w:val="14"/>
                    </w:rPr>
                  </w:pPr>
                  <w:r w:rsidRPr="00962945">
                    <w:rPr>
                      <w:rFonts w:ascii="Arial" w:eastAsia="Times New Roman" w:hAnsi="Arial" w:cs="Arial"/>
                      <w:i/>
                      <w:sz w:val="14"/>
                      <w:szCs w:val="14"/>
                      <w:lang w:eastAsia="es-MX"/>
                    </w:rPr>
                    <w:t>$7,511.04</w:t>
                  </w:r>
                </w:p>
              </w:tc>
              <w:tc>
                <w:tcPr>
                  <w:tcW w:w="1023" w:type="dxa"/>
                </w:tcPr>
                <w:p w14:paraId="6B2A71DB" w14:textId="77777777" w:rsidR="00217A9C" w:rsidRPr="00962945" w:rsidRDefault="00217A9C" w:rsidP="00217A9C">
                  <w:pPr>
                    <w:spacing w:line="0" w:lineRule="atLeast"/>
                    <w:contextualSpacing/>
                    <w:jc w:val="right"/>
                    <w:rPr>
                      <w:rFonts w:ascii="Arial" w:eastAsia="Calibri" w:hAnsi="Arial" w:cs="Arial"/>
                      <w:i/>
                      <w:sz w:val="14"/>
                      <w:szCs w:val="14"/>
                    </w:rPr>
                  </w:pPr>
                  <w:r w:rsidRPr="00962945">
                    <w:rPr>
                      <w:rFonts w:ascii="Arial" w:eastAsia="Times New Roman" w:hAnsi="Arial" w:cs="Arial"/>
                      <w:i/>
                      <w:sz w:val="14"/>
                      <w:szCs w:val="14"/>
                      <w:lang w:eastAsia="es-MX"/>
                    </w:rPr>
                    <w:t>$11,684.99</w:t>
                  </w:r>
                </w:p>
              </w:tc>
            </w:tr>
          </w:tbl>
          <w:p w14:paraId="0DEB6F51" w14:textId="77777777" w:rsidR="00217A9C" w:rsidRPr="00962945" w:rsidRDefault="00217A9C" w:rsidP="00217A9C">
            <w:pPr>
              <w:spacing w:line="0" w:lineRule="atLeast"/>
              <w:contextualSpacing/>
              <w:jc w:val="both"/>
              <w:rPr>
                <w:rFonts w:ascii="Arial" w:eastAsia="Calibri" w:hAnsi="Arial" w:cs="Arial"/>
                <w:i/>
                <w:iCs/>
                <w:sz w:val="18"/>
                <w:szCs w:val="18"/>
              </w:rPr>
            </w:pPr>
          </w:p>
          <w:p w14:paraId="1C1A22A3"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r w:rsidRPr="00962945">
              <w:rPr>
                <w:rFonts w:ascii="Arial" w:eastAsia="Times New Roman" w:hAnsi="Arial" w:cs="Arial"/>
                <w:i/>
                <w:iCs/>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31AF8123"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p>
          <w:p w14:paraId="34F9DEDA" w14:textId="77777777" w:rsidR="00217A9C" w:rsidRPr="00962945" w:rsidRDefault="00217A9C" w:rsidP="00217A9C">
            <w:pPr>
              <w:spacing w:line="0" w:lineRule="atLeast"/>
              <w:contextualSpacing/>
              <w:jc w:val="both"/>
              <w:rPr>
                <w:rFonts w:ascii="Arial" w:eastAsia="Arial Unicode MS" w:hAnsi="Arial" w:cs="Arial"/>
                <w:i/>
                <w:iCs/>
                <w:sz w:val="18"/>
                <w:szCs w:val="18"/>
                <w:lang w:val="es-ES" w:eastAsia="es-ES"/>
              </w:rPr>
            </w:pPr>
            <w:r w:rsidRPr="00962945">
              <w:rPr>
                <w:rFonts w:ascii="Arial" w:eastAsia="Arial Unicode MS" w:hAnsi="Arial" w:cs="Arial"/>
                <w:i/>
                <w:iCs/>
                <w:sz w:val="18"/>
                <w:szCs w:val="18"/>
                <w:lang w:val="es-ES" w:eastAsia="es-ES"/>
              </w:rPr>
              <w:t>Sin embargo, esta autoridad procedió a realizar una búsqueda exhaustiva en los diferentes apartados del SIF; sin embargo, no se localizó la documentación solicitada consistente en registrar de forma correcta el gasto de la póliza señalada en el cuadro de la observación.</w:t>
            </w:r>
          </w:p>
          <w:p w14:paraId="70E72171" w14:textId="77777777" w:rsidR="00217A9C" w:rsidRPr="00962945" w:rsidRDefault="00217A9C" w:rsidP="00217A9C">
            <w:pPr>
              <w:spacing w:line="0" w:lineRule="atLeast"/>
              <w:contextualSpacing/>
              <w:jc w:val="both"/>
              <w:rPr>
                <w:rFonts w:ascii="Arial" w:eastAsia="Calibri" w:hAnsi="Arial" w:cs="Arial"/>
                <w:i/>
                <w:iCs/>
                <w:sz w:val="18"/>
                <w:szCs w:val="18"/>
              </w:rPr>
            </w:pPr>
          </w:p>
          <w:p w14:paraId="6DFADA7E" w14:textId="77777777" w:rsidR="00217A9C" w:rsidRPr="00962945" w:rsidRDefault="00217A9C" w:rsidP="00217A9C">
            <w:pPr>
              <w:spacing w:line="0" w:lineRule="atLeast"/>
              <w:contextualSpacing/>
              <w:jc w:val="both"/>
              <w:rPr>
                <w:rFonts w:ascii="Arial" w:eastAsia="Calibri" w:hAnsi="Arial" w:cs="Arial"/>
                <w:i/>
                <w:iCs/>
                <w:sz w:val="18"/>
                <w:szCs w:val="18"/>
              </w:rPr>
            </w:pPr>
            <w:r w:rsidRPr="00962945">
              <w:rPr>
                <w:rFonts w:ascii="Arial" w:eastAsia="Calibri" w:hAnsi="Arial" w:cs="Arial"/>
                <w:i/>
                <w:iCs/>
                <w:sz w:val="18"/>
                <w:szCs w:val="18"/>
              </w:rPr>
              <w:t>Se le solicita presentar en el SIF lo siguiente:</w:t>
            </w:r>
            <w:r w:rsidRPr="00962945">
              <w:rPr>
                <w:rFonts w:ascii="Arial" w:eastAsia="Calibri" w:hAnsi="Arial" w:cs="Arial"/>
                <w:i/>
                <w:iCs/>
                <w:sz w:val="18"/>
                <w:szCs w:val="18"/>
              </w:rPr>
              <w:cr/>
            </w:r>
            <w:r w:rsidRPr="00962945">
              <w:rPr>
                <w:rFonts w:ascii="Arial" w:eastAsia="Calibri" w:hAnsi="Arial" w:cs="Arial"/>
                <w:i/>
                <w:iCs/>
                <w:sz w:val="18"/>
                <w:szCs w:val="18"/>
              </w:rPr>
              <w:cr/>
              <w:t>• Las correcciones que correspondan a su contabilidad</w:t>
            </w:r>
            <w:r w:rsidRPr="00962945">
              <w:rPr>
                <w:rFonts w:ascii="Arial" w:eastAsia="Calibri" w:hAnsi="Arial" w:cs="Arial"/>
                <w:i/>
                <w:iCs/>
                <w:sz w:val="18"/>
                <w:szCs w:val="18"/>
              </w:rPr>
              <w:cr/>
            </w:r>
          </w:p>
          <w:p w14:paraId="4B9D0A16" w14:textId="77777777" w:rsidR="00217A9C" w:rsidRPr="00962945" w:rsidRDefault="00217A9C" w:rsidP="00217A9C">
            <w:pPr>
              <w:spacing w:line="0" w:lineRule="atLeast"/>
              <w:contextualSpacing/>
              <w:jc w:val="both"/>
              <w:rPr>
                <w:rFonts w:ascii="Arial" w:eastAsia="Calibri" w:hAnsi="Arial" w:cs="Arial"/>
                <w:i/>
                <w:iCs/>
                <w:sz w:val="18"/>
                <w:szCs w:val="18"/>
              </w:rPr>
            </w:pPr>
            <w:r w:rsidRPr="00962945">
              <w:rPr>
                <w:rFonts w:ascii="Arial" w:eastAsia="Calibri" w:hAnsi="Arial" w:cs="Arial"/>
                <w:i/>
                <w:iCs/>
                <w:sz w:val="18"/>
                <w:szCs w:val="18"/>
              </w:rPr>
              <w:t>• Las aclaraciones que a su derecho convengan.</w:t>
            </w:r>
          </w:p>
          <w:p w14:paraId="6298C0A3" w14:textId="77777777" w:rsidR="00217A9C" w:rsidRPr="00962945" w:rsidRDefault="00217A9C" w:rsidP="00217A9C">
            <w:pPr>
              <w:spacing w:line="0" w:lineRule="atLeast"/>
              <w:contextualSpacing/>
              <w:jc w:val="both"/>
              <w:rPr>
                <w:rFonts w:ascii="Arial" w:eastAsia="Calibri" w:hAnsi="Arial" w:cs="Arial"/>
                <w:i/>
                <w:iCs/>
                <w:sz w:val="18"/>
                <w:szCs w:val="18"/>
              </w:rPr>
            </w:pPr>
          </w:p>
          <w:p w14:paraId="5FE18EFA" w14:textId="67E50797" w:rsidR="00217A9C" w:rsidRPr="00962945" w:rsidRDefault="00217A9C" w:rsidP="00217A9C">
            <w:pPr>
              <w:jc w:val="both"/>
              <w:rPr>
                <w:rFonts w:ascii="Arial" w:eastAsia="Calibri" w:hAnsi="Arial" w:cs="Arial"/>
                <w:b/>
                <w:i/>
                <w:sz w:val="18"/>
                <w:szCs w:val="18"/>
              </w:rPr>
            </w:pPr>
            <w:r w:rsidRPr="00962945">
              <w:rPr>
                <w:rFonts w:ascii="Arial" w:eastAsia="Calibri" w:hAnsi="Arial" w:cs="Arial"/>
                <w:i/>
                <w:iCs/>
                <w:sz w:val="18"/>
                <w:szCs w:val="18"/>
              </w:rPr>
              <w:t>Lo anterior de conformidad con lo dispuesto en los artículos 199, numeral 1, incisos a) y c) de la LGIPE; 33, numeral 1, inciso a), 126 y 127, del RF.</w:t>
            </w:r>
          </w:p>
        </w:tc>
        <w:tc>
          <w:tcPr>
            <w:tcW w:w="3402" w:type="dxa"/>
            <w:shd w:val="clear" w:color="auto" w:fill="auto"/>
          </w:tcPr>
          <w:p w14:paraId="071A9625" w14:textId="77777777" w:rsidR="00217A9C" w:rsidRPr="00962945" w:rsidRDefault="00217A9C" w:rsidP="00217A9C">
            <w:pPr>
              <w:jc w:val="both"/>
              <w:rPr>
                <w:rFonts w:ascii="Arial" w:hAnsi="Arial" w:cs="Arial"/>
                <w:sz w:val="18"/>
                <w:szCs w:val="18"/>
              </w:rPr>
            </w:pPr>
          </w:p>
          <w:p w14:paraId="6B36FC03" w14:textId="21FECE14"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6C561581" w14:textId="77777777" w:rsidR="00217A9C" w:rsidRPr="00962945" w:rsidRDefault="00217A9C" w:rsidP="00217A9C">
            <w:pPr>
              <w:pStyle w:val="Default"/>
              <w:jc w:val="both"/>
              <w:rPr>
                <w:b/>
                <w:bCs/>
                <w:sz w:val="18"/>
                <w:szCs w:val="18"/>
                <w:lang w:val="es-ES"/>
              </w:rPr>
            </w:pPr>
          </w:p>
          <w:p w14:paraId="3D83F278" w14:textId="77777777" w:rsidR="00217A9C" w:rsidRPr="00962945" w:rsidRDefault="00217A9C" w:rsidP="00217A9C">
            <w:pPr>
              <w:pStyle w:val="Default"/>
              <w:rPr>
                <w:b/>
                <w:bCs/>
                <w:sz w:val="18"/>
                <w:szCs w:val="18"/>
                <w:lang w:val="es-ES"/>
              </w:rPr>
            </w:pPr>
            <w:r w:rsidRPr="00962945">
              <w:rPr>
                <w:b/>
                <w:bCs/>
                <w:sz w:val="18"/>
                <w:szCs w:val="18"/>
                <w:lang w:val="es-ES"/>
              </w:rPr>
              <w:t>No atendida</w:t>
            </w:r>
          </w:p>
          <w:p w14:paraId="09F9C222" w14:textId="77777777" w:rsidR="00217A9C" w:rsidRPr="00962945" w:rsidRDefault="00217A9C" w:rsidP="00217A9C">
            <w:pPr>
              <w:pStyle w:val="Default"/>
              <w:rPr>
                <w:sz w:val="18"/>
                <w:szCs w:val="18"/>
                <w:lang w:val="es-ES"/>
              </w:rPr>
            </w:pPr>
          </w:p>
          <w:p w14:paraId="7CFB1B65"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4A3473D1" w14:textId="77777777" w:rsidR="00217A9C" w:rsidRPr="00962945" w:rsidRDefault="00217A9C" w:rsidP="00217A9C">
            <w:pPr>
              <w:pStyle w:val="Default"/>
              <w:jc w:val="both"/>
              <w:rPr>
                <w:sz w:val="18"/>
                <w:szCs w:val="18"/>
                <w:lang w:val="es-ES"/>
              </w:rPr>
            </w:pPr>
          </w:p>
          <w:p w14:paraId="376EEE36" w14:textId="565D5A03"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existen diferencias entre lo reportado en contabilidad, contra el comprobante fiscal por un monto </w:t>
            </w:r>
            <w:r w:rsidRPr="00962945">
              <w:rPr>
                <w:rFonts w:eastAsia="Arial Unicode MS"/>
                <w:sz w:val="18"/>
                <w:szCs w:val="18"/>
                <w:lang w:val="es-ES" w:eastAsia="es-ES"/>
              </w:rPr>
              <w:lastRenderedPageBreak/>
              <w:t xml:space="preserve">de </w:t>
            </w:r>
            <w:r w:rsidRPr="00962945">
              <w:rPr>
                <w:rFonts w:eastAsia="Arial Unicode MS"/>
                <w:b/>
                <w:bCs/>
                <w:sz w:val="18"/>
                <w:szCs w:val="18"/>
                <w:lang w:val="es-ES" w:eastAsia="es-ES"/>
              </w:rPr>
              <w:t>$11,684.99</w:t>
            </w:r>
            <w:r w:rsidRPr="00962945">
              <w:rPr>
                <w:rFonts w:eastAsia="Arial Unicode MS"/>
                <w:sz w:val="18"/>
                <w:szCs w:val="18"/>
                <w:lang w:val="es-ES" w:eastAsia="es-ES"/>
              </w:rPr>
              <w:t xml:space="preserve">; por tal razón, la observación </w:t>
            </w:r>
            <w:r w:rsidRPr="00962945">
              <w:rPr>
                <w:rFonts w:eastAsia="Arial Unicode MS"/>
                <w:b/>
                <w:bCs/>
                <w:sz w:val="18"/>
                <w:szCs w:val="18"/>
                <w:lang w:val="es-ES" w:eastAsia="es-ES"/>
              </w:rPr>
              <w:t>no quedó atendida.</w:t>
            </w:r>
          </w:p>
        </w:tc>
        <w:tc>
          <w:tcPr>
            <w:tcW w:w="1418" w:type="dxa"/>
            <w:shd w:val="clear" w:color="auto" w:fill="auto"/>
          </w:tcPr>
          <w:p w14:paraId="5991A7E6" w14:textId="77777777" w:rsidR="00217A9C" w:rsidRPr="00962945" w:rsidRDefault="00217A9C" w:rsidP="00217A9C">
            <w:pPr>
              <w:rPr>
                <w:rFonts w:ascii="Arial" w:hAnsi="Arial" w:cs="Arial"/>
                <w:b/>
                <w:sz w:val="18"/>
                <w:szCs w:val="18"/>
              </w:rPr>
            </w:pPr>
          </w:p>
          <w:p w14:paraId="65CF270B" w14:textId="3F0E4A74" w:rsidR="00217A9C" w:rsidRPr="00962945" w:rsidRDefault="00217A9C" w:rsidP="00217A9C">
            <w:pPr>
              <w:rPr>
                <w:rStyle w:val="Textoennegrita"/>
                <w:rFonts w:ascii="Arial" w:hAnsi="Arial" w:cs="Arial"/>
                <w:b w:val="0"/>
                <w:sz w:val="18"/>
                <w:szCs w:val="18"/>
              </w:rPr>
            </w:pPr>
            <w:r w:rsidRPr="00962945">
              <w:rPr>
                <w:rFonts w:ascii="Arial" w:hAnsi="Arial" w:cs="Arial"/>
                <w:b/>
                <w:sz w:val="18"/>
                <w:szCs w:val="18"/>
              </w:rPr>
              <w:t>9.33-C12-RSP-ZC</w:t>
            </w:r>
            <w:r w:rsidRPr="00962945">
              <w:rPr>
                <w:rStyle w:val="Textoennegrita"/>
                <w:rFonts w:ascii="Arial" w:hAnsi="Arial" w:cs="Arial"/>
                <w:b w:val="0"/>
                <w:sz w:val="18"/>
                <w:szCs w:val="18"/>
              </w:rPr>
              <w:t xml:space="preserve"> </w:t>
            </w:r>
          </w:p>
          <w:p w14:paraId="10D80D1B" w14:textId="77777777" w:rsidR="00217A9C" w:rsidRPr="00962945" w:rsidRDefault="00217A9C" w:rsidP="00217A9C">
            <w:pPr>
              <w:rPr>
                <w:rFonts w:ascii="Arial" w:hAnsi="Arial" w:cs="Arial"/>
                <w:b/>
                <w:sz w:val="18"/>
                <w:szCs w:val="18"/>
              </w:rPr>
            </w:pPr>
          </w:p>
          <w:p w14:paraId="35B54F7B" w14:textId="6CB8B888" w:rsidR="00217A9C" w:rsidRPr="00962945" w:rsidRDefault="00217A9C" w:rsidP="00217A9C">
            <w:pPr>
              <w:jc w:val="both"/>
              <w:rPr>
                <w:rFonts w:ascii="Arial" w:hAnsi="Arial" w:cs="Arial"/>
                <w:b/>
                <w:sz w:val="18"/>
                <w:szCs w:val="18"/>
              </w:rPr>
            </w:pPr>
            <w:r w:rsidRPr="00962945">
              <w:rPr>
                <w:rFonts w:ascii="Arial" w:hAnsi="Arial" w:cs="Arial"/>
                <w:bCs/>
                <w:sz w:val="18"/>
                <w:szCs w:val="18"/>
              </w:rPr>
              <w:t>El sujeto obligado refleja diferencias entre lo reportado en contabilidad, contra el comprobante fiscal por</w:t>
            </w:r>
            <w:r w:rsidRPr="00962945">
              <w:rPr>
                <w:rFonts w:ascii="Arial" w:hAnsi="Arial" w:cs="Arial"/>
                <w:b/>
                <w:sz w:val="18"/>
                <w:szCs w:val="18"/>
              </w:rPr>
              <w:t xml:space="preserve"> $11,684.99</w:t>
            </w:r>
          </w:p>
        </w:tc>
        <w:tc>
          <w:tcPr>
            <w:tcW w:w="1417" w:type="dxa"/>
            <w:shd w:val="clear" w:color="auto" w:fill="auto"/>
          </w:tcPr>
          <w:p w14:paraId="6B0D26B0" w14:textId="77777777" w:rsidR="00217A9C" w:rsidRPr="00962945" w:rsidRDefault="00217A9C" w:rsidP="00217A9C">
            <w:pPr>
              <w:jc w:val="both"/>
              <w:rPr>
                <w:rFonts w:ascii="Arial" w:hAnsi="Arial" w:cs="Arial"/>
                <w:i/>
                <w:sz w:val="18"/>
                <w:szCs w:val="18"/>
              </w:rPr>
            </w:pPr>
          </w:p>
          <w:p w14:paraId="07B6EE90" w14:textId="220987CE" w:rsidR="00217A9C" w:rsidRPr="00962945" w:rsidRDefault="003A551C" w:rsidP="2480AB95">
            <w:pPr>
              <w:jc w:val="both"/>
              <w:rPr>
                <w:rFonts w:ascii="Arial" w:hAnsi="Arial" w:cs="Arial"/>
                <w:sz w:val="18"/>
                <w:szCs w:val="18"/>
              </w:rPr>
            </w:pPr>
            <w:r w:rsidRPr="00962945">
              <w:rPr>
                <w:rFonts w:ascii="Arial" w:hAnsi="Arial" w:cs="Arial"/>
                <w:sz w:val="18"/>
                <w:szCs w:val="18"/>
              </w:rPr>
              <w:t>No reportó con veracidad</w:t>
            </w:r>
          </w:p>
        </w:tc>
        <w:tc>
          <w:tcPr>
            <w:tcW w:w="1002" w:type="dxa"/>
            <w:shd w:val="clear" w:color="auto" w:fill="auto"/>
          </w:tcPr>
          <w:p w14:paraId="57241716" w14:textId="77777777" w:rsidR="00217A9C" w:rsidRPr="00962945" w:rsidRDefault="00217A9C" w:rsidP="00217A9C">
            <w:pPr>
              <w:jc w:val="both"/>
              <w:rPr>
                <w:rFonts w:ascii="Arial" w:hAnsi="Arial" w:cs="Arial"/>
                <w:iCs/>
                <w:sz w:val="18"/>
                <w:szCs w:val="18"/>
              </w:rPr>
            </w:pPr>
          </w:p>
          <w:p w14:paraId="0FEACBBA" w14:textId="62ABAB19" w:rsidR="00217A9C" w:rsidRPr="00962945" w:rsidRDefault="003A551C" w:rsidP="00217A9C">
            <w:pPr>
              <w:jc w:val="both"/>
              <w:rPr>
                <w:rFonts w:ascii="Arial" w:hAnsi="Arial" w:cs="Arial"/>
                <w:sz w:val="18"/>
                <w:szCs w:val="18"/>
              </w:rPr>
            </w:pPr>
            <w:r w:rsidRPr="00962945">
              <w:rPr>
                <w:rFonts w:ascii="Arial" w:hAnsi="Arial" w:cs="Arial"/>
                <w:sz w:val="18"/>
                <w:szCs w:val="18"/>
              </w:rPr>
              <w:t>25, numeral 1, inciso a) en relación al 78, numeral 1, inciso b) de la LGPP; así como 127 (egreso) del RF</w:t>
            </w:r>
          </w:p>
        </w:tc>
      </w:tr>
      <w:tr w:rsidR="00217A9C" w:rsidRPr="00962945" w14:paraId="03898094" w14:textId="77777777" w:rsidTr="2480AB95">
        <w:trPr>
          <w:trHeight w:val="20"/>
          <w:jc w:val="center"/>
        </w:trPr>
        <w:tc>
          <w:tcPr>
            <w:tcW w:w="511" w:type="dxa"/>
            <w:shd w:val="clear" w:color="auto" w:fill="auto"/>
          </w:tcPr>
          <w:p w14:paraId="706384C2" w14:textId="77777777" w:rsidR="00217A9C" w:rsidRPr="00962945" w:rsidRDefault="00217A9C" w:rsidP="00217A9C">
            <w:pPr>
              <w:ind w:right="-108"/>
              <w:jc w:val="center"/>
              <w:rPr>
                <w:rFonts w:ascii="Arial" w:hAnsi="Arial" w:cs="Arial"/>
                <w:b/>
                <w:sz w:val="18"/>
                <w:szCs w:val="18"/>
              </w:rPr>
            </w:pPr>
          </w:p>
          <w:p w14:paraId="2EDA7831" w14:textId="40C64C58"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15</w:t>
            </w:r>
          </w:p>
        </w:tc>
        <w:tc>
          <w:tcPr>
            <w:tcW w:w="7422" w:type="dxa"/>
            <w:shd w:val="clear" w:color="auto" w:fill="auto"/>
          </w:tcPr>
          <w:p w14:paraId="1E0538AA" w14:textId="77777777" w:rsidR="00217A9C" w:rsidRPr="00962945" w:rsidRDefault="00217A9C" w:rsidP="00217A9C">
            <w:pPr>
              <w:jc w:val="both"/>
              <w:rPr>
                <w:rFonts w:ascii="Arial" w:eastAsia="Calibri" w:hAnsi="Arial" w:cs="Arial"/>
                <w:b/>
                <w:i/>
                <w:sz w:val="18"/>
                <w:szCs w:val="18"/>
              </w:rPr>
            </w:pPr>
          </w:p>
          <w:p w14:paraId="001C5431" w14:textId="77777777" w:rsidR="00217A9C" w:rsidRPr="00962945" w:rsidRDefault="00217A9C" w:rsidP="00217A9C">
            <w:pPr>
              <w:spacing w:line="0" w:lineRule="atLeast"/>
              <w:contextualSpacing/>
              <w:jc w:val="both"/>
              <w:rPr>
                <w:rFonts w:ascii="Arial" w:eastAsia="Calibri" w:hAnsi="Arial" w:cs="Arial"/>
                <w:i/>
                <w:sz w:val="18"/>
                <w:szCs w:val="18"/>
              </w:rPr>
            </w:pPr>
            <w:r w:rsidRPr="00962945">
              <w:rPr>
                <w:rFonts w:ascii="Arial" w:eastAsia="Calibri" w:hAnsi="Arial" w:cs="Arial"/>
                <w:i/>
                <w:sz w:val="18"/>
                <w:szCs w:val="18"/>
              </w:rPr>
              <w:t>Del análisis a la documentación presentada en el SIF, se localizó una factura que al ser verificada en la página del SAT, se observó que reporta el estatus de “Cancelada”. Como se detalla en el cuadro siguiente</w:t>
            </w:r>
          </w:p>
          <w:p w14:paraId="59D690B3" w14:textId="77777777" w:rsidR="00217A9C" w:rsidRPr="00962945" w:rsidRDefault="00217A9C" w:rsidP="00217A9C">
            <w:pPr>
              <w:spacing w:line="0" w:lineRule="atLeast"/>
              <w:jc w:val="both"/>
              <w:rPr>
                <w:rFonts w:ascii="Arial" w:eastAsia="Calibri" w:hAnsi="Arial" w:cs="Arial"/>
                <w:i/>
                <w:sz w:val="18"/>
                <w:szCs w:val="18"/>
              </w:rPr>
            </w:pPr>
          </w:p>
          <w:tbl>
            <w:tblPr>
              <w:tblW w:w="0" w:type="auto"/>
              <w:tblLayout w:type="fixed"/>
              <w:tblCellMar>
                <w:left w:w="70" w:type="dxa"/>
                <w:right w:w="70" w:type="dxa"/>
              </w:tblCellMar>
              <w:tblLook w:val="04A0" w:firstRow="1" w:lastRow="0" w:firstColumn="1" w:lastColumn="0" w:noHBand="0" w:noVBand="1"/>
            </w:tblPr>
            <w:tblGrid>
              <w:gridCol w:w="811"/>
              <w:gridCol w:w="1122"/>
              <w:gridCol w:w="1140"/>
              <w:gridCol w:w="1139"/>
              <w:gridCol w:w="1026"/>
              <w:gridCol w:w="1027"/>
              <w:gridCol w:w="833"/>
            </w:tblGrid>
            <w:tr w:rsidR="00217A9C" w:rsidRPr="00962945" w14:paraId="7E02F3E3" w14:textId="77777777" w:rsidTr="00AD6E34">
              <w:trPr>
                <w:trHeight w:val="754"/>
                <w:tblHeader/>
              </w:trPr>
              <w:tc>
                <w:tcPr>
                  <w:tcW w:w="811" w:type="dxa"/>
                  <w:tcBorders>
                    <w:top w:val="single" w:sz="4" w:space="0" w:color="auto"/>
                    <w:left w:val="single" w:sz="4" w:space="0" w:color="auto"/>
                    <w:bottom w:val="single" w:sz="4" w:space="0" w:color="auto"/>
                    <w:right w:val="single" w:sz="4" w:space="0" w:color="auto"/>
                  </w:tcBorders>
                  <w:shd w:val="clear" w:color="auto" w:fill="auto"/>
                  <w:hideMark/>
                </w:tcPr>
                <w:p w14:paraId="177A0603"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bookmarkStart w:id="7" w:name="_Hlk77945616"/>
                  <w:r w:rsidRPr="00962945">
                    <w:rPr>
                      <w:rFonts w:ascii="Arial" w:eastAsia="Times New Roman" w:hAnsi="Arial" w:cs="Arial"/>
                      <w:b/>
                      <w:bCs/>
                      <w:i/>
                      <w:sz w:val="14"/>
                      <w:szCs w:val="14"/>
                      <w:lang w:eastAsia="es-MX"/>
                    </w:rPr>
                    <w:t>Referencia contable</w:t>
                  </w:r>
                </w:p>
              </w:tc>
              <w:tc>
                <w:tcPr>
                  <w:tcW w:w="1122" w:type="dxa"/>
                  <w:tcBorders>
                    <w:top w:val="single" w:sz="4" w:space="0" w:color="auto"/>
                    <w:left w:val="nil"/>
                    <w:bottom w:val="single" w:sz="4" w:space="0" w:color="auto"/>
                    <w:right w:val="single" w:sz="4" w:space="0" w:color="auto"/>
                  </w:tcBorders>
                  <w:shd w:val="clear" w:color="auto" w:fill="auto"/>
                  <w:hideMark/>
                </w:tcPr>
                <w:p w14:paraId="3F4560EE"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Folio fiscal</w:t>
                  </w:r>
                </w:p>
              </w:tc>
              <w:tc>
                <w:tcPr>
                  <w:tcW w:w="1140" w:type="dxa"/>
                  <w:tcBorders>
                    <w:top w:val="single" w:sz="4" w:space="0" w:color="auto"/>
                    <w:left w:val="nil"/>
                    <w:bottom w:val="single" w:sz="4" w:space="0" w:color="auto"/>
                    <w:right w:val="single" w:sz="4" w:space="0" w:color="auto"/>
                  </w:tcBorders>
                  <w:shd w:val="clear" w:color="auto" w:fill="auto"/>
                  <w:hideMark/>
                </w:tcPr>
                <w:p w14:paraId="63A45B02"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Concepto del comprobante</w:t>
                  </w:r>
                </w:p>
              </w:tc>
              <w:tc>
                <w:tcPr>
                  <w:tcW w:w="1139" w:type="dxa"/>
                  <w:tcBorders>
                    <w:top w:val="single" w:sz="4" w:space="0" w:color="auto"/>
                    <w:left w:val="nil"/>
                    <w:bottom w:val="single" w:sz="4" w:space="0" w:color="auto"/>
                    <w:right w:val="single" w:sz="4" w:space="0" w:color="auto"/>
                  </w:tcBorders>
                  <w:shd w:val="clear" w:color="auto" w:fill="auto"/>
                  <w:hideMark/>
                </w:tcPr>
                <w:p w14:paraId="33443FAF"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Nombre del proveedor</w:t>
                  </w:r>
                </w:p>
              </w:tc>
              <w:tc>
                <w:tcPr>
                  <w:tcW w:w="1026" w:type="dxa"/>
                  <w:tcBorders>
                    <w:top w:val="single" w:sz="4" w:space="0" w:color="auto"/>
                    <w:left w:val="nil"/>
                    <w:bottom w:val="single" w:sz="4" w:space="0" w:color="auto"/>
                    <w:right w:val="single" w:sz="4" w:space="0" w:color="auto"/>
                  </w:tcBorders>
                  <w:shd w:val="clear" w:color="auto" w:fill="auto"/>
                  <w:hideMark/>
                </w:tcPr>
                <w:p w14:paraId="5C4BDBE3"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Fecha de emisión del comprobante</w:t>
                  </w:r>
                </w:p>
              </w:tc>
              <w:tc>
                <w:tcPr>
                  <w:tcW w:w="1026" w:type="dxa"/>
                  <w:tcBorders>
                    <w:top w:val="single" w:sz="4" w:space="0" w:color="auto"/>
                    <w:left w:val="nil"/>
                    <w:bottom w:val="single" w:sz="4" w:space="0" w:color="auto"/>
                    <w:right w:val="single" w:sz="4" w:space="0" w:color="auto"/>
                  </w:tcBorders>
                  <w:shd w:val="clear" w:color="auto" w:fill="auto"/>
                  <w:hideMark/>
                </w:tcPr>
                <w:p w14:paraId="653F7FF6"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Fecha de cancelación del comprobante</w:t>
                  </w:r>
                </w:p>
              </w:tc>
              <w:tc>
                <w:tcPr>
                  <w:tcW w:w="833" w:type="dxa"/>
                  <w:tcBorders>
                    <w:top w:val="single" w:sz="4" w:space="0" w:color="auto"/>
                    <w:left w:val="nil"/>
                    <w:bottom w:val="single" w:sz="4" w:space="0" w:color="auto"/>
                    <w:right w:val="single" w:sz="4" w:space="0" w:color="auto"/>
                  </w:tcBorders>
                  <w:shd w:val="clear" w:color="auto" w:fill="auto"/>
                  <w:hideMark/>
                </w:tcPr>
                <w:p w14:paraId="501CDACE"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Total</w:t>
                  </w:r>
                </w:p>
              </w:tc>
            </w:tr>
            <w:tr w:rsidR="00217A9C" w:rsidRPr="00962945" w14:paraId="5CBE7C83" w14:textId="77777777" w:rsidTr="00AD6E34">
              <w:trPr>
                <w:trHeight w:val="281"/>
              </w:trPr>
              <w:tc>
                <w:tcPr>
                  <w:tcW w:w="811" w:type="dxa"/>
                  <w:tcBorders>
                    <w:top w:val="single" w:sz="4" w:space="0" w:color="auto"/>
                    <w:left w:val="single" w:sz="4" w:space="0" w:color="auto"/>
                    <w:bottom w:val="single" w:sz="4" w:space="0" w:color="auto"/>
                    <w:right w:val="single" w:sz="4" w:space="0" w:color="auto"/>
                  </w:tcBorders>
                  <w:shd w:val="clear" w:color="auto" w:fill="auto"/>
                  <w:noWrap/>
                  <w:hideMark/>
                </w:tcPr>
                <w:p w14:paraId="5253509D"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PN-EG-29/12-20</w:t>
                  </w:r>
                </w:p>
              </w:tc>
              <w:tc>
                <w:tcPr>
                  <w:tcW w:w="1122" w:type="dxa"/>
                  <w:tcBorders>
                    <w:top w:val="nil"/>
                    <w:left w:val="nil"/>
                    <w:bottom w:val="single" w:sz="4" w:space="0" w:color="auto"/>
                    <w:right w:val="single" w:sz="4" w:space="0" w:color="auto"/>
                  </w:tcBorders>
                  <w:shd w:val="clear" w:color="auto" w:fill="auto"/>
                  <w:noWrap/>
                  <w:hideMark/>
                </w:tcPr>
                <w:p w14:paraId="61486855" w14:textId="77777777" w:rsidR="00217A9C" w:rsidRPr="00962945" w:rsidRDefault="00217A9C" w:rsidP="00217A9C">
                  <w:pPr>
                    <w:spacing w:after="0" w:line="240" w:lineRule="auto"/>
                    <w:jc w:val="center"/>
                    <w:rPr>
                      <w:rFonts w:ascii="Arial" w:eastAsia="Times New Roman" w:hAnsi="Arial" w:cs="Arial"/>
                      <w:i/>
                      <w:sz w:val="14"/>
                      <w:szCs w:val="14"/>
                      <w:lang w:val="en-US" w:eastAsia="es-MX"/>
                    </w:rPr>
                  </w:pPr>
                  <w:r w:rsidRPr="00962945">
                    <w:rPr>
                      <w:rFonts w:ascii="Arial" w:eastAsia="Times New Roman" w:hAnsi="Arial" w:cs="Arial"/>
                      <w:i/>
                      <w:sz w:val="14"/>
                      <w:szCs w:val="14"/>
                      <w:lang w:val="en-US" w:eastAsia="es-MX"/>
                    </w:rPr>
                    <w:t>093E8BE6-D457-4DDE-AFB8-FAC67D23168C</w:t>
                  </w:r>
                </w:p>
              </w:tc>
              <w:tc>
                <w:tcPr>
                  <w:tcW w:w="1140" w:type="dxa"/>
                  <w:tcBorders>
                    <w:top w:val="nil"/>
                    <w:left w:val="nil"/>
                    <w:bottom w:val="single" w:sz="4" w:space="0" w:color="auto"/>
                    <w:right w:val="single" w:sz="4" w:space="0" w:color="auto"/>
                  </w:tcBorders>
                  <w:shd w:val="clear" w:color="auto" w:fill="auto"/>
                  <w:noWrap/>
                  <w:hideMark/>
                </w:tcPr>
                <w:p w14:paraId="31D761CB"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Curso virtual "Violencia contra las mujeres"</w:t>
                  </w:r>
                </w:p>
              </w:tc>
              <w:tc>
                <w:tcPr>
                  <w:tcW w:w="1139" w:type="dxa"/>
                  <w:tcBorders>
                    <w:top w:val="nil"/>
                    <w:left w:val="nil"/>
                    <w:bottom w:val="single" w:sz="4" w:space="0" w:color="auto"/>
                    <w:right w:val="single" w:sz="4" w:space="0" w:color="auto"/>
                  </w:tcBorders>
                  <w:shd w:val="clear" w:color="auto" w:fill="auto"/>
                  <w:noWrap/>
                  <w:hideMark/>
                </w:tcPr>
                <w:p w14:paraId="2ECF6537"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Tatiana Margarita Telles Calderón</w:t>
                  </w:r>
                </w:p>
              </w:tc>
              <w:tc>
                <w:tcPr>
                  <w:tcW w:w="1026" w:type="dxa"/>
                  <w:tcBorders>
                    <w:top w:val="nil"/>
                    <w:left w:val="nil"/>
                    <w:bottom w:val="single" w:sz="4" w:space="0" w:color="auto"/>
                    <w:right w:val="single" w:sz="4" w:space="0" w:color="auto"/>
                  </w:tcBorders>
                  <w:shd w:val="clear" w:color="auto" w:fill="auto"/>
                  <w:noWrap/>
                  <w:hideMark/>
                </w:tcPr>
                <w:p w14:paraId="656AB8DC"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30/12/2020</w:t>
                  </w:r>
                </w:p>
              </w:tc>
              <w:tc>
                <w:tcPr>
                  <w:tcW w:w="1026" w:type="dxa"/>
                  <w:tcBorders>
                    <w:top w:val="nil"/>
                    <w:left w:val="nil"/>
                    <w:bottom w:val="single" w:sz="4" w:space="0" w:color="auto"/>
                    <w:right w:val="single" w:sz="4" w:space="0" w:color="auto"/>
                  </w:tcBorders>
                  <w:shd w:val="clear" w:color="auto" w:fill="auto"/>
                  <w:noWrap/>
                  <w:hideMark/>
                </w:tcPr>
                <w:p w14:paraId="4A42AD82"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23/02/2021</w:t>
                  </w:r>
                </w:p>
              </w:tc>
              <w:tc>
                <w:tcPr>
                  <w:tcW w:w="833" w:type="dxa"/>
                  <w:tcBorders>
                    <w:top w:val="nil"/>
                    <w:left w:val="nil"/>
                    <w:bottom w:val="single" w:sz="4" w:space="0" w:color="auto"/>
                    <w:right w:val="single" w:sz="4" w:space="0" w:color="auto"/>
                  </w:tcBorders>
                  <w:shd w:val="clear" w:color="auto" w:fill="auto"/>
                  <w:noWrap/>
                  <w:hideMark/>
                </w:tcPr>
                <w:p w14:paraId="7B07290B" w14:textId="4DB0B11D" w:rsidR="00217A9C" w:rsidRPr="00962945" w:rsidRDefault="00217A9C" w:rsidP="00217A9C">
                  <w:pPr>
                    <w:spacing w:after="0" w:line="240" w:lineRule="auto"/>
                    <w:jc w:val="right"/>
                    <w:rPr>
                      <w:rFonts w:ascii="Arial" w:eastAsia="Times New Roman" w:hAnsi="Arial" w:cs="Arial"/>
                      <w:i/>
                      <w:sz w:val="14"/>
                      <w:szCs w:val="14"/>
                      <w:lang w:eastAsia="es-MX"/>
                    </w:rPr>
                  </w:pPr>
                  <w:r w:rsidRPr="00962945">
                    <w:rPr>
                      <w:rFonts w:ascii="Arial" w:eastAsia="Times New Roman" w:hAnsi="Arial" w:cs="Arial"/>
                      <w:i/>
                      <w:sz w:val="14"/>
                      <w:szCs w:val="14"/>
                      <w:lang w:eastAsia="es-MX"/>
                    </w:rPr>
                    <w:t xml:space="preserve">$19,196.03 </w:t>
                  </w:r>
                </w:p>
              </w:tc>
            </w:tr>
            <w:tr w:rsidR="00217A9C" w:rsidRPr="00962945" w14:paraId="0987CDC0" w14:textId="77777777" w:rsidTr="00AD6E34">
              <w:trPr>
                <w:trHeight w:val="281"/>
              </w:trPr>
              <w:tc>
                <w:tcPr>
                  <w:tcW w:w="6265"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14:paraId="12BB8EA0" w14:textId="77777777" w:rsidR="00217A9C" w:rsidRPr="00962945" w:rsidRDefault="00217A9C" w:rsidP="00217A9C">
                  <w:pPr>
                    <w:spacing w:after="0" w:line="240" w:lineRule="auto"/>
                    <w:jc w:val="right"/>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Total</w:t>
                  </w:r>
                </w:p>
              </w:tc>
              <w:tc>
                <w:tcPr>
                  <w:tcW w:w="833" w:type="dxa"/>
                  <w:tcBorders>
                    <w:top w:val="nil"/>
                    <w:left w:val="nil"/>
                    <w:bottom w:val="single" w:sz="4" w:space="0" w:color="auto"/>
                    <w:right w:val="single" w:sz="4" w:space="0" w:color="auto"/>
                  </w:tcBorders>
                  <w:shd w:val="clear" w:color="auto" w:fill="auto"/>
                  <w:noWrap/>
                  <w:hideMark/>
                </w:tcPr>
                <w:p w14:paraId="405B4C38" w14:textId="77777777" w:rsidR="00217A9C" w:rsidRPr="00962945" w:rsidRDefault="00217A9C" w:rsidP="00217A9C">
                  <w:pPr>
                    <w:spacing w:after="0" w:line="240" w:lineRule="auto"/>
                    <w:jc w:val="right"/>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$19,196.03</w:t>
                  </w:r>
                </w:p>
              </w:tc>
            </w:tr>
            <w:bookmarkEnd w:id="7"/>
          </w:tbl>
          <w:p w14:paraId="39ECE437" w14:textId="77777777" w:rsidR="00217A9C" w:rsidRPr="00962945" w:rsidRDefault="00217A9C" w:rsidP="00217A9C">
            <w:pPr>
              <w:spacing w:line="0" w:lineRule="atLeast"/>
              <w:jc w:val="both"/>
              <w:rPr>
                <w:rFonts w:ascii="Arial" w:eastAsia="Calibri" w:hAnsi="Arial" w:cs="Arial"/>
                <w:i/>
                <w:iCs/>
                <w:sz w:val="18"/>
                <w:szCs w:val="18"/>
              </w:rPr>
            </w:pPr>
          </w:p>
          <w:p w14:paraId="4FFBE4ED"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r w:rsidRPr="00962945">
              <w:rPr>
                <w:rFonts w:ascii="Arial" w:eastAsia="Times New Roman" w:hAnsi="Arial" w:cs="Arial"/>
                <w:i/>
                <w:iCs/>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0D8A34DD"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p>
          <w:p w14:paraId="0A1AB0D2"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Arial Unicode MS" w:hAnsi="Arial" w:cs="Arial"/>
                <w:i/>
                <w:iCs/>
                <w:sz w:val="18"/>
                <w:szCs w:val="18"/>
                <w:lang w:val="es-ES" w:eastAsia="es-ES"/>
              </w:rPr>
              <w:t>Sin embargo, esta autoridad procedió a realizar una búsqueda exhaustiva en los diferentes apartados del SIF; sin embargo, no se localizó la documentación solicitada consistente en el CFDI que ampare el gasto realizado para el rubro de Capacitación, Promoción y Desarrollo del Liderazgo Político de las Mujeres, toda vez que el que adjuntó, reporta el estatus de “Cancelada” en el portal del SAT</w:t>
            </w:r>
          </w:p>
          <w:p w14:paraId="3CFE140C"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Se le solicita presentar en el SIF lo siguiente:</w:t>
            </w:r>
            <w:r w:rsidRPr="00962945">
              <w:rPr>
                <w:rFonts w:ascii="Arial" w:eastAsia="Calibri" w:hAnsi="Arial" w:cs="Arial"/>
                <w:i/>
                <w:iCs/>
                <w:sz w:val="18"/>
                <w:szCs w:val="18"/>
              </w:rPr>
              <w:cr/>
            </w:r>
          </w:p>
          <w:p w14:paraId="7A53ED31"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Las aclaraciones que a su derecho convengan.</w:t>
            </w:r>
          </w:p>
          <w:p w14:paraId="00BF7308" w14:textId="77777777" w:rsidR="00217A9C" w:rsidRPr="00962945" w:rsidRDefault="00217A9C" w:rsidP="00217A9C">
            <w:pPr>
              <w:spacing w:line="0" w:lineRule="atLeast"/>
              <w:jc w:val="both"/>
              <w:rPr>
                <w:rFonts w:ascii="Arial" w:eastAsia="Calibri" w:hAnsi="Arial" w:cs="Arial"/>
                <w:i/>
                <w:iCs/>
                <w:sz w:val="18"/>
                <w:szCs w:val="18"/>
              </w:rPr>
            </w:pPr>
          </w:p>
          <w:p w14:paraId="0E41AE25" w14:textId="4BACA1B1" w:rsidR="00217A9C" w:rsidRPr="00962945" w:rsidRDefault="00217A9C" w:rsidP="00217A9C">
            <w:pPr>
              <w:jc w:val="both"/>
              <w:rPr>
                <w:rFonts w:ascii="Arial" w:eastAsia="Calibri" w:hAnsi="Arial" w:cs="Arial"/>
                <w:b/>
                <w:i/>
                <w:sz w:val="18"/>
                <w:szCs w:val="18"/>
              </w:rPr>
            </w:pPr>
            <w:r w:rsidRPr="00962945">
              <w:rPr>
                <w:rFonts w:ascii="Arial" w:eastAsia="Calibri" w:hAnsi="Arial" w:cs="Arial"/>
                <w:i/>
                <w:iCs/>
                <w:sz w:val="18"/>
                <w:szCs w:val="18"/>
              </w:rPr>
              <w:t>Lo anterior de conformidad con lo dispuesto en los artículos 45, 46 y 127 numeral 1 del RF y artículo 25 numeral 1, inciso n), 60, 78 numeral 1, inciso b), fracción II de la LGPP.</w:t>
            </w:r>
          </w:p>
        </w:tc>
        <w:tc>
          <w:tcPr>
            <w:tcW w:w="3402" w:type="dxa"/>
            <w:shd w:val="clear" w:color="auto" w:fill="auto"/>
          </w:tcPr>
          <w:p w14:paraId="7AD94E90" w14:textId="77777777" w:rsidR="00217A9C" w:rsidRPr="00962945" w:rsidRDefault="00217A9C" w:rsidP="00217A9C">
            <w:pPr>
              <w:jc w:val="both"/>
              <w:rPr>
                <w:rFonts w:ascii="Arial" w:hAnsi="Arial" w:cs="Arial"/>
                <w:sz w:val="18"/>
                <w:szCs w:val="18"/>
              </w:rPr>
            </w:pPr>
          </w:p>
          <w:p w14:paraId="08C279B7" w14:textId="7DA7E112"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68414495" w14:textId="023026D6" w:rsidR="00217A9C" w:rsidRPr="00962945" w:rsidRDefault="00217A9C" w:rsidP="00217A9C">
            <w:pPr>
              <w:pStyle w:val="Default"/>
              <w:jc w:val="both"/>
              <w:rPr>
                <w:b/>
                <w:bCs/>
                <w:sz w:val="18"/>
                <w:szCs w:val="18"/>
                <w:lang w:val="es-ES"/>
              </w:rPr>
            </w:pPr>
          </w:p>
          <w:p w14:paraId="3D899BFC" w14:textId="77777777" w:rsidR="00217A9C" w:rsidRPr="00962945" w:rsidRDefault="00217A9C" w:rsidP="00217A9C">
            <w:pPr>
              <w:pStyle w:val="Default"/>
              <w:rPr>
                <w:b/>
                <w:bCs/>
                <w:sz w:val="18"/>
                <w:szCs w:val="18"/>
                <w:lang w:val="es-ES"/>
              </w:rPr>
            </w:pPr>
            <w:r w:rsidRPr="00962945">
              <w:rPr>
                <w:b/>
                <w:bCs/>
                <w:sz w:val="18"/>
                <w:szCs w:val="18"/>
                <w:lang w:val="es-ES"/>
              </w:rPr>
              <w:t>No atendida</w:t>
            </w:r>
          </w:p>
          <w:p w14:paraId="6331E1F6" w14:textId="77777777" w:rsidR="00217A9C" w:rsidRPr="00962945" w:rsidRDefault="00217A9C" w:rsidP="00217A9C">
            <w:pPr>
              <w:pStyle w:val="Default"/>
              <w:rPr>
                <w:sz w:val="18"/>
                <w:szCs w:val="18"/>
                <w:lang w:val="es-ES"/>
              </w:rPr>
            </w:pPr>
          </w:p>
          <w:p w14:paraId="0BB6799B"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7263DD9D" w14:textId="77777777" w:rsidR="00217A9C" w:rsidRPr="00962945" w:rsidRDefault="00217A9C" w:rsidP="00217A9C">
            <w:pPr>
              <w:pStyle w:val="Default"/>
              <w:jc w:val="both"/>
              <w:rPr>
                <w:sz w:val="18"/>
                <w:szCs w:val="18"/>
                <w:lang w:val="es-ES"/>
              </w:rPr>
            </w:pPr>
          </w:p>
          <w:p w14:paraId="0C4E93D2" w14:textId="475073FF"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el comprobante fiscal emitido por el proveedor Tatiana Margarita Telles Calderón por un monto de </w:t>
            </w:r>
            <w:r w:rsidRPr="00962945">
              <w:rPr>
                <w:rFonts w:eastAsia="Arial Unicode MS"/>
                <w:b/>
                <w:bCs/>
                <w:sz w:val="18"/>
                <w:szCs w:val="18"/>
                <w:lang w:val="es-ES" w:eastAsia="es-ES"/>
              </w:rPr>
              <w:t>$19,196.03</w:t>
            </w:r>
            <w:r w:rsidRPr="00962945">
              <w:rPr>
                <w:rFonts w:eastAsia="Arial Unicode MS"/>
                <w:sz w:val="18"/>
                <w:szCs w:val="18"/>
                <w:lang w:val="es-ES" w:eastAsia="es-ES"/>
              </w:rPr>
              <w:t xml:space="preserve">, reporta el estatus de cancelada en la página del SAT, del cual, el sujeto obligado registró contablemente en el rubro de Capacitación, Promoción y Desarrollo del Liderazgo Político de las Mujeres por </w:t>
            </w:r>
            <w:r w:rsidRPr="00962945">
              <w:rPr>
                <w:rFonts w:eastAsia="Arial Unicode MS"/>
                <w:b/>
                <w:bCs/>
                <w:sz w:val="18"/>
                <w:szCs w:val="18"/>
                <w:lang w:val="es-ES" w:eastAsia="es-ES"/>
              </w:rPr>
              <w:t>$7,511.04</w:t>
            </w:r>
            <w:r w:rsidRPr="00962945">
              <w:rPr>
                <w:rFonts w:eastAsia="Arial Unicode MS"/>
                <w:sz w:val="18"/>
                <w:szCs w:val="18"/>
                <w:lang w:val="es-ES" w:eastAsia="es-ES"/>
              </w:rPr>
              <w:t xml:space="preserve">; por tal razón, la observación </w:t>
            </w:r>
            <w:r w:rsidRPr="00962945">
              <w:rPr>
                <w:rFonts w:eastAsia="Arial Unicode MS"/>
                <w:b/>
                <w:bCs/>
                <w:sz w:val="18"/>
                <w:szCs w:val="18"/>
                <w:lang w:val="es-ES" w:eastAsia="es-ES"/>
              </w:rPr>
              <w:t>no quedó atendida.</w:t>
            </w:r>
          </w:p>
          <w:p w14:paraId="27C424C5" w14:textId="6C0A7542" w:rsidR="00217A9C" w:rsidRPr="00962945" w:rsidRDefault="00217A9C" w:rsidP="00217A9C">
            <w:pPr>
              <w:pStyle w:val="Default"/>
              <w:jc w:val="both"/>
              <w:rPr>
                <w:b/>
                <w:bCs/>
                <w:sz w:val="18"/>
                <w:szCs w:val="18"/>
                <w:lang w:val="es-ES"/>
              </w:rPr>
            </w:pPr>
          </w:p>
        </w:tc>
        <w:tc>
          <w:tcPr>
            <w:tcW w:w="1418" w:type="dxa"/>
            <w:shd w:val="clear" w:color="auto" w:fill="auto"/>
          </w:tcPr>
          <w:p w14:paraId="2192755C" w14:textId="77777777" w:rsidR="00217A9C" w:rsidRPr="00962945" w:rsidRDefault="00217A9C" w:rsidP="00217A9C">
            <w:pPr>
              <w:rPr>
                <w:rFonts w:ascii="Arial" w:hAnsi="Arial" w:cs="Arial"/>
                <w:b/>
                <w:sz w:val="18"/>
                <w:szCs w:val="18"/>
              </w:rPr>
            </w:pPr>
          </w:p>
          <w:p w14:paraId="0F515834" w14:textId="28FCA87D" w:rsidR="00217A9C" w:rsidRPr="00962945" w:rsidRDefault="00217A9C" w:rsidP="00217A9C">
            <w:pPr>
              <w:rPr>
                <w:rFonts w:ascii="Arial" w:hAnsi="Arial" w:cs="Arial"/>
                <w:b/>
                <w:sz w:val="18"/>
                <w:szCs w:val="18"/>
              </w:rPr>
            </w:pPr>
            <w:r w:rsidRPr="00962945">
              <w:rPr>
                <w:rFonts w:ascii="Arial" w:hAnsi="Arial" w:cs="Arial"/>
                <w:b/>
                <w:sz w:val="18"/>
                <w:szCs w:val="18"/>
              </w:rPr>
              <w:t>9.33-C13-RSP-ZC</w:t>
            </w:r>
          </w:p>
          <w:p w14:paraId="378FD769" w14:textId="77777777" w:rsidR="00217A9C" w:rsidRPr="00962945" w:rsidRDefault="00217A9C" w:rsidP="00217A9C">
            <w:pPr>
              <w:rPr>
                <w:rFonts w:ascii="Arial" w:hAnsi="Arial" w:cs="Arial"/>
                <w:b/>
                <w:sz w:val="18"/>
                <w:szCs w:val="18"/>
              </w:rPr>
            </w:pPr>
          </w:p>
          <w:p w14:paraId="2447A18D" w14:textId="08861542" w:rsidR="00217A9C" w:rsidRPr="00962945" w:rsidRDefault="00217A9C" w:rsidP="00217A9C">
            <w:pPr>
              <w:jc w:val="both"/>
              <w:rPr>
                <w:rFonts w:ascii="Arial" w:hAnsi="Arial" w:cs="Arial"/>
                <w:sz w:val="18"/>
                <w:szCs w:val="18"/>
              </w:rPr>
            </w:pPr>
            <w:r w:rsidRPr="00962945">
              <w:rPr>
                <w:rFonts w:ascii="Arial" w:hAnsi="Arial" w:cs="Arial"/>
                <w:sz w:val="18"/>
                <w:szCs w:val="18"/>
              </w:rPr>
              <w:t xml:space="preserve">El sujeto obligado omitió comprobar los gastos realizados por concepto de Capacitación, Promoción y Desarrollo del Liderazgo Político de las Mujeres, por un monto de </w:t>
            </w:r>
            <w:r w:rsidRPr="00962945">
              <w:rPr>
                <w:rFonts w:ascii="Arial" w:hAnsi="Arial" w:cs="Arial"/>
                <w:b/>
                <w:bCs/>
                <w:sz w:val="18"/>
                <w:szCs w:val="18"/>
              </w:rPr>
              <w:t>$7,511.04.</w:t>
            </w:r>
          </w:p>
          <w:p w14:paraId="2AC35164" w14:textId="3EB16C2D" w:rsidR="00217A9C" w:rsidRPr="00962945" w:rsidRDefault="00217A9C" w:rsidP="00217A9C">
            <w:pPr>
              <w:rPr>
                <w:rFonts w:ascii="Arial" w:hAnsi="Arial" w:cs="Arial"/>
                <w:b/>
                <w:sz w:val="18"/>
                <w:szCs w:val="18"/>
              </w:rPr>
            </w:pPr>
          </w:p>
        </w:tc>
        <w:tc>
          <w:tcPr>
            <w:tcW w:w="1417" w:type="dxa"/>
            <w:shd w:val="clear" w:color="auto" w:fill="auto"/>
          </w:tcPr>
          <w:p w14:paraId="1A4B485D" w14:textId="77777777" w:rsidR="00217A9C" w:rsidRPr="00962945" w:rsidRDefault="00217A9C" w:rsidP="00217A9C">
            <w:pPr>
              <w:jc w:val="both"/>
              <w:rPr>
                <w:rFonts w:ascii="Arial" w:hAnsi="Arial" w:cs="Arial"/>
                <w:i/>
                <w:sz w:val="18"/>
                <w:szCs w:val="18"/>
              </w:rPr>
            </w:pPr>
          </w:p>
          <w:p w14:paraId="2216292B" w14:textId="3FEA16DF" w:rsidR="00217A9C" w:rsidRPr="00962945" w:rsidRDefault="00217A9C" w:rsidP="00217A9C">
            <w:pPr>
              <w:jc w:val="both"/>
              <w:rPr>
                <w:rFonts w:ascii="Arial" w:hAnsi="Arial" w:cs="Arial"/>
                <w:i/>
                <w:sz w:val="18"/>
                <w:szCs w:val="18"/>
              </w:rPr>
            </w:pPr>
            <w:r w:rsidRPr="00962945">
              <w:rPr>
                <w:rFonts w:ascii="Arial" w:hAnsi="Arial" w:cs="Arial"/>
                <w:sz w:val="18"/>
                <w:szCs w:val="18"/>
              </w:rPr>
              <w:t>Egreso</w:t>
            </w:r>
            <w:r w:rsidR="00B5692C" w:rsidRPr="00962945">
              <w:rPr>
                <w:rFonts w:ascii="Arial" w:hAnsi="Arial" w:cs="Arial"/>
                <w:sz w:val="18"/>
                <w:szCs w:val="18"/>
              </w:rPr>
              <w:t>s</w:t>
            </w:r>
            <w:r w:rsidRPr="00962945">
              <w:rPr>
                <w:rFonts w:ascii="Arial" w:hAnsi="Arial" w:cs="Arial"/>
                <w:sz w:val="18"/>
                <w:szCs w:val="18"/>
              </w:rPr>
              <w:t xml:space="preserve"> no comprobado</w:t>
            </w:r>
            <w:r w:rsidR="00B5692C" w:rsidRPr="00962945">
              <w:rPr>
                <w:rFonts w:ascii="Arial" w:hAnsi="Arial" w:cs="Arial"/>
                <w:sz w:val="18"/>
                <w:szCs w:val="18"/>
              </w:rPr>
              <w:t>s</w:t>
            </w:r>
          </w:p>
        </w:tc>
        <w:tc>
          <w:tcPr>
            <w:tcW w:w="1002" w:type="dxa"/>
            <w:shd w:val="clear" w:color="auto" w:fill="auto"/>
          </w:tcPr>
          <w:p w14:paraId="3E56D537" w14:textId="77777777" w:rsidR="00217A9C" w:rsidRPr="00962945" w:rsidRDefault="00217A9C" w:rsidP="00217A9C">
            <w:pPr>
              <w:jc w:val="both"/>
              <w:rPr>
                <w:rFonts w:ascii="Arial" w:hAnsi="Arial" w:cs="Arial"/>
                <w:i/>
                <w:sz w:val="18"/>
                <w:szCs w:val="18"/>
              </w:rPr>
            </w:pPr>
          </w:p>
          <w:p w14:paraId="4736272B" w14:textId="7A31D2C0" w:rsidR="00217A9C" w:rsidRPr="00962945" w:rsidRDefault="00217A9C" w:rsidP="00217A9C">
            <w:pPr>
              <w:jc w:val="both"/>
              <w:rPr>
                <w:rFonts w:ascii="Arial" w:hAnsi="Arial" w:cs="Arial"/>
                <w:i/>
                <w:sz w:val="18"/>
                <w:szCs w:val="18"/>
              </w:rPr>
            </w:pPr>
            <w:r w:rsidRPr="00962945">
              <w:rPr>
                <w:rFonts w:ascii="Arial" w:hAnsi="Arial" w:cs="Arial"/>
                <w:sz w:val="18"/>
                <w:szCs w:val="18"/>
              </w:rPr>
              <w:t>127 numerales 1 y 2 del RF.</w:t>
            </w:r>
          </w:p>
        </w:tc>
      </w:tr>
      <w:tr w:rsidR="00217A9C" w:rsidRPr="00962945" w14:paraId="71FB0818" w14:textId="77777777" w:rsidTr="2480AB95">
        <w:trPr>
          <w:trHeight w:val="20"/>
          <w:jc w:val="center"/>
        </w:trPr>
        <w:tc>
          <w:tcPr>
            <w:tcW w:w="511" w:type="dxa"/>
            <w:shd w:val="clear" w:color="auto" w:fill="auto"/>
          </w:tcPr>
          <w:p w14:paraId="2EC09267" w14:textId="77777777" w:rsidR="00217A9C" w:rsidRPr="00962945" w:rsidRDefault="00217A9C" w:rsidP="00217A9C">
            <w:pPr>
              <w:ind w:right="-108"/>
              <w:jc w:val="center"/>
              <w:rPr>
                <w:rFonts w:ascii="Arial" w:hAnsi="Arial" w:cs="Arial"/>
                <w:b/>
                <w:sz w:val="18"/>
                <w:szCs w:val="18"/>
              </w:rPr>
            </w:pPr>
          </w:p>
          <w:p w14:paraId="3BCF2ABB" w14:textId="716FF35A"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16</w:t>
            </w:r>
          </w:p>
        </w:tc>
        <w:tc>
          <w:tcPr>
            <w:tcW w:w="7422" w:type="dxa"/>
            <w:shd w:val="clear" w:color="auto" w:fill="auto"/>
          </w:tcPr>
          <w:p w14:paraId="6338E644" w14:textId="77777777" w:rsidR="00217A9C" w:rsidRPr="00962945" w:rsidRDefault="00217A9C" w:rsidP="00217A9C">
            <w:pPr>
              <w:jc w:val="both"/>
              <w:rPr>
                <w:rFonts w:ascii="Arial" w:eastAsia="Calibri" w:hAnsi="Arial" w:cs="Arial"/>
                <w:b/>
                <w:i/>
                <w:sz w:val="18"/>
                <w:szCs w:val="18"/>
              </w:rPr>
            </w:pPr>
          </w:p>
          <w:p w14:paraId="3816A3BB" w14:textId="77777777" w:rsidR="00217A9C" w:rsidRPr="00962945" w:rsidRDefault="00217A9C" w:rsidP="00217A9C">
            <w:pPr>
              <w:spacing w:line="0" w:lineRule="atLeast"/>
              <w:jc w:val="both"/>
              <w:rPr>
                <w:rFonts w:ascii="Arial" w:eastAsia="Calibri" w:hAnsi="Arial" w:cs="Arial"/>
                <w:b/>
                <w:i/>
                <w:iCs/>
                <w:sz w:val="18"/>
                <w:szCs w:val="18"/>
              </w:rPr>
            </w:pPr>
            <w:r w:rsidRPr="00962945">
              <w:rPr>
                <w:rFonts w:ascii="Arial" w:eastAsia="Calibri" w:hAnsi="Arial" w:cs="Arial"/>
                <w:b/>
                <w:i/>
                <w:iCs/>
                <w:sz w:val="18"/>
                <w:szCs w:val="18"/>
              </w:rPr>
              <w:t>Cuentas de Balance</w:t>
            </w:r>
          </w:p>
          <w:p w14:paraId="57940A55" w14:textId="77777777" w:rsidR="00217A9C" w:rsidRPr="00962945" w:rsidRDefault="00217A9C" w:rsidP="00217A9C">
            <w:pPr>
              <w:spacing w:line="0" w:lineRule="atLeast"/>
              <w:jc w:val="both"/>
              <w:rPr>
                <w:rFonts w:ascii="Arial" w:eastAsia="Calibri" w:hAnsi="Arial" w:cs="Arial"/>
                <w:i/>
                <w:iCs/>
                <w:sz w:val="18"/>
                <w:szCs w:val="18"/>
              </w:rPr>
            </w:pPr>
          </w:p>
          <w:p w14:paraId="655D5111" w14:textId="77777777" w:rsidR="00217A9C" w:rsidRPr="00962945" w:rsidRDefault="00217A9C" w:rsidP="00217A9C">
            <w:pPr>
              <w:spacing w:line="0" w:lineRule="atLeast"/>
              <w:jc w:val="both"/>
              <w:rPr>
                <w:rFonts w:ascii="Arial" w:eastAsia="Calibri" w:hAnsi="Arial" w:cs="Arial"/>
                <w:b/>
                <w:i/>
                <w:iCs/>
                <w:sz w:val="18"/>
                <w:szCs w:val="18"/>
              </w:rPr>
            </w:pPr>
            <w:r w:rsidRPr="00962945">
              <w:rPr>
                <w:rFonts w:ascii="Arial" w:eastAsia="Calibri" w:hAnsi="Arial" w:cs="Arial"/>
                <w:b/>
                <w:i/>
                <w:iCs/>
                <w:sz w:val="18"/>
                <w:szCs w:val="18"/>
              </w:rPr>
              <w:t>Bancos</w:t>
            </w:r>
          </w:p>
          <w:p w14:paraId="47FBF27C" w14:textId="77777777" w:rsidR="00217A9C" w:rsidRPr="00962945" w:rsidRDefault="00217A9C" w:rsidP="00217A9C">
            <w:pPr>
              <w:spacing w:line="0" w:lineRule="atLeast"/>
              <w:jc w:val="both"/>
              <w:rPr>
                <w:rFonts w:ascii="Arial" w:eastAsia="Calibri" w:hAnsi="Arial" w:cs="Arial"/>
                <w:i/>
                <w:iCs/>
                <w:sz w:val="18"/>
                <w:szCs w:val="18"/>
              </w:rPr>
            </w:pPr>
          </w:p>
          <w:p w14:paraId="27925BCF" w14:textId="77777777" w:rsidR="00217A9C" w:rsidRPr="00962945" w:rsidRDefault="00217A9C" w:rsidP="00217A9C">
            <w:pPr>
              <w:spacing w:line="0" w:lineRule="atLeast"/>
              <w:contextualSpacing/>
              <w:jc w:val="both"/>
              <w:rPr>
                <w:rFonts w:ascii="Arial" w:eastAsia="Calibri" w:hAnsi="Arial" w:cs="Arial"/>
                <w:i/>
                <w:iCs/>
                <w:sz w:val="18"/>
                <w:szCs w:val="18"/>
              </w:rPr>
            </w:pPr>
            <w:bookmarkStart w:id="8" w:name="_Hlk77946508"/>
            <w:r w:rsidRPr="00962945">
              <w:rPr>
                <w:rFonts w:ascii="Arial" w:eastAsia="Calibri" w:hAnsi="Arial" w:cs="Arial"/>
                <w:i/>
                <w:iCs/>
                <w:sz w:val="18"/>
                <w:szCs w:val="18"/>
              </w:rPr>
              <w:t xml:space="preserve">De la revisión a la </w:t>
            </w:r>
            <w:bookmarkStart w:id="9" w:name="_Hlk77946549"/>
            <w:r w:rsidRPr="00962945">
              <w:rPr>
                <w:rFonts w:ascii="Arial" w:eastAsia="Calibri" w:hAnsi="Arial" w:cs="Arial"/>
                <w:i/>
                <w:iCs/>
                <w:sz w:val="18"/>
                <w:szCs w:val="18"/>
              </w:rPr>
              <w:t xml:space="preserve">documentación presentada mediante el SIF, se identificaron cuentas bancarias </w:t>
            </w:r>
            <w:proofErr w:type="spellStart"/>
            <w:r w:rsidRPr="00962945">
              <w:rPr>
                <w:rFonts w:ascii="Arial" w:eastAsia="Calibri" w:hAnsi="Arial" w:cs="Arial"/>
                <w:i/>
                <w:iCs/>
                <w:sz w:val="18"/>
                <w:szCs w:val="18"/>
              </w:rPr>
              <w:t>aperturadas</w:t>
            </w:r>
            <w:proofErr w:type="spellEnd"/>
            <w:r w:rsidRPr="00962945">
              <w:rPr>
                <w:rFonts w:ascii="Arial" w:eastAsia="Calibri" w:hAnsi="Arial" w:cs="Arial"/>
                <w:i/>
                <w:iCs/>
                <w:sz w:val="18"/>
                <w:szCs w:val="18"/>
              </w:rPr>
              <w:t xml:space="preserve"> durante el ejercicio</w:t>
            </w:r>
            <w:bookmarkEnd w:id="9"/>
            <w:r w:rsidRPr="00962945">
              <w:rPr>
                <w:rFonts w:ascii="Arial" w:eastAsia="Calibri" w:hAnsi="Arial" w:cs="Arial"/>
                <w:i/>
                <w:iCs/>
                <w:sz w:val="18"/>
                <w:szCs w:val="18"/>
              </w:rPr>
              <w:t xml:space="preserve"> 2020, sin embargo, el sujeto obligado omitió presentar los avisos de apertura y contratos de apertura</w:t>
            </w:r>
            <w:bookmarkEnd w:id="8"/>
            <w:r w:rsidRPr="00962945">
              <w:rPr>
                <w:rFonts w:ascii="Arial" w:eastAsia="Calibri" w:hAnsi="Arial" w:cs="Arial"/>
                <w:i/>
                <w:iCs/>
                <w:sz w:val="18"/>
                <w:szCs w:val="18"/>
              </w:rPr>
              <w:t>. Como se detalla en el cuadro siguiente:</w:t>
            </w:r>
          </w:p>
          <w:p w14:paraId="34D8E918" w14:textId="77777777" w:rsidR="00217A9C" w:rsidRPr="00962945" w:rsidRDefault="00217A9C" w:rsidP="00217A9C">
            <w:pPr>
              <w:spacing w:line="0" w:lineRule="atLeast"/>
              <w:ind w:left="357"/>
              <w:contextualSpacing/>
              <w:jc w:val="both"/>
              <w:rPr>
                <w:rFonts w:ascii="Arial" w:eastAsia="Calibri" w:hAnsi="Arial" w:cs="Arial"/>
                <w:i/>
                <w:iCs/>
                <w:sz w:val="18"/>
                <w:szCs w:val="18"/>
              </w:rPr>
            </w:pPr>
            <w:r w:rsidRPr="00962945">
              <w:rPr>
                <w:rFonts w:ascii="Arial" w:eastAsia="Calibri" w:hAnsi="Arial" w:cs="Arial"/>
                <w:i/>
                <w:iCs/>
                <w:sz w:val="18"/>
                <w:szCs w:val="18"/>
              </w:rPr>
              <w:t xml:space="preserve"> </w:t>
            </w:r>
          </w:p>
          <w:tbl>
            <w:tblPr>
              <w:tblW w:w="5000" w:type="pct"/>
              <w:tblLayout w:type="fixed"/>
              <w:tblCellMar>
                <w:left w:w="70" w:type="dxa"/>
                <w:right w:w="70" w:type="dxa"/>
              </w:tblCellMar>
              <w:tblLook w:val="04A0" w:firstRow="1" w:lastRow="0" w:firstColumn="1" w:lastColumn="0" w:noHBand="0" w:noVBand="1"/>
            </w:tblPr>
            <w:tblGrid>
              <w:gridCol w:w="477"/>
              <w:gridCol w:w="1024"/>
              <w:gridCol w:w="1190"/>
              <w:gridCol w:w="1068"/>
              <w:gridCol w:w="1454"/>
              <w:gridCol w:w="1983"/>
            </w:tblGrid>
            <w:tr w:rsidR="00217A9C" w:rsidRPr="00962945" w14:paraId="5EC22453" w14:textId="77777777" w:rsidTr="00AD6E34">
              <w:trPr>
                <w:trHeight w:val="356"/>
              </w:trPr>
              <w:tc>
                <w:tcPr>
                  <w:tcW w:w="331" w:type="pct"/>
                  <w:tcBorders>
                    <w:top w:val="single" w:sz="4" w:space="0" w:color="auto"/>
                    <w:left w:val="single" w:sz="4" w:space="0" w:color="auto"/>
                    <w:bottom w:val="single" w:sz="4" w:space="0" w:color="auto"/>
                    <w:right w:val="single" w:sz="4" w:space="0" w:color="auto"/>
                  </w:tcBorders>
                  <w:shd w:val="clear" w:color="auto" w:fill="auto"/>
                  <w:hideMark/>
                </w:tcPr>
                <w:p w14:paraId="00730FD8"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proofErr w:type="spellStart"/>
                  <w:r w:rsidRPr="00962945">
                    <w:rPr>
                      <w:rFonts w:ascii="Arial" w:eastAsia="Times New Roman" w:hAnsi="Arial" w:cs="Arial"/>
                      <w:b/>
                      <w:bCs/>
                      <w:i/>
                      <w:sz w:val="14"/>
                      <w:szCs w:val="14"/>
                      <w:lang w:eastAsia="es-MX"/>
                    </w:rPr>
                    <w:t>Cons</w:t>
                  </w:r>
                  <w:proofErr w:type="spellEnd"/>
                  <w:r w:rsidRPr="00962945">
                    <w:rPr>
                      <w:rFonts w:ascii="Arial" w:eastAsia="Times New Roman" w:hAnsi="Arial" w:cs="Arial"/>
                      <w:b/>
                      <w:bCs/>
                      <w:i/>
                      <w:sz w:val="14"/>
                      <w:szCs w:val="14"/>
                      <w:lang w:eastAsia="es-MX"/>
                    </w:rPr>
                    <w:t>.</w:t>
                  </w:r>
                </w:p>
              </w:tc>
              <w:tc>
                <w:tcPr>
                  <w:tcW w:w="711" w:type="pct"/>
                  <w:tcBorders>
                    <w:top w:val="single" w:sz="4" w:space="0" w:color="auto"/>
                    <w:left w:val="nil"/>
                    <w:bottom w:val="single" w:sz="4" w:space="0" w:color="auto"/>
                    <w:right w:val="single" w:sz="4" w:space="0" w:color="auto"/>
                  </w:tcBorders>
                  <w:shd w:val="clear" w:color="auto" w:fill="auto"/>
                  <w:hideMark/>
                </w:tcPr>
                <w:p w14:paraId="593387F1"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Cuenta bancaria</w:t>
                  </w:r>
                </w:p>
              </w:tc>
              <w:tc>
                <w:tcPr>
                  <w:tcW w:w="827" w:type="pct"/>
                  <w:tcBorders>
                    <w:top w:val="single" w:sz="4" w:space="0" w:color="auto"/>
                    <w:left w:val="nil"/>
                    <w:bottom w:val="single" w:sz="4" w:space="0" w:color="auto"/>
                    <w:right w:val="single" w:sz="4" w:space="0" w:color="auto"/>
                  </w:tcBorders>
                  <w:shd w:val="clear" w:color="auto" w:fill="auto"/>
                  <w:hideMark/>
                </w:tcPr>
                <w:p w14:paraId="28F3046A"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Institución financiera</w:t>
                  </w:r>
                </w:p>
              </w:tc>
              <w:tc>
                <w:tcPr>
                  <w:tcW w:w="742" w:type="pct"/>
                  <w:tcBorders>
                    <w:top w:val="single" w:sz="4" w:space="0" w:color="auto"/>
                    <w:left w:val="nil"/>
                    <w:bottom w:val="single" w:sz="4" w:space="0" w:color="auto"/>
                    <w:right w:val="single" w:sz="4" w:space="0" w:color="auto"/>
                  </w:tcBorders>
                  <w:shd w:val="clear" w:color="auto" w:fill="auto"/>
                  <w:hideMark/>
                </w:tcPr>
                <w:p w14:paraId="0DFD2FFA"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Fecha de apertura</w:t>
                  </w:r>
                </w:p>
              </w:tc>
              <w:tc>
                <w:tcPr>
                  <w:tcW w:w="1010" w:type="pct"/>
                  <w:tcBorders>
                    <w:top w:val="single" w:sz="4" w:space="0" w:color="auto"/>
                    <w:left w:val="nil"/>
                    <w:bottom w:val="single" w:sz="4" w:space="0" w:color="auto"/>
                    <w:right w:val="single" w:sz="4" w:space="0" w:color="auto"/>
                  </w:tcBorders>
                  <w:shd w:val="clear" w:color="auto" w:fill="auto"/>
                  <w:hideMark/>
                </w:tcPr>
                <w:p w14:paraId="452638A7"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Contrato de apertura faltante</w:t>
                  </w:r>
                </w:p>
              </w:tc>
              <w:tc>
                <w:tcPr>
                  <w:tcW w:w="1377" w:type="pct"/>
                  <w:tcBorders>
                    <w:top w:val="single" w:sz="4" w:space="0" w:color="auto"/>
                    <w:left w:val="nil"/>
                    <w:bottom w:val="single" w:sz="4" w:space="0" w:color="auto"/>
                    <w:right w:val="single" w:sz="4" w:space="0" w:color="auto"/>
                  </w:tcBorders>
                  <w:shd w:val="clear" w:color="auto" w:fill="auto"/>
                </w:tcPr>
                <w:p w14:paraId="6658264C"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Documentación faltante</w:t>
                  </w:r>
                </w:p>
              </w:tc>
            </w:tr>
            <w:tr w:rsidR="00217A9C" w:rsidRPr="00962945" w14:paraId="7E37DD62" w14:textId="77777777" w:rsidTr="00AD6E34">
              <w:trPr>
                <w:trHeight w:val="225"/>
              </w:trPr>
              <w:tc>
                <w:tcPr>
                  <w:tcW w:w="331" w:type="pct"/>
                  <w:tcBorders>
                    <w:top w:val="nil"/>
                    <w:left w:val="single" w:sz="4" w:space="0" w:color="auto"/>
                    <w:bottom w:val="single" w:sz="4" w:space="0" w:color="auto"/>
                    <w:right w:val="single" w:sz="4" w:space="0" w:color="auto"/>
                  </w:tcBorders>
                  <w:shd w:val="clear" w:color="auto" w:fill="auto"/>
                  <w:hideMark/>
                </w:tcPr>
                <w:p w14:paraId="58F86183"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1</w:t>
                  </w:r>
                </w:p>
              </w:tc>
              <w:tc>
                <w:tcPr>
                  <w:tcW w:w="711" w:type="pct"/>
                  <w:tcBorders>
                    <w:top w:val="nil"/>
                    <w:left w:val="nil"/>
                    <w:bottom w:val="single" w:sz="4" w:space="0" w:color="auto"/>
                    <w:right w:val="single" w:sz="4" w:space="0" w:color="auto"/>
                  </w:tcBorders>
                  <w:shd w:val="clear" w:color="auto" w:fill="auto"/>
                  <w:hideMark/>
                </w:tcPr>
                <w:p w14:paraId="4BC1C4DE"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1105282944</w:t>
                  </w:r>
                </w:p>
              </w:tc>
              <w:tc>
                <w:tcPr>
                  <w:tcW w:w="827" w:type="pct"/>
                  <w:tcBorders>
                    <w:top w:val="nil"/>
                    <w:left w:val="nil"/>
                    <w:bottom w:val="single" w:sz="4" w:space="0" w:color="auto"/>
                    <w:right w:val="single" w:sz="4" w:space="0" w:color="auto"/>
                  </w:tcBorders>
                  <w:shd w:val="clear" w:color="auto" w:fill="auto"/>
                  <w:hideMark/>
                </w:tcPr>
                <w:p w14:paraId="63AA502A"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Banorte</w:t>
                  </w:r>
                </w:p>
              </w:tc>
              <w:tc>
                <w:tcPr>
                  <w:tcW w:w="742" w:type="pct"/>
                  <w:tcBorders>
                    <w:top w:val="nil"/>
                    <w:left w:val="nil"/>
                    <w:bottom w:val="single" w:sz="4" w:space="0" w:color="auto"/>
                    <w:right w:val="single" w:sz="4" w:space="0" w:color="auto"/>
                  </w:tcBorders>
                  <w:shd w:val="clear" w:color="auto" w:fill="auto"/>
                  <w:hideMark/>
                </w:tcPr>
                <w:p w14:paraId="17D23B18"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15/12/2020</w:t>
                  </w:r>
                </w:p>
              </w:tc>
              <w:tc>
                <w:tcPr>
                  <w:tcW w:w="1010" w:type="pct"/>
                  <w:tcBorders>
                    <w:top w:val="nil"/>
                    <w:left w:val="nil"/>
                    <w:bottom w:val="single" w:sz="4" w:space="0" w:color="auto"/>
                    <w:right w:val="single" w:sz="4" w:space="0" w:color="auto"/>
                  </w:tcBorders>
                  <w:shd w:val="clear" w:color="auto" w:fill="auto"/>
                  <w:hideMark/>
                </w:tcPr>
                <w:p w14:paraId="7731C768"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2020</w:t>
                  </w:r>
                </w:p>
              </w:tc>
              <w:tc>
                <w:tcPr>
                  <w:tcW w:w="1377" w:type="pct"/>
                  <w:tcBorders>
                    <w:top w:val="nil"/>
                    <w:left w:val="nil"/>
                    <w:bottom w:val="single" w:sz="4" w:space="0" w:color="auto"/>
                    <w:right w:val="single" w:sz="4" w:space="0" w:color="auto"/>
                  </w:tcBorders>
                  <w:shd w:val="clear" w:color="auto" w:fill="auto"/>
                </w:tcPr>
                <w:p w14:paraId="4BBBC9C1"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bookmarkStart w:id="10" w:name="_Hlk77767228"/>
                  <w:r w:rsidRPr="00962945">
                    <w:rPr>
                      <w:rFonts w:ascii="Arial" w:eastAsia="Times New Roman" w:hAnsi="Arial" w:cs="Arial"/>
                      <w:i/>
                      <w:color w:val="000000"/>
                      <w:sz w:val="14"/>
                      <w:szCs w:val="14"/>
                      <w:lang w:eastAsia="es-MX"/>
                    </w:rPr>
                    <w:t>Aviso de apertura y contrato de apertura.</w:t>
                  </w:r>
                  <w:bookmarkEnd w:id="10"/>
                </w:p>
              </w:tc>
            </w:tr>
            <w:tr w:rsidR="00217A9C" w:rsidRPr="00962945" w14:paraId="1B354A82" w14:textId="77777777" w:rsidTr="00AD6E34">
              <w:trPr>
                <w:trHeight w:val="225"/>
              </w:trPr>
              <w:tc>
                <w:tcPr>
                  <w:tcW w:w="331" w:type="pct"/>
                  <w:tcBorders>
                    <w:top w:val="nil"/>
                    <w:left w:val="single" w:sz="4" w:space="0" w:color="auto"/>
                    <w:bottom w:val="single" w:sz="4" w:space="0" w:color="auto"/>
                    <w:right w:val="single" w:sz="4" w:space="0" w:color="auto"/>
                  </w:tcBorders>
                  <w:shd w:val="clear" w:color="auto" w:fill="auto"/>
                  <w:hideMark/>
                </w:tcPr>
                <w:p w14:paraId="4034E480"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2</w:t>
                  </w:r>
                </w:p>
              </w:tc>
              <w:tc>
                <w:tcPr>
                  <w:tcW w:w="711" w:type="pct"/>
                  <w:tcBorders>
                    <w:top w:val="nil"/>
                    <w:left w:val="nil"/>
                    <w:bottom w:val="single" w:sz="4" w:space="0" w:color="auto"/>
                    <w:right w:val="single" w:sz="4" w:space="0" w:color="auto"/>
                  </w:tcBorders>
                  <w:shd w:val="clear" w:color="auto" w:fill="auto"/>
                  <w:hideMark/>
                </w:tcPr>
                <w:p w14:paraId="482ECB8E"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1105282953</w:t>
                  </w:r>
                </w:p>
              </w:tc>
              <w:tc>
                <w:tcPr>
                  <w:tcW w:w="827" w:type="pct"/>
                  <w:tcBorders>
                    <w:top w:val="nil"/>
                    <w:left w:val="nil"/>
                    <w:bottom w:val="single" w:sz="4" w:space="0" w:color="auto"/>
                    <w:right w:val="single" w:sz="4" w:space="0" w:color="auto"/>
                  </w:tcBorders>
                  <w:shd w:val="clear" w:color="auto" w:fill="auto"/>
                  <w:hideMark/>
                </w:tcPr>
                <w:p w14:paraId="4643E43F"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Banorte</w:t>
                  </w:r>
                </w:p>
              </w:tc>
              <w:tc>
                <w:tcPr>
                  <w:tcW w:w="742" w:type="pct"/>
                  <w:tcBorders>
                    <w:top w:val="nil"/>
                    <w:left w:val="nil"/>
                    <w:bottom w:val="single" w:sz="4" w:space="0" w:color="auto"/>
                    <w:right w:val="single" w:sz="4" w:space="0" w:color="auto"/>
                  </w:tcBorders>
                  <w:shd w:val="clear" w:color="auto" w:fill="auto"/>
                  <w:hideMark/>
                </w:tcPr>
                <w:p w14:paraId="359820AD"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15/12/2020</w:t>
                  </w:r>
                </w:p>
              </w:tc>
              <w:tc>
                <w:tcPr>
                  <w:tcW w:w="1010" w:type="pct"/>
                  <w:tcBorders>
                    <w:top w:val="nil"/>
                    <w:left w:val="nil"/>
                    <w:bottom w:val="single" w:sz="4" w:space="0" w:color="auto"/>
                    <w:right w:val="single" w:sz="4" w:space="0" w:color="auto"/>
                  </w:tcBorders>
                  <w:shd w:val="clear" w:color="auto" w:fill="auto"/>
                  <w:hideMark/>
                </w:tcPr>
                <w:p w14:paraId="282A53E2"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2020</w:t>
                  </w:r>
                </w:p>
              </w:tc>
              <w:tc>
                <w:tcPr>
                  <w:tcW w:w="1377" w:type="pct"/>
                  <w:tcBorders>
                    <w:top w:val="nil"/>
                    <w:left w:val="nil"/>
                    <w:bottom w:val="single" w:sz="4" w:space="0" w:color="auto"/>
                    <w:right w:val="single" w:sz="4" w:space="0" w:color="auto"/>
                  </w:tcBorders>
                  <w:shd w:val="clear" w:color="auto" w:fill="auto"/>
                </w:tcPr>
                <w:p w14:paraId="7AE0C011" w14:textId="77777777" w:rsidR="00217A9C" w:rsidRPr="00962945" w:rsidRDefault="00217A9C" w:rsidP="00217A9C">
                  <w:pPr>
                    <w:spacing w:after="0" w:line="240" w:lineRule="auto"/>
                    <w:jc w:val="center"/>
                    <w:rPr>
                      <w:rFonts w:ascii="Arial" w:eastAsia="Times New Roman" w:hAnsi="Arial" w:cs="Arial"/>
                      <w:i/>
                      <w:color w:val="000000"/>
                      <w:sz w:val="14"/>
                      <w:szCs w:val="14"/>
                      <w:lang w:eastAsia="es-MX"/>
                    </w:rPr>
                  </w:pPr>
                  <w:r w:rsidRPr="00962945">
                    <w:rPr>
                      <w:rFonts w:ascii="Arial" w:eastAsia="Times New Roman" w:hAnsi="Arial" w:cs="Arial"/>
                      <w:i/>
                      <w:color w:val="000000"/>
                      <w:sz w:val="14"/>
                      <w:szCs w:val="14"/>
                      <w:lang w:eastAsia="es-MX"/>
                    </w:rPr>
                    <w:t>Aviso de apertura y contrato de apertura.</w:t>
                  </w:r>
                </w:p>
              </w:tc>
            </w:tr>
          </w:tbl>
          <w:p w14:paraId="66781A4B" w14:textId="77777777" w:rsidR="00217A9C" w:rsidRPr="00962945" w:rsidRDefault="00217A9C" w:rsidP="00217A9C">
            <w:pPr>
              <w:spacing w:line="0" w:lineRule="atLeast"/>
              <w:jc w:val="both"/>
              <w:rPr>
                <w:rFonts w:ascii="Arial" w:eastAsia="Calibri" w:hAnsi="Arial" w:cs="Arial"/>
                <w:i/>
                <w:iCs/>
                <w:sz w:val="18"/>
                <w:szCs w:val="18"/>
              </w:rPr>
            </w:pPr>
          </w:p>
          <w:p w14:paraId="28958A83"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r w:rsidRPr="00962945">
              <w:rPr>
                <w:rFonts w:ascii="Arial" w:eastAsia="Times New Roman" w:hAnsi="Arial" w:cs="Arial"/>
                <w:i/>
                <w:iCs/>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0BEF8036"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p>
          <w:p w14:paraId="7E164911" w14:textId="77777777" w:rsidR="00217A9C" w:rsidRPr="00962945" w:rsidRDefault="00217A9C" w:rsidP="00217A9C">
            <w:pPr>
              <w:spacing w:line="0" w:lineRule="atLeast"/>
              <w:jc w:val="both"/>
              <w:rPr>
                <w:rFonts w:ascii="Arial" w:eastAsia="Arial Unicode MS" w:hAnsi="Arial" w:cs="Arial"/>
                <w:i/>
                <w:iCs/>
                <w:sz w:val="18"/>
                <w:szCs w:val="18"/>
                <w:lang w:val="es-ES" w:eastAsia="es-ES"/>
              </w:rPr>
            </w:pPr>
            <w:r w:rsidRPr="00962945">
              <w:rPr>
                <w:rFonts w:ascii="Arial" w:eastAsia="Arial Unicode MS" w:hAnsi="Arial" w:cs="Arial"/>
                <w:i/>
                <w:iCs/>
                <w:sz w:val="18"/>
                <w:szCs w:val="18"/>
                <w:lang w:val="es-ES" w:eastAsia="es-ES"/>
              </w:rPr>
              <w:t>Sin embargo, esta autoridad procedió a realizar una búsqueda exhaustiva en los diferentes apartados del SIF; sin embargo, no se localizó la documentación solicitada consistente en los avisos de apertura y contratos de apertura señalados en el cuadro de la observación</w:t>
            </w:r>
          </w:p>
          <w:p w14:paraId="37FE0CE2" w14:textId="77777777" w:rsidR="00217A9C" w:rsidRPr="00962945" w:rsidRDefault="00217A9C" w:rsidP="00217A9C">
            <w:pPr>
              <w:spacing w:line="0" w:lineRule="atLeast"/>
              <w:jc w:val="both"/>
              <w:rPr>
                <w:rFonts w:ascii="Arial" w:eastAsia="Calibri" w:hAnsi="Arial" w:cs="Arial"/>
                <w:i/>
                <w:iCs/>
                <w:sz w:val="18"/>
                <w:szCs w:val="18"/>
              </w:rPr>
            </w:pPr>
          </w:p>
          <w:p w14:paraId="28410FBF"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xml:space="preserve">Se le solicita presentar en el SIF lo siguiente:  </w:t>
            </w:r>
            <w:r w:rsidRPr="00962945">
              <w:rPr>
                <w:rFonts w:ascii="Arial" w:eastAsia="Calibri" w:hAnsi="Arial" w:cs="Arial"/>
                <w:i/>
                <w:iCs/>
                <w:sz w:val="18"/>
                <w:szCs w:val="18"/>
              </w:rPr>
              <w:cr/>
            </w:r>
          </w:p>
          <w:p w14:paraId="6305DD77"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xml:space="preserve">• Los contratos de apertura de las cuentas bancarias señaladas en el cuadro que antecede.  </w:t>
            </w:r>
            <w:r w:rsidRPr="00962945">
              <w:rPr>
                <w:rFonts w:ascii="Arial" w:eastAsia="Calibri" w:hAnsi="Arial" w:cs="Arial"/>
                <w:i/>
                <w:iCs/>
                <w:sz w:val="18"/>
                <w:szCs w:val="18"/>
              </w:rPr>
              <w:cr/>
            </w:r>
          </w:p>
          <w:p w14:paraId="730DF837"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xml:space="preserve">• Las tarjetas de firmas que permitan verificar el manejo mancomunado de las cuentas bancarias.  </w:t>
            </w:r>
            <w:r w:rsidRPr="00962945">
              <w:rPr>
                <w:rFonts w:ascii="Arial" w:eastAsia="Calibri" w:hAnsi="Arial" w:cs="Arial"/>
                <w:i/>
                <w:iCs/>
                <w:sz w:val="18"/>
                <w:szCs w:val="18"/>
              </w:rPr>
              <w:cr/>
            </w:r>
          </w:p>
          <w:p w14:paraId="79F85BF3"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Las aclaraciones que a su derecho convenga.</w:t>
            </w:r>
          </w:p>
          <w:p w14:paraId="47EC70CA" w14:textId="77777777" w:rsidR="00217A9C" w:rsidRPr="00962945" w:rsidRDefault="00217A9C" w:rsidP="00217A9C">
            <w:pPr>
              <w:spacing w:line="0" w:lineRule="atLeast"/>
              <w:jc w:val="both"/>
              <w:rPr>
                <w:rFonts w:ascii="Arial" w:eastAsia="Calibri" w:hAnsi="Arial" w:cs="Arial"/>
                <w:i/>
                <w:iCs/>
                <w:sz w:val="18"/>
                <w:szCs w:val="18"/>
              </w:rPr>
            </w:pPr>
          </w:p>
          <w:p w14:paraId="15A71BC8" w14:textId="54AFC46E" w:rsidR="00217A9C" w:rsidRPr="00962945" w:rsidRDefault="00217A9C" w:rsidP="00217A9C">
            <w:pPr>
              <w:jc w:val="both"/>
              <w:rPr>
                <w:rFonts w:ascii="Arial" w:eastAsia="Calibri" w:hAnsi="Arial" w:cs="Arial"/>
                <w:b/>
                <w:i/>
                <w:sz w:val="18"/>
                <w:szCs w:val="18"/>
              </w:rPr>
            </w:pPr>
            <w:r w:rsidRPr="00962945">
              <w:rPr>
                <w:rFonts w:ascii="Arial" w:eastAsia="Calibri" w:hAnsi="Arial" w:cs="Arial"/>
                <w:i/>
                <w:iCs/>
                <w:sz w:val="18"/>
                <w:szCs w:val="18"/>
              </w:rPr>
              <w:t>Lo anterior, con lo dispuesto en los artículos 199, numeral 1, incisos c) y e), de la LGIPE, 57, numeral 1, inciso a) de la LGPP, 257, numeral 1, inciso h) y 277, numeral 1, inciso e) y 296 numeral 1, del RF.</w:t>
            </w:r>
          </w:p>
        </w:tc>
        <w:tc>
          <w:tcPr>
            <w:tcW w:w="3402" w:type="dxa"/>
            <w:shd w:val="clear" w:color="auto" w:fill="auto"/>
          </w:tcPr>
          <w:p w14:paraId="2128B5F4" w14:textId="77777777" w:rsidR="00217A9C" w:rsidRPr="00962945" w:rsidRDefault="00217A9C" w:rsidP="00217A9C">
            <w:pPr>
              <w:jc w:val="both"/>
              <w:rPr>
                <w:rFonts w:ascii="Arial" w:hAnsi="Arial" w:cs="Arial"/>
                <w:sz w:val="18"/>
                <w:szCs w:val="18"/>
              </w:rPr>
            </w:pPr>
          </w:p>
          <w:p w14:paraId="46E184F3" w14:textId="31D90CFC"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2BBA7173" w14:textId="77777777" w:rsidR="00217A9C" w:rsidRPr="00962945" w:rsidRDefault="00217A9C" w:rsidP="00217A9C">
            <w:pPr>
              <w:pStyle w:val="Default"/>
              <w:jc w:val="both"/>
              <w:rPr>
                <w:b/>
                <w:bCs/>
                <w:sz w:val="18"/>
                <w:szCs w:val="18"/>
                <w:lang w:val="es-ES"/>
              </w:rPr>
            </w:pPr>
          </w:p>
          <w:p w14:paraId="2A9F2278" w14:textId="77777777" w:rsidR="00217A9C" w:rsidRPr="00962945" w:rsidRDefault="00217A9C" w:rsidP="00217A9C">
            <w:pPr>
              <w:pStyle w:val="Default"/>
              <w:rPr>
                <w:b/>
                <w:bCs/>
                <w:sz w:val="18"/>
                <w:szCs w:val="18"/>
                <w:lang w:val="es-ES"/>
              </w:rPr>
            </w:pPr>
            <w:r w:rsidRPr="00962945">
              <w:rPr>
                <w:b/>
                <w:bCs/>
                <w:sz w:val="18"/>
                <w:szCs w:val="18"/>
                <w:lang w:val="es-ES"/>
              </w:rPr>
              <w:t>No atendida</w:t>
            </w:r>
          </w:p>
          <w:p w14:paraId="35FA1954" w14:textId="77777777" w:rsidR="00217A9C" w:rsidRPr="00962945" w:rsidRDefault="00217A9C" w:rsidP="00217A9C">
            <w:pPr>
              <w:pStyle w:val="Default"/>
              <w:rPr>
                <w:sz w:val="18"/>
                <w:szCs w:val="18"/>
                <w:lang w:val="es-ES"/>
              </w:rPr>
            </w:pPr>
          </w:p>
          <w:p w14:paraId="56AA8D25"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67F5B847" w14:textId="77777777" w:rsidR="00217A9C" w:rsidRPr="00962945" w:rsidRDefault="00217A9C" w:rsidP="00217A9C">
            <w:pPr>
              <w:pStyle w:val="Default"/>
              <w:jc w:val="both"/>
              <w:rPr>
                <w:sz w:val="18"/>
                <w:szCs w:val="18"/>
                <w:lang w:val="es-ES"/>
              </w:rPr>
            </w:pPr>
          </w:p>
          <w:p w14:paraId="54B62815" w14:textId="410CE4C6" w:rsidR="00217A9C" w:rsidRPr="00962945" w:rsidRDefault="00217A9C" w:rsidP="00217A9C">
            <w:pPr>
              <w:pStyle w:val="Default"/>
              <w:jc w:val="both"/>
              <w:rPr>
                <w:b/>
                <w:bCs/>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presentar aviso de apertura y contrato de apertura de las cuentas bancarias 1105282944 y 1105282953; por tal razón, la observación </w:t>
            </w:r>
            <w:r w:rsidRPr="00962945">
              <w:rPr>
                <w:rFonts w:eastAsia="Arial Unicode MS"/>
                <w:b/>
                <w:bCs/>
                <w:sz w:val="18"/>
                <w:szCs w:val="18"/>
                <w:lang w:val="es-ES" w:eastAsia="es-ES"/>
              </w:rPr>
              <w:t>no quedó atendida.</w:t>
            </w:r>
          </w:p>
        </w:tc>
        <w:tc>
          <w:tcPr>
            <w:tcW w:w="1418" w:type="dxa"/>
            <w:shd w:val="clear" w:color="auto" w:fill="auto"/>
          </w:tcPr>
          <w:p w14:paraId="59F17663" w14:textId="77777777" w:rsidR="00217A9C" w:rsidRPr="00962945" w:rsidRDefault="00217A9C" w:rsidP="00217A9C">
            <w:pPr>
              <w:rPr>
                <w:rFonts w:ascii="Arial" w:hAnsi="Arial" w:cs="Arial"/>
                <w:b/>
                <w:sz w:val="18"/>
                <w:szCs w:val="18"/>
              </w:rPr>
            </w:pPr>
          </w:p>
          <w:p w14:paraId="327864F3" w14:textId="5E59CB11" w:rsidR="00217A9C" w:rsidRPr="00962945" w:rsidRDefault="00217A9C" w:rsidP="00217A9C">
            <w:pPr>
              <w:rPr>
                <w:rStyle w:val="Textoennegrita"/>
                <w:rFonts w:ascii="Arial" w:hAnsi="Arial" w:cs="Arial"/>
                <w:b w:val="0"/>
                <w:sz w:val="18"/>
                <w:szCs w:val="18"/>
              </w:rPr>
            </w:pPr>
            <w:r w:rsidRPr="00962945">
              <w:rPr>
                <w:rFonts w:ascii="Arial" w:hAnsi="Arial" w:cs="Arial"/>
                <w:b/>
                <w:sz w:val="18"/>
                <w:szCs w:val="18"/>
              </w:rPr>
              <w:t>9.33-C14-RSP-ZC</w:t>
            </w:r>
            <w:r w:rsidRPr="00962945">
              <w:rPr>
                <w:rStyle w:val="Textoennegrita"/>
                <w:rFonts w:ascii="Arial" w:hAnsi="Arial" w:cs="Arial"/>
                <w:b w:val="0"/>
                <w:sz w:val="18"/>
                <w:szCs w:val="18"/>
              </w:rPr>
              <w:t xml:space="preserve"> </w:t>
            </w:r>
          </w:p>
          <w:p w14:paraId="4FC58BE7" w14:textId="77777777" w:rsidR="00217A9C" w:rsidRPr="00962945" w:rsidRDefault="00217A9C" w:rsidP="00217A9C">
            <w:pPr>
              <w:rPr>
                <w:rFonts w:ascii="Arial" w:hAnsi="Arial" w:cs="Arial"/>
                <w:bCs/>
                <w:sz w:val="18"/>
                <w:szCs w:val="18"/>
                <w:lang w:val="es-ES"/>
              </w:rPr>
            </w:pPr>
          </w:p>
          <w:p w14:paraId="6B2C843E" w14:textId="18CC0D03" w:rsidR="00217A9C" w:rsidRPr="00962945" w:rsidRDefault="00217A9C" w:rsidP="00217A9C">
            <w:pPr>
              <w:jc w:val="both"/>
              <w:rPr>
                <w:rFonts w:ascii="Arial" w:hAnsi="Arial" w:cs="Arial"/>
                <w:b/>
                <w:sz w:val="18"/>
                <w:szCs w:val="18"/>
              </w:rPr>
            </w:pPr>
            <w:r w:rsidRPr="00962945">
              <w:rPr>
                <w:rFonts w:ascii="Arial" w:hAnsi="Arial" w:cs="Arial"/>
                <w:bCs/>
                <w:sz w:val="18"/>
                <w:szCs w:val="18"/>
                <w:lang w:val="es-ES"/>
              </w:rPr>
              <w:t xml:space="preserve">El sujeto obligado omitió </w:t>
            </w:r>
            <w:r w:rsidRPr="00962945">
              <w:rPr>
                <w:rFonts w:ascii="Arial" w:hAnsi="Arial" w:cs="Arial"/>
                <w:sz w:val="18"/>
                <w:szCs w:val="18"/>
              </w:rPr>
              <w:t xml:space="preserve">presentar </w:t>
            </w:r>
            <w:r w:rsidRPr="00962945">
              <w:rPr>
                <w:rFonts w:ascii="Arial" w:eastAsia="Arial Unicode MS" w:hAnsi="Arial" w:cs="Arial"/>
                <w:sz w:val="18"/>
                <w:szCs w:val="18"/>
                <w:lang w:val="es-ES" w:eastAsia="es-ES"/>
              </w:rPr>
              <w:t xml:space="preserve">el aviso de </w:t>
            </w:r>
            <w:r w:rsidRPr="00962945">
              <w:rPr>
                <w:rFonts w:ascii="Arial" w:eastAsia="Calibri" w:hAnsi="Arial" w:cs="Arial"/>
                <w:bCs/>
                <w:sz w:val="18"/>
                <w:szCs w:val="18"/>
                <w:lang w:eastAsia="es-MX"/>
              </w:rPr>
              <w:t xml:space="preserve">apertura y </w:t>
            </w:r>
            <w:r w:rsidRPr="00962945">
              <w:rPr>
                <w:rFonts w:ascii="Arial" w:hAnsi="Arial" w:cs="Arial"/>
                <w:sz w:val="18"/>
                <w:szCs w:val="18"/>
              </w:rPr>
              <w:t>que permitan verificar el manejo mancomunado</w:t>
            </w:r>
            <w:r w:rsidRPr="00962945">
              <w:rPr>
                <w:rFonts w:ascii="Arial" w:eastAsia="Calibri" w:hAnsi="Arial" w:cs="Arial"/>
                <w:bCs/>
                <w:sz w:val="18"/>
                <w:szCs w:val="18"/>
                <w:lang w:eastAsia="es-MX"/>
              </w:rPr>
              <w:t xml:space="preserve"> de los recursos de dos cuentas bancarias</w:t>
            </w:r>
            <w:r w:rsidRPr="00962945">
              <w:rPr>
                <w:rFonts w:ascii="Arial" w:hAnsi="Arial" w:cs="Arial"/>
                <w:sz w:val="18"/>
                <w:szCs w:val="18"/>
              </w:rPr>
              <w:t>.</w:t>
            </w:r>
          </w:p>
        </w:tc>
        <w:tc>
          <w:tcPr>
            <w:tcW w:w="1417" w:type="dxa"/>
            <w:shd w:val="clear" w:color="auto" w:fill="auto"/>
          </w:tcPr>
          <w:p w14:paraId="5F76BAA4" w14:textId="77777777" w:rsidR="00217A9C" w:rsidRPr="00962945" w:rsidRDefault="00217A9C" w:rsidP="00217A9C">
            <w:pPr>
              <w:jc w:val="both"/>
              <w:rPr>
                <w:rFonts w:ascii="Arial" w:hAnsi="Arial" w:cs="Arial"/>
                <w:sz w:val="18"/>
                <w:szCs w:val="18"/>
              </w:rPr>
            </w:pPr>
          </w:p>
          <w:p w14:paraId="25DA3DD4" w14:textId="39BDA6BD" w:rsidR="00217A9C" w:rsidRPr="00962945" w:rsidRDefault="00217A9C" w:rsidP="00217A9C">
            <w:pPr>
              <w:jc w:val="both"/>
              <w:rPr>
                <w:rFonts w:ascii="Arial" w:hAnsi="Arial" w:cs="Arial"/>
                <w:i/>
                <w:sz w:val="18"/>
                <w:szCs w:val="18"/>
              </w:rPr>
            </w:pPr>
            <w:r w:rsidRPr="00962945">
              <w:rPr>
                <w:rFonts w:ascii="Arial" w:hAnsi="Arial" w:cs="Arial"/>
                <w:sz w:val="18"/>
                <w:szCs w:val="18"/>
              </w:rPr>
              <w:t xml:space="preserve">Omisión de presentar el </w:t>
            </w:r>
            <w:r w:rsidRPr="00962945">
              <w:rPr>
                <w:rFonts w:ascii="Arial" w:eastAsia="Arial Unicode MS" w:hAnsi="Arial" w:cs="Arial"/>
                <w:sz w:val="18"/>
                <w:szCs w:val="18"/>
                <w:lang w:val="es-ES" w:eastAsia="es-ES"/>
              </w:rPr>
              <w:t xml:space="preserve">aviso de </w:t>
            </w:r>
            <w:r w:rsidRPr="00962945">
              <w:rPr>
                <w:rFonts w:ascii="Arial" w:eastAsia="Calibri" w:hAnsi="Arial" w:cs="Arial"/>
                <w:bCs/>
                <w:sz w:val="18"/>
                <w:szCs w:val="18"/>
                <w:lang w:eastAsia="es-MX"/>
              </w:rPr>
              <w:t>apertura, el contrato de apertura</w:t>
            </w:r>
            <w:r w:rsidRPr="00962945">
              <w:rPr>
                <w:rFonts w:ascii="Arial" w:hAnsi="Arial" w:cs="Arial"/>
                <w:sz w:val="18"/>
                <w:szCs w:val="18"/>
              </w:rPr>
              <w:t>.</w:t>
            </w:r>
          </w:p>
        </w:tc>
        <w:tc>
          <w:tcPr>
            <w:tcW w:w="1002" w:type="dxa"/>
            <w:shd w:val="clear" w:color="auto" w:fill="auto"/>
          </w:tcPr>
          <w:p w14:paraId="6C3046B5" w14:textId="77777777" w:rsidR="00217A9C" w:rsidRPr="00962945" w:rsidRDefault="00217A9C" w:rsidP="00217A9C">
            <w:pPr>
              <w:jc w:val="both"/>
              <w:rPr>
                <w:rFonts w:ascii="Arial" w:hAnsi="Arial" w:cs="Arial"/>
                <w:sz w:val="18"/>
                <w:szCs w:val="18"/>
              </w:rPr>
            </w:pPr>
          </w:p>
          <w:p w14:paraId="4082B8DF" w14:textId="13157888" w:rsidR="00217A9C" w:rsidRPr="00962945" w:rsidRDefault="00217A9C" w:rsidP="00217A9C">
            <w:pPr>
              <w:jc w:val="both"/>
              <w:rPr>
                <w:rFonts w:ascii="Arial" w:hAnsi="Arial" w:cs="Arial"/>
                <w:i/>
                <w:sz w:val="18"/>
                <w:szCs w:val="18"/>
              </w:rPr>
            </w:pPr>
            <w:r w:rsidRPr="00962945">
              <w:rPr>
                <w:rFonts w:ascii="Arial" w:eastAsia="Times New Roman" w:hAnsi="Arial" w:cs="Arial"/>
                <w:bCs/>
                <w:sz w:val="18"/>
                <w:szCs w:val="18"/>
                <w:lang w:eastAsia="es-MX"/>
              </w:rPr>
              <w:t>257, numeral 1, inciso h) y 277, numeral 1, inciso e) del RF</w:t>
            </w:r>
            <w:r w:rsidRPr="00962945">
              <w:rPr>
                <w:rFonts w:ascii="Arial" w:hAnsi="Arial" w:cs="Arial"/>
                <w:sz w:val="18"/>
                <w:szCs w:val="18"/>
              </w:rPr>
              <w:t>.</w:t>
            </w:r>
          </w:p>
        </w:tc>
      </w:tr>
      <w:tr w:rsidR="00217A9C" w:rsidRPr="00962945" w14:paraId="4C0E13B8" w14:textId="77777777" w:rsidTr="2480AB95">
        <w:trPr>
          <w:trHeight w:val="20"/>
          <w:jc w:val="center"/>
        </w:trPr>
        <w:tc>
          <w:tcPr>
            <w:tcW w:w="511" w:type="dxa"/>
            <w:shd w:val="clear" w:color="auto" w:fill="auto"/>
          </w:tcPr>
          <w:p w14:paraId="425F41D2" w14:textId="77777777" w:rsidR="00217A9C" w:rsidRPr="00962945" w:rsidRDefault="00217A9C" w:rsidP="00217A9C">
            <w:pPr>
              <w:ind w:right="-108"/>
              <w:jc w:val="center"/>
              <w:rPr>
                <w:rFonts w:ascii="Arial" w:hAnsi="Arial" w:cs="Arial"/>
                <w:b/>
                <w:sz w:val="18"/>
                <w:szCs w:val="18"/>
              </w:rPr>
            </w:pPr>
          </w:p>
          <w:p w14:paraId="5C7CA8C1" w14:textId="26162349"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lastRenderedPageBreak/>
              <w:t>17</w:t>
            </w:r>
          </w:p>
        </w:tc>
        <w:tc>
          <w:tcPr>
            <w:tcW w:w="7422" w:type="dxa"/>
            <w:shd w:val="clear" w:color="auto" w:fill="auto"/>
          </w:tcPr>
          <w:p w14:paraId="5580A8C7" w14:textId="77777777" w:rsidR="00217A9C" w:rsidRPr="00962945" w:rsidRDefault="00217A9C" w:rsidP="00217A9C">
            <w:pPr>
              <w:jc w:val="both"/>
              <w:rPr>
                <w:rFonts w:ascii="Arial" w:eastAsia="Calibri" w:hAnsi="Arial" w:cs="Arial"/>
                <w:b/>
                <w:i/>
                <w:sz w:val="18"/>
                <w:szCs w:val="18"/>
              </w:rPr>
            </w:pPr>
          </w:p>
          <w:p w14:paraId="4B7E7314" w14:textId="77777777" w:rsidR="00217A9C" w:rsidRPr="00962945" w:rsidRDefault="00217A9C" w:rsidP="00217A9C">
            <w:pPr>
              <w:spacing w:line="0" w:lineRule="atLeast"/>
              <w:contextualSpacing/>
              <w:jc w:val="both"/>
              <w:rPr>
                <w:rFonts w:ascii="Arial" w:eastAsia="Calibri" w:hAnsi="Arial" w:cs="Arial"/>
                <w:i/>
                <w:sz w:val="18"/>
                <w:szCs w:val="18"/>
              </w:rPr>
            </w:pPr>
            <w:r w:rsidRPr="00962945">
              <w:rPr>
                <w:rFonts w:ascii="Arial" w:eastAsia="Calibri" w:hAnsi="Arial" w:cs="Arial"/>
                <w:i/>
                <w:sz w:val="18"/>
                <w:szCs w:val="18"/>
              </w:rPr>
              <w:lastRenderedPageBreak/>
              <w:t>De la revisión al estado de cuenta bancario del mes de diciembre se observaron dos depósitos los cuales no fueron localizados en la contabilidad reportada en el SIF. Como se detalla en el cuadro siguiente:</w:t>
            </w:r>
          </w:p>
          <w:p w14:paraId="4D11B635" w14:textId="77777777" w:rsidR="00217A9C" w:rsidRPr="00962945" w:rsidRDefault="00217A9C" w:rsidP="00217A9C">
            <w:pPr>
              <w:spacing w:line="0" w:lineRule="atLeast"/>
              <w:ind w:left="357"/>
              <w:contextualSpacing/>
              <w:jc w:val="both"/>
              <w:rPr>
                <w:rFonts w:ascii="Arial" w:eastAsia="Calibri" w:hAnsi="Arial" w:cs="Arial"/>
                <w:i/>
                <w:sz w:val="18"/>
                <w:szCs w:val="18"/>
              </w:rPr>
            </w:pPr>
          </w:p>
          <w:tbl>
            <w:tblPr>
              <w:tblW w:w="5000" w:type="pct"/>
              <w:tblLayout w:type="fixed"/>
              <w:tblCellMar>
                <w:left w:w="70" w:type="dxa"/>
                <w:right w:w="70" w:type="dxa"/>
              </w:tblCellMar>
              <w:tblLook w:val="04A0" w:firstRow="1" w:lastRow="0" w:firstColumn="1" w:lastColumn="0" w:noHBand="0" w:noVBand="1"/>
            </w:tblPr>
            <w:tblGrid>
              <w:gridCol w:w="664"/>
              <w:gridCol w:w="1983"/>
              <w:gridCol w:w="1570"/>
              <w:gridCol w:w="2013"/>
              <w:gridCol w:w="966"/>
            </w:tblGrid>
            <w:tr w:rsidR="00217A9C" w:rsidRPr="00962945" w14:paraId="0B920873" w14:textId="77777777" w:rsidTr="00AD6E34">
              <w:trPr>
                <w:trHeight w:val="227"/>
                <w:tblHeader/>
              </w:trPr>
              <w:tc>
                <w:tcPr>
                  <w:tcW w:w="461" w:type="pct"/>
                  <w:tcBorders>
                    <w:top w:val="single" w:sz="4" w:space="0" w:color="auto"/>
                    <w:left w:val="single" w:sz="4" w:space="0" w:color="auto"/>
                    <w:bottom w:val="single" w:sz="4" w:space="0" w:color="auto"/>
                    <w:right w:val="single" w:sz="4" w:space="0" w:color="auto"/>
                  </w:tcBorders>
                  <w:shd w:val="clear" w:color="auto" w:fill="auto"/>
                  <w:hideMark/>
                </w:tcPr>
                <w:p w14:paraId="3B87F754"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proofErr w:type="spellStart"/>
                  <w:r w:rsidRPr="00962945">
                    <w:rPr>
                      <w:rFonts w:ascii="Arial" w:eastAsia="Times New Roman" w:hAnsi="Arial" w:cs="Arial"/>
                      <w:b/>
                      <w:bCs/>
                      <w:i/>
                      <w:sz w:val="14"/>
                      <w:szCs w:val="14"/>
                      <w:lang w:eastAsia="es-MX"/>
                    </w:rPr>
                    <w:t>Cons</w:t>
                  </w:r>
                  <w:proofErr w:type="spellEnd"/>
                  <w:r w:rsidRPr="00962945">
                    <w:rPr>
                      <w:rFonts w:ascii="Arial" w:eastAsia="Times New Roman" w:hAnsi="Arial" w:cs="Arial"/>
                      <w:b/>
                      <w:bCs/>
                      <w:i/>
                      <w:sz w:val="14"/>
                      <w:szCs w:val="14"/>
                      <w:lang w:eastAsia="es-MX"/>
                    </w:rPr>
                    <w:t>.</w:t>
                  </w:r>
                </w:p>
              </w:tc>
              <w:tc>
                <w:tcPr>
                  <w:tcW w:w="1378" w:type="pct"/>
                  <w:tcBorders>
                    <w:top w:val="single" w:sz="4" w:space="0" w:color="auto"/>
                    <w:left w:val="nil"/>
                    <w:bottom w:val="single" w:sz="4" w:space="0" w:color="auto"/>
                    <w:right w:val="single" w:sz="4" w:space="0" w:color="auto"/>
                  </w:tcBorders>
                  <w:shd w:val="clear" w:color="auto" w:fill="auto"/>
                  <w:hideMark/>
                </w:tcPr>
                <w:p w14:paraId="6A2836D1"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Institución financiera</w:t>
                  </w:r>
                </w:p>
              </w:tc>
              <w:tc>
                <w:tcPr>
                  <w:tcW w:w="1091" w:type="pct"/>
                  <w:tcBorders>
                    <w:top w:val="single" w:sz="4" w:space="0" w:color="auto"/>
                    <w:left w:val="nil"/>
                    <w:bottom w:val="single" w:sz="4" w:space="0" w:color="auto"/>
                    <w:right w:val="single" w:sz="4" w:space="0" w:color="auto"/>
                  </w:tcBorders>
                  <w:shd w:val="clear" w:color="auto" w:fill="auto"/>
                  <w:hideMark/>
                </w:tcPr>
                <w:p w14:paraId="23CBDFF2"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Cuenta bancaria</w:t>
                  </w:r>
                </w:p>
              </w:tc>
              <w:tc>
                <w:tcPr>
                  <w:tcW w:w="1399" w:type="pct"/>
                  <w:tcBorders>
                    <w:top w:val="single" w:sz="4" w:space="0" w:color="auto"/>
                    <w:left w:val="nil"/>
                    <w:bottom w:val="single" w:sz="4" w:space="0" w:color="auto"/>
                    <w:right w:val="single" w:sz="4" w:space="0" w:color="auto"/>
                  </w:tcBorders>
                  <w:shd w:val="clear" w:color="auto" w:fill="auto"/>
                  <w:hideMark/>
                </w:tcPr>
                <w:p w14:paraId="5F5B0F98"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Fecha de movimiento</w:t>
                  </w:r>
                </w:p>
              </w:tc>
              <w:tc>
                <w:tcPr>
                  <w:tcW w:w="671" w:type="pct"/>
                  <w:tcBorders>
                    <w:top w:val="single" w:sz="4" w:space="0" w:color="auto"/>
                    <w:left w:val="nil"/>
                    <w:bottom w:val="single" w:sz="4" w:space="0" w:color="auto"/>
                    <w:right w:val="single" w:sz="4" w:space="0" w:color="auto"/>
                  </w:tcBorders>
                  <w:shd w:val="clear" w:color="auto" w:fill="auto"/>
                  <w:hideMark/>
                </w:tcPr>
                <w:p w14:paraId="43721B67" w14:textId="77777777" w:rsidR="00217A9C" w:rsidRPr="00962945" w:rsidRDefault="00217A9C" w:rsidP="00217A9C">
                  <w:pPr>
                    <w:spacing w:after="0" w:line="240" w:lineRule="auto"/>
                    <w:jc w:val="center"/>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Importe</w:t>
                  </w:r>
                </w:p>
              </w:tc>
            </w:tr>
            <w:tr w:rsidR="00217A9C" w:rsidRPr="00962945" w14:paraId="47954681" w14:textId="77777777" w:rsidTr="00AD6E34">
              <w:trPr>
                <w:trHeight w:val="227"/>
              </w:trPr>
              <w:tc>
                <w:tcPr>
                  <w:tcW w:w="461" w:type="pct"/>
                  <w:tcBorders>
                    <w:top w:val="nil"/>
                    <w:left w:val="single" w:sz="4" w:space="0" w:color="auto"/>
                    <w:bottom w:val="single" w:sz="4" w:space="0" w:color="auto"/>
                    <w:right w:val="single" w:sz="4" w:space="0" w:color="auto"/>
                  </w:tcBorders>
                  <w:shd w:val="clear" w:color="auto" w:fill="auto"/>
                  <w:hideMark/>
                </w:tcPr>
                <w:p w14:paraId="7C5AE8EF"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1</w:t>
                  </w:r>
                </w:p>
              </w:tc>
              <w:tc>
                <w:tcPr>
                  <w:tcW w:w="1378" w:type="pct"/>
                  <w:tcBorders>
                    <w:top w:val="nil"/>
                    <w:left w:val="nil"/>
                    <w:bottom w:val="single" w:sz="4" w:space="0" w:color="auto"/>
                    <w:right w:val="single" w:sz="4" w:space="0" w:color="auto"/>
                  </w:tcBorders>
                  <w:shd w:val="clear" w:color="auto" w:fill="auto"/>
                  <w:hideMark/>
                </w:tcPr>
                <w:p w14:paraId="46A70BC4"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Banorte</w:t>
                  </w:r>
                </w:p>
              </w:tc>
              <w:tc>
                <w:tcPr>
                  <w:tcW w:w="1091" w:type="pct"/>
                  <w:tcBorders>
                    <w:top w:val="nil"/>
                    <w:left w:val="nil"/>
                    <w:bottom w:val="single" w:sz="4" w:space="0" w:color="auto"/>
                    <w:right w:val="single" w:sz="4" w:space="0" w:color="auto"/>
                  </w:tcBorders>
                  <w:shd w:val="clear" w:color="auto" w:fill="auto"/>
                  <w:hideMark/>
                </w:tcPr>
                <w:p w14:paraId="117B2A42"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1105282944</w:t>
                  </w:r>
                </w:p>
              </w:tc>
              <w:tc>
                <w:tcPr>
                  <w:tcW w:w="1399" w:type="pct"/>
                  <w:tcBorders>
                    <w:top w:val="nil"/>
                    <w:left w:val="nil"/>
                    <w:bottom w:val="single" w:sz="4" w:space="0" w:color="auto"/>
                    <w:right w:val="single" w:sz="4" w:space="0" w:color="auto"/>
                  </w:tcBorders>
                  <w:shd w:val="clear" w:color="auto" w:fill="auto"/>
                  <w:hideMark/>
                </w:tcPr>
                <w:p w14:paraId="3D10E777"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30/12/2020</w:t>
                  </w:r>
                </w:p>
              </w:tc>
              <w:tc>
                <w:tcPr>
                  <w:tcW w:w="671" w:type="pct"/>
                  <w:tcBorders>
                    <w:top w:val="nil"/>
                    <w:left w:val="nil"/>
                    <w:bottom w:val="single" w:sz="4" w:space="0" w:color="auto"/>
                    <w:right w:val="single" w:sz="4" w:space="0" w:color="auto"/>
                  </w:tcBorders>
                  <w:shd w:val="clear" w:color="auto" w:fill="auto"/>
                  <w:hideMark/>
                </w:tcPr>
                <w:p w14:paraId="4C8C90A1" w14:textId="77777777" w:rsidR="00217A9C" w:rsidRPr="00962945" w:rsidRDefault="00217A9C" w:rsidP="00217A9C">
                  <w:pPr>
                    <w:spacing w:after="0" w:line="240" w:lineRule="auto"/>
                    <w:jc w:val="right"/>
                    <w:rPr>
                      <w:rFonts w:ascii="Arial" w:eastAsia="Times New Roman" w:hAnsi="Arial" w:cs="Arial"/>
                      <w:i/>
                      <w:sz w:val="14"/>
                      <w:szCs w:val="14"/>
                      <w:lang w:eastAsia="es-MX"/>
                    </w:rPr>
                  </w:pPr>
                  <w:r w:rsidRPr="00962945">
                    <w:rPr>
                      <w:rFonts w:ascii="Arial" w:eastAsia="Times New Roman" w:hAnsi="Arial" w:cs="Arial"/>
                      <w:i/>
                      <w:sz w:val="14"/>
                      <w:szCs w:val="14"/>
                      <w:lang w:eastAsia="es-MX"/>
                    </w:rPr>
                    <w:t>$46.40</w:t>
                  </w:r>
                </w:p>
              </w:tc>
            </w:tr>
            <w:tr w:rsidR="00217A9C" w:rsidRPr="00962945" w14:paraId="7E4D4291" w14:textId="77777777" w:rsidTr="00AD6E34">
              <w:trPr>
                <w:trHeight w:val="227"/>
              </w:trPr>
              <w:tc>
                <w:tcPr>
                  <w:tcW w:w="461" w:type="pct"/>
                  <w:tcBorders>
                    <w:top w:val="nil"/>
                    <w:left w:val="single" w:sz="4" w:space="0" w:color="auto"/>
                    <w:bottom w:val="single" w:sz="4" w:space="0" w:color="auto"/>
                    <w:right w:val="single" w:sz="4" w:space="0" w:color="auto"/>
                  </w:tcBorders>
                  <w:shd w:val="clear" w:color="auto" w:fill="auto"/>
                  <w:hideMark/>
                </w:tcPr>
                <w:p w14:paraId="44BEB0C8"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2</w:t>
                  </w:r>
                </w:p>
              </w:tc>
              <w:tc>
                <w:tcPr>
                  <w:tcW w:w="1378" w:type="pct"/>
                  <w:tcBorders>
                    <w:top w:val="nil"/>
                    <w:left w:val="nil"/>
                    <w:bottom w:val="single" w:sz="4" w:space="0" w:color="auto"/>
                    <w:right w:val="single" w:sz="4" w:space="0" w:color="auto"/>
                  </w:tcBorders>
                  <w:shd w:val="clear" w:color="auto" w:fill="auto"/>
                  <w:hideMark/>
                </w:tcPr>
                <w:p w14:paraId="6290D467"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Banorte</w:t>
                  </w:r>
                </w:p>
              </w:tc>
              <w:tc>
                <w:tcPr>
                  <w:tcW w:w="1091" w:type="pct"/>
                  <w:tcBorders>
                    <w:top w:val="nil"/>
                    <w:left w:val="nil"/>
                    <w:bottom w:val="single" w:sz="4" w:space="0" w:color="auto"/>
                    <w:right w:val="single" w:sz="4" w:space="0" w:color="auto"/>
                  </w:tcBorders>
                  <w:shd w:val="clear" w:color="auto" w:fill="auto"/>
                  <w:hideMark/>
                </w:tcPr>
                <w:p w14:paraId="693154E6"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1105282944</w:t>
                  </w:r>
                </w:p>
              </w:tc>
              <w:tc>
                <w:tcPr>
                  <w:tcW w:w="1399" w:type="pct"/>
                  <w:tcBorders>
                    <w:top w:val="nil"/>
                    <w:left w:val="nil"/>
                    <w:bottom w:val="single" w:sz="4" w:space="0" w:color="auto"/>
                    <w:right w:val="single" w:sz="4" w:space="0" w:color="auto"/>
                  </w:tcBorders>
                  <w:shd w:val="clear" w:color="auto" w:fill="auto"/>
                  <w:hideMark/>
                </w:tcPr>
                <w:p w14:paraId="2492E176" w14:textId="77777777" w:rsidR="00217A9C" w:rsidRPr="00962945" w:rsidRDefault="00217A9C" w:rsidP="00217A9C">
                  <w:pPr>
                    <w:spacing w:after="0" w:line="240" w:lineRule="auto"/>
                    <w:jc w:val="center"/>
                    <w:rPr>
                      <w:rFonts w:ascii="Arial" w:eastAsia="Times New Roman" w:hAnsi="Arial" w:cs="Arial"/>
                      <w:i/>
                      <w:sz w:val="14"/>
                      <w:szCs w:val="14"/>
                      <w:lang w:eastAsia="es-MX"/>
                    </w:rPr>
                  </w:pPr>
                  <w:r w:rsidRPr="00962945">
                    <w:rPr>
                      <w:rFonts w:ascii="Arial" w:eastAsia="Times New Roman" w:hAnsi="Arial" w:cs="Arial"/>
                      <w:i/>
                      <w:sz w:val="14"/>
                      <w:szCs w:val="14"/>
                      <w:lang w:eastAsia="es-MX"/>
                    </w:rPr>
                    <w:t>30/12/2020</w:t>
                  </w:r>
                </w:p>
              </w:tc>
              <w:tc>
                <w:tcPr>
                  <w:tcW w:w="671" w:type="pct"/>
                  <w:tcBorders>
                    <w:top w:val="nil"/>
                    <w:left w:val="nil"/>
                    <w:bottom w:val="single" w:sz="4" w:space="0" w:color="auto"/>
                    <w:right w:val="single" w:sz="4" w:space="0" w:color="auto"/>
                  </w:tcBorders>
                  <w:shd w:val="clear" w:color="auto" w:fill="auto"/>
                  <w:hideMark/>
                </w:tcPr>
                <w:p w14:paraId="31E0208B" w14:textId="77777777" w:rsidR="00217A9C" w:rsidRPr="00962945" w:rsidRDefault="00217A9C" w:rsidP="00217A9C">
                  <w:pPr>
                    <w:spacing w:after="0" w:line="240" w:lineRule="auto"/>
                    <w:jc w:val="right"/>
                    <w:rPr>
                      <w:rFonts w:ascii="Arial" w:eastAsia="Times New Roman" w:hAnsi="Arial" w:cs="Arial"/>
                      <w:i/>
                      <w:sz w:val="14"/>
                      <w:szCs w:val="14"/>
                      <w:lang w:eastAsia="es-MX"/>
                    </w:rPr>
                  </w:pPr>
                  <w:r w:rsidRPr="00962945">
                    <w:rPr>
                      <w:rFonts w:ascii="Arial" w:eastAsia="Times New Roman" w:hAnsi="Arial" w:cs="Arial"/>
                      <w:i/>
                      <w:sz w:val="14"/>
                      <w:szCs w:val="14"/>
                      <w:lang w:eastAsia="es-MX"/>
                    </w:rPr>
                    <w:t>$11,700.00</w:t>
                  </w:r>
                </w:p>
              </w:tc>
            </w:tr>
            <w:tr w:rsidR="00217A9C" w:rsidRPr="00962945" w14:paraId="45FAA364" w14:textId="77777777" w:rsidTr="00AD6E34">
              <w:trPr>
                <w:trHeight w:val="227"/>
              </w:trPr>
              <w:tc>
                <w:tcPr>
                  <w:tcW w:w="4329" w:type="pct"/>
                  <w:gridSpan w:val="4"/>
                  <w:tcBorders>
                    <w:top w:val="nil"/>
                    <w:left w:val="single" w:sz="4" w:space="0" w:color="auto"/>
                    <w:bottom w:val="single" w:sz="4" w:space="0" w:color="auto"/>
                    <w:right w:val="single" w:sz="4" w:space="0" w:color="auto"/>
                  </w:tcBorders>
                  <w:shd w:val="clear" w:color="auto" w:fill="auto"/>
                  <w:hideMark/>
                </w:tcPr>
                <w:p w14:paraId="74FFBF37" w14:textId="77777777" w:rsidR="00217A9C" w:rsidRPr="00962945" w:rsidRDefault="00217A9C" w:rsidP="00217A9C">
                  <w:pPr>
                    <w:spacing w:after="0" w:line="240" w:lineRule="auto"/>
                    <w:jc w:val="right"/>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Total:</w:t>
                  </w:r>
                </w:p>
              </w:tc>
              <w:tc>
                <w:tcPr>
                  <w:tcW w:w="671" w:type="pct"/>
                  <w:tcBorders>
                    <w:top w:val="nil"/>
                    <w:left w:val="nil"/>
                    <w:bottom w:val="single" w:sz="4" w:space="0" w:color="auto"/>
                    <w:right w:val="single" w:sz="4" w:space="0" w:color="auto"/>
                  </w:tcBorders>
                  <w:shd w:val="clear" w:color="auto" w:fill="auto"/>
                  <w:hideMark/>
                </w:tcPr>
                <w:p w14:paraId="12579BA4" w14:textId="77777777" w:rsidR="00217A9C" w:rsidRPr="00962945" w:rsidRDefault="00217A9C" w:rsidP="00217A9C">
                  <w:pPr>
                    <w:spacing w:after="0" w:line="240" w:lineRule="auto"/>
                    <w:jc w:val="right"/>
                    <w:rPr>
                      <w:rFonts w:ascii="Arial" w:eastAsia="Times New Roman" w:hAnsi="Arial" w:cs="Arial"/>
                      <w:b/>
                      <w:bCs/>
                      <w:i/>
                      <w:sz w:val="14"/>
                      <w:szCs w:val="14"/>
                      <w:lang w:eastAsia="es-MX"/>
                    </w:rPr>
                  </w:pPr>
                  <w:r w:rsidRPr="00962945">
                    <w:rPr>
                      <w:rFonts w:ascii="Arial" w:eastAsia="Times New Roman" w:hAnsi="Arial" w:cs="Arial"/>
                      <w:b/>
                      <w:bCs/>
                      <w:i/>
                      <w:sz w:val="14"/>
                      <w:szCs w:val="14"/>
                      <w:lang w:eastAsia="es-MX"/>
                    </w:rPr>
                    <w:t>$11,746.40</w:t>
                  </w:r>
                </w:p>
              </w:tc>
            </w:tr>
          </w:tbl>
          <w:p w14:paraId="3B5B11BD" w14:textId="77777777" w:rsidR="00217A9C" w:rsidRPr="00962945" w:rsidRDefault="00217A9C" w:rsidP="00217A9C">
            <w:pPr>
              <w:spacing w:line="0" w:lineRule="atLeast"/>
              <w:jc w:val="both"/>
              <w:rPr>
                <w:rFonts w:ascii="Arial" w:eastAsia="Calibri" w:hAnsi="Arial" w:cs="Arial"/>
                <w:i/>
                <w:iCs/>
                <w:sz w:val="18"/>
                <w:szCs w:val="18"/>
              </w:rPr>
            </w:pPr>
          </w:p>
          <w:p w14:paraId="2FC45468"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r w:rsidRPr="00962945">
              <w:rPr>
                <w:rFonts w:ascii="Arial" w:eastAsia="Times New Roman" w:hAnsi="Arial" w:cs="Arial"/>
                <w:i/>
                <w:iCs/>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19E6DDF8" w14:textId="77777777" w:rsidR="00217A9C" w:rsidRPr="00962945" w:rsidRDefault="00217A9C" w:rsidP="00217A9C">
            <w:pPr>
              <w:spacing w:line="0" w:lineRule="atLeast"/>
              <w:jc w:val="both"/>
              <w:rPr>
                <w:rFonts w:ascii="Arial" w:eastAsia="Times New Roman" w:hAnsi="Arial" w:cs="Arial"/>
                <w:i/>
                <w:iCs/>
                <w:sz w:val="18"/>
                <w:szCs w:val="18"/>
                <w:lang w:val="es-ES" w:eastAsia="es-ES"/>
              </w:rPr>
            </w:pPr>
          </w:p>
          <w:p w14:paraId="48DE31CF" w14:textId="77777777" w:rsidR="00217A9C" w:rsidRPr="00962945" w:rsidRDefault="00217A9C" w:rsidP="00217A9C">
            <w:pPr>
              <w:spacing w:line="0" w:lineRule="atLeast"/>
              <w:jc w:val="both"/>
              <w:rPr>
                <w:rFonts w:ascii="Arial" w:eastAsia="Arial Unicode MS" w:hAnsi="Arial" w:cs="Arial"/>
                <w:b/>
                <w:i/>
                <w:iCs/>
                <w:sz w:val="18"/>
                <w:szCs w:val="18"/>
                <w:lang w:val="es-ES" w:eastAsia="es-ES"/>
              </w:rPr>
            </w:pPr>
            <w:r w:rsidRPr="00962945">
              <w:rPr>
                <w:rFonts w:ascii="Arial" w:eastAsia="Arial Unicode MS" w:hAnsi="Arial" w:cs="Arial"/>
                <w:i/>
                <w:iCs/>
                <w:sz w:val="18"/>
                <w:szCs w:val="18"/>
                <w:lang w:val="es-ES" w:eastAsia="es-ES"/>
              </w:rPr>
              <w:t xml:space="preserve">Sin embargo, esta autoridad procedió a realizar una búsqueda exhaustiva en los diferentes apartados del SIF; sin embargo, no se localizó la documentación solicitada consistente en los registros contables que amparen los depósitos realizados en la cuenta bancaria 1105282944 </w:t>
            </w:r>
            <w:proofErr w:type="spellStart"/>
            <w:r w:rsidRPr="00962945">
              <w:rPr>
                <w:rFonts w:ascii="Arial" w:eastAsia="Arial Unicode MS" w:hAnsi="Arial" w:cs="Arial"/>
                <w:i/>
                <w:iCs/>
                <w:sz w:val="18"/>
                <w:szCs w:val="18"/>
                <w:lang w:val="es-ES" w:eastAsia="es-ES"/>
              </w:rPr>
              <w:t>aperturada</w:t>
            </w:r>
            <w:proofErr w:type="spellEnd"/>
            <w:r w:rsidRPr="00962945">
              <w:rPr>
                <w:rFonts w:ascii="Arial" w:eastAsia="Arial Unicode MS" w:hAnsi="Arial" w:cs="Arial"/>
                <w:i/>
                <w:iCs/>
                <w:sz w:val="18"/>
                <w:szCs w:val="18"/>
                <w:lang w:val="es-ES" w:eastAsia="es-ES"/>
              </w:rPr>
              <w:t xml:space="preserve"> en BANORTE por </w:t>
            </w:r>
            <w:r w:rsidRPr="00962945">
              <w:rPr>
                <w:rFonts w:ascii="Arial" w:eastAsia="Arial Unicode MS" w:hAnsi="Arial" w:cs="Arial"/>
                <w:bCs/>
                <w:i/>
                <w:iCs/>
                <w:sz w:val="18"/>
                <w:szCs w:val="18"/>
                <w:lang w:val="es-ES" w:eastAsia="es-ES"/>
              </w:rPr>
              <w:t>$11,746.40.</w:t>
            </w:r>
          </w:p>
          <w:p w14:paraId="0F29AD51" w14:textId="77777777" w:rsidR="00217A9C" w:rsidRPr="00962945" w:rsidRDefault="00217A9C" w:rsidP="00217A9C">
            <w:pPr>
              <w:spacing w:line="0" w:lineRule="atLeast"/>
              <w:jc w:val="both"/>
              <w:rPr>
                <w:rFonts w:ascii="Arial" w:eastAsia="Calibri" w:hAnsi="Arial" w:cs="Arial"/>
                <w:i/>
                <w:iCs/>
                <w:sz w:val="18"/>
                <w:szCs w:val="18"/>
              </w:rPr>
            </w:pPr>
          </w:p>
          <w:p w14:paraId="4CEAAB1B"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t xml:space="preserve">Se le solicita presentar en el SIF lo siguiente:  </w:t>
            </w:r>
          </w:p>
          <w:p w14:paraId="61B30ADD"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br/>
              <w:t xml:space="preserve">• La póliza con su respectiva documentación soporte del depósito observado.  </w:t>
            </w:r>
          </w:p>
          <w:p w14:paraId="2CB4BB3E" w14:textId="77777777" w:rsidR="00217A9C" w:rsidRPr="00962945" w:rsidRDefault="00217A9C" w:rsidP="00217A9C">
            <w:pPr>
              <w:spacing w:line="0" w:lineRule="atLeast"/>
              <w:jc w:val="both"/>
              <w:rPr>
                <w:rFonts w:ascii="Arial" w:eastAsia="Calibri" w:hAnsi="Arial" w:cs="Arial"/>
                <w:i/>
                <w:iCs/>
                <w:sz w:val="18"/>
                <w:szCs w:val="18"/>
              </w:rPr>
            </w:pPr>
            <w:r w:rsidRPr="00962945">
              <w:rPr>
                <w:rFonts w:ascii="Arial" w:eastAsia="Calibri" w:hAnsi="Arial" w:cs="Arial"/>
                <w:i/>
                <w:iCs/>
                <w:sz w:val="18"/>
                <w:szCs w:val="18"/>
              </w:rPr>
              <w:br/>
              <w:t>• Las aclaraciones que a su derecho convenga.</w:t>
            </w:r>
          </w:p>
          <w:p w14:paraId="2C801623" w14:textId="77777777" w:rsidR="00217A9C" w:rsidRPr="00962945" w:rsidRDefault="00217A9C" w:rsidP="00217A9C">
            <w:pPr>
              <w:spacing w:line="0" w:lineRule="atLeast"/>
              <w:jc w:val="both"/>
              <w:rPr>
                <w:rFonts w:ascii="Arial" w:eastAsia="Calibri" w:hAnsi="Arial" w:cs="Arial"/>
                <w:i/>
                <w:iCs/>
                <w:sz w:val="18"/>
                <w:szCs w:val="18"/>
              </w:rPr>
            </w:pPr>
          </w:p>
          <w:p w14:paraId="3562E495" w14:textId="48DE03AC" w:rsidR="00217A9C" w:rsidRPr="00962945" w:rsidRDefault="00217A9C" w:rsidP="00217A9C">
            <w:pPr>
              <w:jc w:val="both"/>
              <w:rPr>
                <w:rFonts w:ascii="Arial" w:eastAsia="Calibri" w:hAnsi="Arial" w:cs="Arial"/>
                <w:b/>
                <w:i/>
                <w:sz w:val="18"/>
                <w:szCs w:val="18"/>
              </w:rPr>
            </w:pPr>
            <w:r w:rsidRPr="00962945">
              <w:rPr>
                <w:rFonts w:ascii="Arial" w:eastAsia="Calibri" w:hAnsi="Arial" w:cs="Arial"/>
                <w:i/>
                <w:iCs/>
                <w:sz w:val="18"/>
                <w:szCs w:val="18"/>
              </w:rPr>
              <w:t>Lo anterior de conformidad con lo dispuesto en los artículos 25, numeral 1, inciso i), de la LGPP; 33, incisos i) y j), 37, 37, 38, 95, 96 y 121 del RF.</w:t>
            </w:r>
          </w:p>
        </w:tc>
        <w:tc>
          <w:tcPr>
            <w:tcW w:w="3402" w:type="dxa"/>
            <w:shd w:val="clear" w:color="auto" w:fill="auto"/>
          </w:tcPr>
          <w:p w14:paraId="70DE58CC" w14:textId="77777777" w:rsidR="00217A9C" w:rsidRPr="00962945" w:rsidRDefault="00217A9C" w:rsidP="00217A9C">
            <w:pPr>
              <w:jc w:val="both"/>
              <w:rPr>
                <w:rFonts w:ascii="Arial" w:hAnsi="Arial" w:cs="Arial"/>
                <w:sz w:val="18"/>
                <w:szCs w:val="18"/>
              </w:rPr>
            </w:pPr>
          </w:p>
          <w:p w14:paraId="2DE7F442" w14:textId="1D017688" w:rsidR="00217A9C" w:rsidRPr="00962945" w:rsidRDefault="00217A9C" w:rsidP="00217A9C">
            <w:pPr>
              <w:jc w:val="both"/>
              <w:rPr>
                <w:rFonts w:ascii="Arial" w:hAnsi="Arial" w:cs="Arial"/>
                <w:sz w:val="18"/>
                <w:szCs w:val="18"/>
              </w:rPr>
            </w:pPr>
            <w:r w:rsidRPr="00962945">
              <w:rPr>
                <w:rFonts w:ascii="Arial" w:hAnsi="Arial" w:cs="Arial"/>
                <w:sz w:val="18"/>
                <w:szCs w:val="18"/>
              </w:rPr>
              <w:lastRenderedPageBreak/>
              <w:t>“Sin respuesta a la observación”</w:t>
            </w:r>
          </w:p>
        </w:tc>
        <w:tc>
          <w:tcPr>
            <w:tcW w:w="2835" w:type="dxa"/>
            <w:shd w:val="clear" w:color="auto" w:fill="auto"/>
          </w:tcPr>
          <w:p w14:paraId="7D1E870C" w14:textId="77777777" w:rsidR="00217A9C" w:rsidRPr="00962945" w:rsidRDefault="00217A9C" w:rsidP="00217A9C">
            <w:pPr>
              <w:pStyle w:val="Default"/>
              <w:jc w:val="both"/>
              <w:rPr>
                <w:b/>
                <w:bCs/>
                <w:sz w:val="18"/>
                <w:szCs w:val="18"/>
                <w:lang w:val="es-ES"/>
              </w:rPr>
            </w:pPr>
          </w:p>
          <w:p w14:paraId="172FD58B" w14:textId="77777777" w:rsidR="00217A9C" w:rsidRPr="00962945" w:rsidRDefault="00217A9C" w:rsidP="00217A9C">
            <w:pPr>
              <w:pStyle w:val="Default"/>
              <w:rPr>
                <w:b/>
                <w:bCs/>
                <w:sz w:val="18"/>
                <w:szCs w:val="18"/>
                <w:lang w:val="es-ES"/>
              </w:rPr>
            </w:pPr>
            <w:r w:rsidRPr="00962945">
              <w:rPr>
                <w:b/>
                <w:bCs/>
                <w:sz w:val="18"/>
                <w:szCs w:val="18"/>
                <w:lang w:val="es-ES"/>
              </w:rPr>
              <w:lastRenderedPageBreak/>
              <w:t>No atendida</w:t>
            </w:r>
          </w:p>
          <w:p w14:paraId="211FE47A" w14:textId="77777777" w:rsidR="00217A9C" w:rsidRPr="00962945" w:rsidRDefault="00217A9C" w:rsidP="00217A9C">
            <w:pPr>
              <w:pStyle w:val="Default"/>
              <w:rPr>
                <w:sz w:val="18"/>
                <w:szCs w:val="18"/>
                <w:lang w:val="es-ES"/>
              </w:rPr>
            </w:pPr>
          </w:p>
          <w:p w14:paraId="5F8CF1E3" w14:textId="77777777" w:rsidR="00217A9C" w:rsidRPr="00962945" w:rsidRDefault="00217A9C" w:rsidP="00217A9C">
            <w:pPr>
              <w:pStyle w:val="Default"/>
              <w:jc w:val="both"/>
              <w:rPr>
                <w:sz w:val="18"/>
                <w:szCs w:val="18"/>
                <w:lang w:val="es-ES"/>
              </w:rPr>
            </w:pPr>
            <w:r w:rsidRPr="00962945">
              <w:rPr>
                <w:sz w:val="18"/>
                <w:szCs w:val="18"/>
                <w:lang w:val="es-ES"/>
              </w:rPr>
              <w:t>El sujeto obligado no presentó escrito de respuesta, aclaración o documentación alguna, con relación al requerimiento realizado.</w:t>
            </w:r>
          </w:p>
          <w:p w14:paraId="3D287BF0" w14:textId="77777777" w:rsidR="00217A9C" w:rsidRPr="00962945" w:rsidRDefault="00217A9C" w:rsidP="00217A9C">
            <w:pPr>
              <w:pStyle w:val="Default"/>
              <w:jc w:val="both"/>
              <w:rPr>
                <w:sz w:val="18"/>
                <w:szCs w:val="18"/>
                <w:lang w:val="es-ES"/>
              </w:rPr>
            </w:pPr>
          </w:p>
          <w:p w14:paraId="3692506F" w14:textId="388E1596" w:rsidR="00217A9C" w:rsidRPr="00962945" w:rsidRDefault="00217A9C" w:rsidP="00217A9C">
            <w:pPr>
              <w:pStyle w:val="Default"/>
              <w:jc w:val="both"/>
              <w:rPr>
                <w:sz w:val="18"/>
                <w:szCs w:val="18"/>
                <w:lang w:val="es-ES"/>
              </w:rPr>
            </w:pPr>
            <w:r w:rsidRPr="00962945">
              <w:rPr>
                <w:sz w:val="18"/>
                <w:szCs w:val="18"/>
              </w:rPr>
              <w:t xml:space="preserve">No obstante, </w:t>
            </w:r>
            <w:r w:rsidRPr="00962945">
              <w:rPr>
                <w:rFonts w:eastAsia="Arial Unicode MS"/>
                <w:sz w:val="18"/>
                <w:szCs w:val="18"/>
                <w:lang w:val="es-ES" w:eastAsia="es-ES"/>
              </w:rPr>
              <w:t xml:space="preserve">esta autoridad procedió a realizar una búsqueda exhaustiva en los diferentes apartados del SIF; sin embargo, de su verificación se constató que omitió registrar en su contabilidad dos depósitos bancarios por un monto de </w:t>
            </w:r>
            <w:r w:rsidRPr="00962945">
              <w:rPr>
                <w:rFonts w:eastAsia="Arial Unicode MS"/>
                <w:b/>
                <w:bCs/>
                <w:sz w:val="18"/>
                <w:szCs w:val="18"/>
                <w:lang w:val="es-ES" w:eastAsia="es-ES"/>
              </w:rPr>
              <w:t>$11,746.40</w:t>
            </w:r>
            <w:r w:rsidRPr="00962945">
              <w:rPr>
                <w:rFonts w:eastAsia="Arial Unicode MS"/>
                <w:sz w:val="18"/>
                <w:szCs w:val="18"/>
                <w:lang w:val="es-ES" w:eastAsia="es-ES"/>
              </w:rPr>
              <w:t xml:space="preserve">; por tal razón, la observación </w:t>
            </w:r>
            <w:r w:rsidRPr="00962945">
              <w:rPr>
                <w:rFonts w:eastAsia="Arial Unicode MS"/>
                <w:b/>
                <w:bCs/>
                <w:sz w:val="18"/>
                <w:szCs w:val="18"/>
                <w:lang w:val="es-ES" w:eastAsia="es-ES"/>
              </w:rPr>
              <w:t>no quedo atendida.</w:t>
            </w:r>
          </w:p>
        </w:tc>
        <w:tc>
          <w:tcPr>
            <w:tcW w:w="1418" w:type="dxa"/>
            <w:shd w:val="clear" w:color="auto" w:fill="auto"/>
            <w:vAlign w:val="center"/>
          </w:tcPr>
          <w:p w14:paraId="29F5B7E7" w14:textId="77777777" w:rsidR="00217A9C" w:rsidRPr="00962945" w:rsidRDefault="00217A9C" w:rsidP="00217A9C">
            <w:pPr>
              <w:rPr>
                <w:rFonts w:ascii="Arial" w:hAnsi="Arial" w:cs="Arial"/>
                <w:b/>
                <w:sz w:val="18"/>
                <w:szCs w:val="18"/>
              </w:rPr>
            </w:pPr>
          </w:p>
          <w:p w14:paraId="5946042A" w14:textId="3F114A8C" w:rsidR="00217A9C" w:rsidRPr="00962945" w:rsidRDefault="00217A9C" w:rsidP="00217A9C">
            <w:pPr>
              <w:rPr>
                <w:rFonts w:ascii="Arial" w:hAnsi="Arial" w:cs="Arial"/>
                <w:b/>
                <w:sz w:val="18"/>
                <w:szCs w:val="18"/>
              </w:rPr>
            </w:pPr>
            <w:r w:rsidRPr="00962945">
              <w:rPr>
                <w:rFonts w:ascii="Arial" w:hAnsi="Arial" w:cs="Arial"/>
                <w:b/>
                <w:sz w:val="18"/>
                <w:szCs w:val="18"/>
              </w:rPr>
              <w:lastRenderedPageBreak/>
              <w:t>9.33-C15-RSP-ZC</w:t>
            </w:r>
          </w:p>
          <w:p w14:paraId="11B194BE" w14:textId="77777777" w:rsidR="00217A9C" w:rsidRPr="00962945" w:rsidRDefault="00217A9C" w:rsidP="00217A9C">
            <w:pPr>
              <w:rPr>
                <w:rFonts w:ascii="Arial" w:hAnsi="Arial" w:cs="Arial"/>
                <w:b/>
                <w:sz w:val="18"/>
                <w:szCs w:val="18"/>
              </w:rPr>
            </w:pPr>
          </w:p>
          <w:p w14:paraId="041479F2" w14:textId="5388BF84" w:rsidR="00217A9C" w:rsidRPr="00962945" w:rsidRDefault="00217A9C" w:rsidP="00217A9C">
            <w:pPr>
              <w:jc w:val="both"/>
              <w:rPr>
                <w:rFonts w:ascii="Arial" w:hAnsi="Arial" w:cs="Arial"/>
                <w:sz w:val="18"/>
                <w:szCs w:val="18"/>
              </w:rPr>
            </w:pPr>
            <w:r w:rsidRPr="00962945">
              <w:rPr>
                <w:rFonts w:ascii="Arial" w:hAnsi="Arial" w:cs="Arial"/>
                <w:sz w:val="18"/>
                <w:szCs w:val="18"/>
              </w:rPr>
              <w:t xml:space="preserve">El sujeto obligado omitió reportar ingresos por concepto de depósitos bancarios por un monto de </w:t>
            </w:r>
            <w:r w:rsidRPr="00962945">
              <w:rPr>
                <w:rFonts w:ascii="Arial" w:hAnsi="Arial" w:cs="Arial"/>
                <w:b/>
                <w:bCs/>
                <w:sz w:val="18"/>
                <w:szCs w:val="18"/>
              </w:rPr>
              <w:t>$11,746.40.</w:t>
            </w:r>
          </w:p>
          <w:p w14:paraId="26247E9A" w14:textId="6E1AB57E" w:rsidR="00217A9C" w:rsidRPr="00962945" w:rsidRDefault="00217A9C" w:rsidP="00217A9C">
            <w:pPr>
              <w:rPr>
                <w:rFonts w:ascii="Arial" w:hAnsi="Arial" w:cs="Arial"/>
                <w:bCs/>
                <w:sz w:val="18"/>
                <w:szCs w:val="18"/>
              </w:rPr>
            </w:pPr>
          </w:p>
        </w:tc>
        <w:tc>
          <w:tcPr>
            <w:tcW w:w="1417" w:type="dxa"/>
            <w:shd w:val="clear" w:color="auto" w:fill="auto"/>
          </w:tcPr>
          <w:p w14:paraId="5DA54AE1" w14:textId="77777777" w:rsidR="00217A9C" w:rsidRPr="00962945" w:rsidRDefault="00217A9C" w:rsidP="00217A9C">
            <w:pPr>
              <w:jc w:val="both"/>
              <w:rPr>
                <w:rFonts w:ascii="Arial" w:hAnsi="Arial" w:cs="Arial"/>
                <w:i/>
                <w:sz w:val="18"/>
                <w:szCs w:val="18"/>
              </w:rPr>
            </w:pPr>
          </w:p>
          <w:p w14:paraId="6119B056" w14:textId="59DAB829" w:rsidR="00217A9C" w:rsidRPr="00962945" w:rsidRDefault="00217A9C" w:rsidP="00217A9C">
            <w:pPr>
              <w:jc w:val="both"/>
              <w:rPr>
                <w:rFonts w:ascii="Arial" w:hAnsi="Arial" w:cs="Arial"/>
                <w:i/>
                <w:sz w:val="18"/>
                <w:szCs w:val="18"/>
              </w:rPr>
            </w:pPr>
            <w:r w:rsidRPr="00962945">
              <w:rPr>
                <w:rFonts w:ascii="Arial" w:hAnsi="Arial" w:cs="Arial"/>
                <w:sz w:val="18"/>
                <w:szCs w:val="18"/>
              </w:rPr>
              <w:lastRenderedPageBreak/>
              <w:t>Ingreso</w:t>
            </w:r>
            <w:r w:rsidR="00B5692C" w:rsidRPr="00962945">
              <w:rPr>
                <w:rFonts w:ascii="Arial" w:hAnsi="Arial" w:cs="Arial"/>
                <w:sz w:val="18"/>
                <w:szCs w:val="18"/>
              </w:rPr>
              <w:t>s</w:t>
            </w:r>
            <w:r w:rsidRPr="00962945">
              <w:rPr>
                <w:rFonts w:ascii="Arial" w:hAnsi="Arial" w:cs="Arial"/>
                <w:sz w:val="18"/>
                <w:szCs w:val="18"/>
              </w:rPr>
              <w:t xml:space="preserve"> no reportado</w:t>
            </w:r>
            <w:r w:rsidR="00B5692C" w:rsidRPr="00962945">
              <w:rPr>
                <w:rFonts w:ascii="Arial" w:hAnsi="Arial" w:cs="Arial"/>
                <w:sz w:val="18"/>
                <w:szCs w:val="18"/>
              </w:rPr>
              <w:t>s</w:t>
            </w:r>
          </w:p>
        </w:tc>
        <w:tc>
          <w:tcPr>
            <w:tcW w:w="1002" w:type="dxa"/>
            <w:shd w:val="clear" w:color="auto" w:fill="auto"/>
          </w:tcPr>
          <w:p w14:paraId="025BF937" w14:textId="77777777" w:rsidR="00217A9C" w:rsidRPr="00962945" w:rsidRDefault="00217A9C" w:rsidP="00217A9C">
            <w:pPr>
              <w:jc w:val="both"/>
              <w:rPr>
                <w:rFonts w:ascii="Arial" w:hAnsi="Arial" w:cs="Arial"/>
                <w:i/>
                <w:sz w:val="18"/>
                <w:szCs w:val="18"/>
              </w:rPr>
            </w:pPr>
          </w:p>
          <w:p w14:paraId="318EBDA4" w14:textId="1D7462B6" w:rsidR="00217A9C" w:rsidRPr="00962945" w:rsidRDefault="00217A9C" w:rsidP="00217A9C">
            <w:pPr>
              <w:jc w:val="both"/>
              <w:rPr>
                <w:rFonts w:ascii="Arial" w:hAnsi="Arial" w:cs="Arial"/>
                <w:i/>
                <w:sz w:val="18"/>
                <w:szCs w:val="18"/>
              </w:rPr>
            </w:pPr>
            <w:r w:rsidRPr="00962945">
              <w:rPr>
                <w:rFonts w:ascii="Arial" w:hAnsi="Arial" w:cs="Arial"/>
                <w:sz w:val="18"/>
                <w:szCs w:val="18"/>
              </w:rPr>
              <w:lastRenderedPageBreak/>
              <w:t>78 numeral 1 inciso b) fracción II del LGPP y 96 numeral 1 del RF</w:t>
            </w:r>
          </w:p>
        </w:tc>
      </w:tr>
      <w:tr w:rsidR="00217A9C" w:rsidRPr="00962945" w14:paraId="3D3204A0" w14:textId="77777777" w:rsidTr="2480AB95">
        <w:trPr>
          <w:trHeight w:val="20"/>
          <w:jc w:val="center"/>
        </w:trPr>
        <w:tc>
          <w:tcPr>
            <w:tcW w:w="511" w:type="dxa"/>
            <w:shd w:val="clear" w:color="auto" w:fill="auto"/>
          </w:tcPr>
          <w:p w14:paraId="625774D6" w14:textId="77777777" w:rsidR="00217A9C" w:rsidRPr="00962945" w:rsidRDefault="00217A9C" w:rsidP="00217A9C">
            <w:pPr>
              <w:ind w:right="-108"/>
              <w:jc w:val="center"/>
              <w:rPr>
                <w:rFonts w:ascii="Arial" w:hAnsi="Arial" w:cs="Arial"/>
                <w:b/>
                <w:sz w:val="18"/>
                <w:szCs w:val="18"/>
              </w:rPr>
            </w:pPr>
          </w:p>
          <w:p w14:paraId="4E2067CF" w14:textId="786B1B62"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18</w:t>
            </w:r>
          </w:p>
        </w:tc>
        <w:tc>
          <w:tcPr>
            <w:tcW w:w="7422" w:type="dxa"/>
            <w:shd w:val="clear" w:color="auto" w:fill="auto"/>
          </w:tcPr>
          <w:p w14:paraId="5504AD87" w14:textId="77777777" w:rsidR="00217A9C" w:rsidRPr="00962945" w:rsidRDefault="00217A9C" w:rsidP="00217A9C">
            <w:pPr>
              <w:jc w:val="both"/>
              <w:rPr>
                <w:rFonts w:ascii="Arial" w:eastAsia="Calibri" w:hAnsi="Arial" w:cs="Arial"/>
                <w:b/>
                <w:i/>
                <w:sz w:val="18"/>
                <w:szCs w:val="18"/>
              </w:rPr>
            </w:pPr>
          </w:p>
          <w:p w14:paraId="1FEE6101" w14:textId="77777777" w:rsidR="00217A9C" w:rsidRPr="00962945" w:rsidRDefault="00217A9C" w:rsidP="00217A9C">
            <w:pPr>
              <w:spacing w:line="0" w:lineRule="atLeast"/>
              <w:jc w:val="both"/>
              <w:rPr>
                <w:rFonts w:ascii="Arial" w:eastAsia="Calibri" w:hAnsi="Arial" w:cs="Arial"/>
                <w:b/>
                <w:i/>
                <w:sz w:val="18"/>
                <w:szCs w:val="18"/>
              </w:rPr>
            </w:pPr>
            <w:r w:rsidRPr="00962945">
              <w:rPr>
                <w:rFonts w:ascii="Arial" w:eastAsia="Calibri" w:hAnsi="Arial" w:cs="Arial"/>
                <w:b/>
                <w:i/>
                <w:sz w:val="18"/>
                <w:szCs w:val="18"/>
              </w:rPr>
              <w:t xml:space="preserve">Impuestos por pagar </w:t>
            </w:r>
          </w:p>
          <w:p w14:paraId="170C248E" w14:textId="77777777" w:rsidR="00217A9C" w:rsidRPr="00962945" w:rsidRDefault="00217A9C" w:rsidP="00217A9C">
            <w:pPr>
              <w:spacing w:line="0" w:lineRule="atLeast"/>
              <w:jc w:val="both"/>
              <w:rPr>
                <w:rFonts w:ascii="Arial" w:eastAsia="Calibri" w:hAnsi="Arial" w:cs="Arial"/>
                <w:i/>
                <w:sz w:val="18"/>
                <w:szCs w:val="18"/>
              </w:rPr>
            </w:pPr>
          </w:p>
          <w:p w14:paraId="47E3101C" w14:textId="77777777" w:rsidR="00217A9C" w:rsidRPr="00962945" w:rsidRDefault="00217A9C" w:rsidP="00217A9C">
            <w:pPr>
              <w:contextualSpacing/>
              <w:jc w:val="both"/>
              <w:rPr>
                <w:rFonts w:ascii="Arial" w:eastAsia="Calibri" w:hAnsi="Arial" w:cs="Arial"/>
                <w:bCs/>
                <w:i/>
                <w:sz w:val="18"/>
                <w:szCs w:val="18"/>
              </w:rPr>
            </w:pPr>
            <w:r w:rsidRPr="00962945">
              <w:rPr>
                <w:rFonts w:ascii="Arial" w:eastAsia="Calibri" w:hAnsi="Arial" w:cs="Arial"/>
                <w:i/>
                <w:sz w:val="18"/>
                <w:szCs w:val="18"/>
              </w:rPr>
              <w:t xml:space="preserve">De la revisión a la cuenta de impuestos por pagar del Comité Ejecutivo Estatal (CEE) del estado de Zacatecas, se observó que, al 31 de diciembre de 2020, presenta saldos pendientes de enterar correspondientes a los ejercicios 2020 y anteriores; sin embargo, cabe señalar que, es responsabilidad del instituto político controlar la información fiscal y de seguridad social, toda vez que, para efecto de los </w:t>
            </w:r>
            <w:r w:rsidRPr="00962945">
              <w:rPr>
                <w:rFonts w:ascii="Arial" w:eastAsia="Calibri" w:hAnsi="Arial" w:cs="Arial"/>
                <w:bCs/>
                <w:i/>
                <w:sz w:val="18"/>
                <w:szCs w:val="18"/>
              </w:rPr>
              <w:t xml:space="preserve">impuestos federales es un único R.F.C. mediante el cual se generan las declaraciones correspondientes por parte del Comité Ejecutivo Nacional (CEN). </w:t>
            </w:r>
          </w:p>
          <w:p w14:paraId="6CEDE8AC" w14:textId="77777777" w:rsidR="00217A9C" w:rsidRPr="00962945" w:rsidRDefault="00217A9C" w:rsidP="00217A9C">
            <w:pPr>
              <w:ind w:left="426"/>
              <w:contextualSpacing/>
              <w:jc w:val="both"/>
              <w:rPr>
                <w:rFonts w:ascii="Arial" w:eastAsia="Calibri" w:hAnsi="Arial" w:cs="Arial"/>
                <w:i/>
                <w:sz w:val="18"/>
                <w:szCs w:val="18"/>
              </w:rPr>
            </w:pPr>
          </w:p>
          <w:p w14:paraId="7E03FAE7" w14:textId="77777777" w:rsidR="00217A9C" w:rsidRPr="00962945" w:rsidRDefault="00217A9C" w:rsidP="00217A9C">
            <w:pPr>
              <w:jc w:val="both"/>
              <w:rPr>
                <w:rFonts w:ascii="Arial" w:eastAsia="Calibri" w:hAnsi="Arial" w:cs="Arial"/>
                <w:i/>
                <w:sz w:val="18"/>
                <w:szCs w:val="18"/>
              </w:rPr>
            </w:pPr>
            <w:r w:rsidRPr="00962945">
              <w:rPr>
                <w:rFonts w:ascii="Arial" w:eastAsia="Calibri" w:hAnsi="Arial" w:cs="Arial"/>
                <w:i/>
                <w:sz w:val="18"/>
                <w:szCs w:val="18"/>
              </w:rPr>
              <w:t xml:space="preserve">Adicionalmente, el Comité Ejecutivo Nacional (CEN), durante el ejercicio sujeto a revisión, ha realizado pagos de impuestos (federales); sin embargo, en la contabilidad del CEE del </w:t>
            </w:r>
            <w:r w:rsidRPr="00962945">
              <w:rPr>
                <w:rFonts w:ascii="Arial" w:eastAsia="Calibri" w:hAnsi="Arial" w:cs="Arial"/>
                <w:i/>
                <w:sz w:val="18"/>
                <w:szCs w:val="18"/>
              </w:rPr>
              <w:lastRenderedPageBreak/>
              <w:t>estado de Zacatecas aún se encuentran pendientes de pago o carecen de la documentación comprobatoria.</w:t>
            </w:r>
          </w:p>
          <w:p w14:paraId="79BD69D3" w14:textId="77777777" w:rsidR="00217A9C" w:rsidRPr="00962945" w:rsidRDefault="00217A9C" w:rsidP="00217A9C">
            <w:pPr>
              <w:jc w:val="both"/>
              <w:rPr>
                <w:rFonts w:ascii="Arial" w:eastAsia="Calibri" w:hAnsi="Arial" w:cs="Arial"/>
                <w:i/>
                <w:sz w:val="18"/>
                <w:szCs w:val="18"/>
              </w:rPr>
            </w:pPr>
          </w:p>
          <w:p w14:paraId="7291B1DE" w14:textId="77777777" w:rsidR="00217A9C" w:rsidRPr="00962945" w:rsidRDefault="00217A9C" w:rsidP="00217A9C">
            <w:pPr>
              <w:jc w:val="both"/>
              <w:rPr>
                <w:rFonts w:ascii="Arial" w:eastAsia="Calibri" w:hAnsi="Arial" w:cs="Arial"/>
                <w:i/>
                <w:sz w:val="18"/>
                <w:szCs w:val="18"/>
              </w:rPr>
            </w:pPr>
            <w:r w:rsidRPr="00962945">
              <w:rPr>
                <w:rFonts w:ascii="Arial" w:eastAsia="Calibri" w:hAnsi="Arial" w:cs="Arial"/>
                <w:i/>
                <w:sz w:val="18"/>
                <w:szCs w:val="18"/>
              </w:rPr>
              <w:t xml:space="preserve">En esa tesitura, la integración de los saldos pendientes de enterar, se harán de conocimiento al Comité Ejecutivo Nacional con la finalidad de que proporcione la documentación correspondiente a los pagos, así como el detalle de los mismos; adicionalmente, </w:t>
            </w:r>
            <w:r w:rsidRPr="00962945">
              <w:rPr>
                <w:rFonts w:ascii="Arial" w:eastAsia="Calibri" w:hAnsi="Arial" w:cs="Arial"/>
                <w:bCs/>
                <w:i/>
                <w:sz w:val="18"/>
                <w:szCs w:val="18"/>
              </w:rPr>
              <w:t>se dará seguimiento</w:t>
            </w:r>
            <w:r w:rsidRPr="00962945">
              <w:rPr>
                <w:rFonts w:ascii="Arial" w:eastAsia="Calibri" w:hAnsi="Arial" w:cs="Arial"/>
                <w:i/>
                <w:sz w:val="18"/>
                <w:szCs w:val="18"/>
              </w:rPr>
              <w:t xml:space="preserve"> a las cifras que se determinen en el instituto político a nivel federal y si derivado a la respuesta de los oficios de errores y omisiones, se determinan cambios en las cifras reportadas en la cuenta de los impuestos por pagar del CEE del estado de Zacatecas así como de las integraciones que realice el CEN, o bien, de las cifras finales que determine esta autoridad fiscalizadora, estos serán informados en el Dictamen consolidado.</w:t>
            </w:r>
          </w:p>
          <w:p w14:paraId="5A619958" w14:textId="77777777" w:rsidR="00217A9C" w:rsidRPr="00962945" w:rsidRDefault="00217A9C" w:rsidP="00217A9C">
            <w:pPr>
              <w:jc w:val="both"/>
              <w:rPr>
                <w:rFonts w:ascii="Arial" w:eastAsia="Calibri" w:hAnsi="Arial" w:cs="Arial"/>
                <w:i/>
                <w:sz w:val="18"/>
                <w:szCs w:val="18"/>
              </w:rPr>
            </w:pPr>
          </w:p>
          <w:p w14:paraId="6D449D02" w14:textId="77777777" w:rsidR="00217A9C" w:rsidRPr="00962945" w:rsidRDefault="00217A9C" w:rsidP="00217A9C">
            <w:pPr>
              <w:spacing w:line="0" w:lineRule="atLeast"/>
              <w:jc w:val="both"/>
              <w:rPr>
                <w:rFonts w:ascii="Arial" w:eastAsia="Times New Roman"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7C483FF9" w14:textId="77777777" w:rsidR="00217A9C" w:rsidRPr="00962945" w:rsidRDefault="00217A9C" w:rsidP="00217A9C">
            <w:pPr>
              <w:spacing w:line="0" w:lineRule="atLeast"/>
              <w:jc w:val="both"/>
              <w:rPr>
                <w:rFonts w:ascii="Arial" w:eastAsia="Times New Roman" w:hAnsi="Arial" w:cs="Arial"/>
                <w:i/>
                <w:sz w:val="18"/>
                <w:szCs w:val="18"/>
                <w:lang w:val="es-ES" w:eastAsia="es-ES"/>
              </w:rPr>
            </w:pPr>
          </w:p>
          <w:p w14:paraId="7ACB232C" w14:textId="77777777" w:rsidR="00217A9C" w:rsidRPr="00962945" w:rsidRDefault="00217A9C" w:rsidP="00217A9C">
            <w:pPr>
              <w:jc w:val="both"/>
              <w:rPr>
                <w:rFonts w:ascii="Arial" w:eastAsia="Arial Unicode MS" w:hAnsi="Arial" w:cs="Arial"/>
                <w:i/>
                <w:sz w:val="18"/>
                <w:szCs w:val="18"/>
                <w:lang w:val="es-ES" w:eastAsia="es-ES"/>
              </w:rPr>
            </w:pPr>
            <w:r w:rsidRPr="00962945">
              <w:rPr>
                <w:rFonts w:ascii="Arial" w:eastAsia="Arial Unicode MS" w:hAnsi="Arial" w:cs="Arial"/>
                <w:i/>
                <w:sz w:val="18"/>
                <w:szCs w:val="18"/>
                <w:lang w:val="es-ES" w:eastAsia="es-ES"/>
              </w:rPr>
              <w:t>Sin embargo, esta autoridad procedió a realizar una búsqueda exhaustiva en los diferentes apartados del SIF; sin embargo, no se localizó la documentación solicitada consistente en los comprobantes de pago, declaraciones provisionales mensuales de impuestos, así como la integración de los pagos (en caso de que se hayan realizado).</w:t>
            </w:r>
          </w:p>
          <w:p w14:paraId="5E114897" w14:textId="77777777" w:rsidR="00217A9C" w:rsidRPr="00962945" w:rsidRDefault="00217A9C" w:rsidP="00217A9C">
            <w:pPr>
              <w:jc w:val="both"/>
              <w:rPr>
                <w:rFonts w:ascii="Arial" w:eastAsia="Calibri" w:hAnsi="Arial" w:cs="Arial"/>
                <w:i/>
                <w:sz w:val="18"/>
                <w:szCs w:val="18"/>
              </w:rPr>
            </w:pPr>
          </w:p>
          <w:p w14:paraId="581AC190" w14:textId="77777777" w:rsidR="00217A9C" w:rsidRPr="00962945" w:rsidRDefault="00217A9C" w:rsidP="00217A9C">
            <w:pPr>
              <w:jc w:val="both"/>
              <w:rPr>
                <w:rFonts w:ascii="Arial" w:eastAsia="Calibri" w:hAnsi="Arial" w:cs="Arial"/>
                <w:i/>
                <w:sz w:val="18"/>
                <w:szCs w:val="18"/>
              </w:rPr>
            </w:pPr>
            <w:r w:rsidRPr="00962945">
              <w:rPr>
                <w:rFonts w:ascii="Arial" w:eastAsia="Calibri" w:hAnsi="Arial" w:cs="Arial"/>
                <w:i/>
                <w:sz w:val="18"/>
                <w:szCs w:val="18"/>
              </w:rPr>
              <w:t>Se le solicita presentar en el SIF lo siguiente:</w:t>
            </w:r>
          </w:p>
          <w:p w14:paraId="1580A30E" w14:textId="77777777" w:rsidR="00217A9C" w:rsidRPr="00962945" w:rsidRDefault="00217A9C" w:rsidP="00217A9C">
            <w:pPr>
              <w:jc w:val="both"/>
              <w:rPr>
                <w:rFonts w:ascii="Arial" w:eastAsia="Calibri" w:hAnsi="Arial" w:cs="Arial"/>
                <w:i/>
                <w:sz w:val="18"/>
                <w:szCs w:val="18"/>
              </w:rPr>
            </w:pPr>
          </w:p>
          <w:p w14:paraId="02FC1F97" w14:textId="77777777" w:rsidR="00217A9C" w:rsidRPr="00962945" w:rsidRDefault="00217A9C" w:rsidP="00217A9C">
            <w:pPr>
              <w:jc w:val="both"/>
              <w:rPr>
                <w:rFonts w:ascii="Arial" w:eastAsia="Calibri" w:hAnsi="Arial" w:cs="Arial"/>
                <w:i/>
                <w:sz w:val="18"/>
                <w:szCs w:val="18"/>
              </w:rPr>
            </w:pPr>
            <w:r w:rsidRPr="00962945">
              <w:rPr>
                <w:rFonts w:ascii="Arial" w:eastAsia="Calibri" w:hAnsi="Arial" w:cs="Arial"/>
                <w:i/>
                <w:sz w:val="18"/>
                <w:szCs w:val="18"/>
              </w:rPr>
              <w:t>• El escrito debidamente requisitado y firmado, en el que manifieste si los impuestos federales del CEE del estado de Zacateas se encuentran debidamente consolidados y liquidados en la contabilidad del CEN.</w:t>
            </w:r>
          </w:p>
          <w:p w14:paraId="1D548C9E" w14:textId="77777777" w:rsidR="00217A9C" w:rsidRPr="00962945" w:rsidRDefault="00217A9C" w:rsidP="00217A9C">
            <w:pPr>
              <w:jc w:val="both"/>
              <w:rPr>
                <w:rFonts w:ascii="Arial" w:eastAsia="Calibri" w:hAnsi="Arial" w:cs="Arial"/>
                <w:i/>
                <w:sz w:val="18"/>
                <w:szCs w:val="18"/>
              </w:rPr>
            </w:pPr>
          </w:p>
          <w:p w14:paraId="4FA35C0C" w14:textId="77777777" w:rsidR="00217A9C" w:rsidRPr="00962945" w:rsidRDefault="00217A9C" w:rsidP="00217A9C">
            <w:pPr>
              <w:jc w:val="both"/>
              <w:rPr>
                <w:rFonts w:ascii="Arial" w:eastAsia="Calibri" w:hAnsi="Arial" w:cs="Arial"/>
                <w:i/>
                <w:sz w:val="18"/>
                <w:szCs w:val="18"/>
              </w:rPr>
            </w:pPr>
            <w:r w:rsidRPr="00962945">
              <w:rPr>
                <w:rFonts w:ascii="Arial" w:eastAsia="Calibri" w:hAnsi="Arial" w:cs="Arial"/>
                <w:i/>
                <w:sz w:val="18"/>
                <w:szCs w:val="18"/>
              </w:rPr>
              <w:t>• Las aclaraciones que a su derecho convenga.</w:t>
            </w:r>
          </w:p>
          <w:p w14:paraId="490F1040" w14:textId="77777777" w:rsidR="00217A9C" w:rsidRPr="00962945" w:rsidRDefault="00217A9C" w:rsidP="00217A9C">
            <w:pPr>
              <w:jc w:val="both"/>
              <w:rPr>
                <w:rFonts w:ascii="Arial" w:eastAsia="Calibri" w:hAnsi="Arial" w:cs="Arial"/>
                <w:i/>
                <w:sz w:val="18"/>
                <w:szCs w:val="18"/>
              </w:rPr>
            </w:pPr>
          </w:p>
          <w:p w14:paraId="4C3B3F2D" w14:textId="61EF438F" w:rsidR="00217A9C" w:rsidRPr="00962945" w:rsidRDefault="00217A9C" w:rsidP="00217A9C">
            <w:pPr>
              <w:jc w:val="both"/>
              <w:rPr>
                <w:rFonts w:ascii="Arial" w:eastAsia="Calibri" w:hAnsi="Arial" w:cs="Arial"/>
                <w:b/>
                <w:i/>
                <w:sz w:val="18"/>
                <w:szCs w:val="18"/>
              </w:rPr>
            </w:pPr>
            <w:r w:rsidRPr="00962945">
              <w:rPr>
                <w:rFonts w:ascii="Arial" w:eastAsia="Calibri" w:hAnsi="Arial" w:cs="Arial"/>
                <w:i/>
                <w:sz w:val="18"/>
                <w:szCs w:val="18"/>
              </w:rPr>
              <w:t>Lo anterior, de conformidad con lo dispuesto en los artículos 60, 63 numeral 1, inciso d) y 68 de la LGPP; 33, numeral 1, inciso i), 84 numeral 1, inciso a), 87, numeral 4, y 296, numeral 1 RF, en relación con el artículo 2 del CFF y la Norma de Información Financiera NIF B-8.</w:t>
            </w:r>
          </w:p>
        </w:tc>
        <w:tc>
          <w:tcPr>
            <w:tcW w:w="3402" w:type="dxa"/>
            <w:shd w:val="clear" w:color="auto" w:fill="auto"/>
          </w:tcPr>
          <w:p w14:paraId="37EAA430" w14:textId="77777777" w:rsidR="00217A9C" w:rsidRPr="00962945" w:rsidRDefault="00217A9C" w:rsidP="00217A9C">
            <w:pPr>
              <w:jc w:val="both"/>
              <w:rPr>
                <w:rFonts w:ascii="Arial" w:hAnsi="Arial" w:cs="Arial"/>
                <w:sz w:val="18"/>
                <w:szCs w:val="18"/>
              </w:rPr>
            </w:pPr>
          </w:p>
          <w:p w14:paraId="17F37472" w14:textId="3FA9A26D"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578D855D" w14:textId="77777777" w:rsidR="00217A9C" w:rsidRPr="00962945" w:rsidRDefault="00217A9C" w:rsidP="00362C3C">
            <w:pPr>
              <w:jc w:val="both"/>
              <w:rPr>
                <w:rFonts w:ascii="Arial" w:eastAsia="Arial Unicode MS" w:hAnsi="Arial" w:cs="Arial"/>
                <w:color w:val="000000"/>
                <w:sz w:val="18"/>
                <w:szCs w:val="18"/>
                <w:lang w:val="es-ES" w:eastAsia="es-ES"/>
              </w:rPr>
            </w:pPr>
          </w:p>
          <w:p w14:paraId="5CC5059C" w14:textId="213CC84B" w:rsidR="00217A9C" w:rsidRPr="00962945" w:rsidRDefault="00362C3C" w:rsidP="00362C3C">
            <w:pPr>
              <w:jc w:val="both"/>
              <w:rPr>
                <w:rFonts w:ascii="Arial" w:eastAsia="Arial Unicode MS" w:hAnsi="Arial" w:cs="Arial"/>
                <w:b/>
                <w:bCs/>
                <w:color w:val="000000"/>
                <w:sz w:val="18"/>
                <w:szCs w:val="18"/>
                <w:lang w:val="es-ES" w:eastAsia="es-ES"/>
              </w:rPr>
            </w:pPr>
            <w:r w:rsidRPr="00962945">
              <w:rPr>
                <w:rFonts w:ascii="Arial" w:eastAsia="Arial Unicode MS" w:hAnsi="Arial" w:cs="Arial"/>
                <w:b/>
                <w:bCs/>
                <w:color w:val="000000"/>
                <w:sz w:val="18"/>
                <w:szCs w:val="18"/>
                <w:lang w:val="es-ES" w:eastAsia="es-ES"/>
              </w:rPr>
              <w:t>Informativa</w:t>
            </w:r>
          </w:p>
          <w:p w14:paraId="0D751375" w14:textId="1A5FB089" w:rsidR="00217A9C" w:rsidRPr="00962945" w:rsidRDefault="00217A9C" w:rsidP="00362C3C">
            <w:pPr>
              <w:jc w:val="both"/>
              <w:rPr>
                <w:rFonts w:ascii="Arial" w:eastAsia="Arial Unicode MS" w:hAnsi="Arial" w:cs="Arial"/>
                <w:color w:val="000000"/>
                <w:sz w:val="18"/>
                <w:szCs w:val="18"/>
                <w:lang w:val="es-ES" w:eastAsia="es-ES"/>
              </w:rPr>
            </w:pPr>
          </w:p>
          <w:p w14:paraId="5D8740F7" w14:textId="1AAE79C3" w:rsidR="00362C3C" w:rsidRPr="00962945" w:rsidRDefault="00D417BA" w:rsidP="00362C3C">
            <w:pPr>
              <w:pStyle w:val="NormalWeb"/>
              <w:spacing w:after="0" w:line="240" w:lineRule="auto"/>
              <w:ind w:left="0"/>
              <w:jc w:val="both"/>
              <w:rPr>
                <w:rFonts w:ascii="Arial" w:eastAsia="Arial Unicode MS" w:hAnsi="Arial" w:cs="Arial"/>
                <w:color w:val="000000"/>
                <w:sz w:val="18"/>
                <w:szCs w:val="18"/>
                <w:lang w:val="es-ES" w:eastAsia="es-ES"/>
              </w:rPr>
            </w:pPr>
            <w:r w:rsidRPr="00962945">
              <w:rPr>
                <w:rFonts w:ascii="Arial" w:eastAsia="Arial Unicode MS" w:hAnsi="Arial" w:cs="Arial"/>
                <w:color w:val="000000"/>
                <w:sz w:val="18"/>
                <w:szCs w:val="18"/>
                <w:lang w:val="es-ES" w:eastAsia="es-ES"/>
              </w:rPr>
              <w:t>Con respecto a los saldos identificados con la letra (AY), en la columna denominada “Referencia” del </w:t>
            </w:r>
            <w:r w:rsidRPr="00962945">
              <w:rPr>
                <w:rFonts w:ascii="Arial" w:eastAsia="Arial Unicode MS" w:hAnsi="Arial" w:cs="Arial"/>
                <w:b/>
                <w:bCs/>
                <w:color w:val="000000"/>
                <w:sz w:val="18"/>
                <w:szCs w:val="18"/>
                <w:lang w:val="es-ES" w:eastAsia="es-ES"/>
              </w:rPr>
              <w:t>Anexo 1-RSP-ZC</w:t>
            </w:r>
            <w:r w:rsidRPr="00962945">
              <w:rPr>
                <w:rFonts w:ascii="Arial" w:eastAsia="Arial Unicode MS" w:hAnsi="Arial" w:cs="Arial"/>
                <w:color w:val="000000"/>
                <w:sz w:val="18"/>
                <w:szCs w:val="18"/>
                <w:lang w:val="es-ES" w:eastAsia="es-ES"/>
              </w:rPr>
              <w:t xml:space="preserve"> del presente dictamen, cabe señalar que la valoración y conclusión de los impuestos federales (ISR e IVA) se realizará en el dictamen del CEN, lo anterior, porque son </w:t>
            </w:r>
            <w:r w:rsidRPr="00962945">
              <w:rPr>
                <w:rFonts w:ascii="Arial" w:eastAsia="Arial Unicode MS" w:hAnsi="Arial" w:cs="Arial"/>
                <w:color w:val="000000"/>
                <w:sz w:val="18"/>
                <w:szCs w:val="18"/>
                <w:lang w:val="es-ES" w:eastAsia="es-ES"/>
              </w:rPr>
              <w:lastRenderedPageBreak/>
              <w:t>pagados y enterados en el Comité Nacional.</w:t>
            </w:r>
          </w:p>
          <w:p w14:paraId="71C6FDBF" w14:textId="7BEE777F" w:rsidR="00362C3C" w:rsidRPr="00962945" w:rsidRDefault="00362C3C" w:rsidP="00362C3C">
            <w:pPr>
              <w:pStyle w:val="Default"/>
              <w:jc w:val="both"/>
              <w:rPr>
                <w:rFonts w:eastAsia="Arial Unicode MS"/>
                <w:sz w:val="18"/>
                <w:szCs w:val="18"/>
                <w:lang w:val="es-ES" w:eastAsia="es-ES"/>
              </w:rPr>
            </w:pPr>
          </w:p>
        </w:tc>
        <w:tc>
          <w:tcPr>
            <w:tcW w:w="1418" w:type="dxa"/>
            <w:shd w:val="clear" w:color="auto" w:fill="auto"/>
          </w:tcPr>
          <w:p w14:paraId="668D63BB" w14:textId="77777777" w:rsidR="00217A9C" w:rsidRPr="00962945" w:rsidRDefault="00217A9C" w:rsidP="00217A9C">
            <w:pPr>
              <w:jc w:val="both"/>
              <w:rPr>
                <w:rFonts w:ascii="Arial" w:hAnsi="Arial" w:cs="Arial"/>
                <w:b/>
                <w:sz w:val="18"/>
                <w:szCs w:val="18"/>
              </w:rPr>
            </w:pPr>
          </w:p>
          <w:p w14:paraId="7A017B66" w14:textId="77777777" w:rsidR="00217A9C" w:rsidRPr="00962945" w:rsidRDefault="00217A9C" w:rsidP="00362C3C">
            <w:pPr>
              <w:jc w:val="both"/>
              <w:rPr>
                <w:rFonts w:ascii="Arial" w:hAnsi="Arial" w:cs="Arial"/>
                <w:b/>
                <w:sz w:val="18"/>
                <w:szCs w:val="18"/>
              </w:rPr>
            </w:pPr>
          </w:p>
        </w:tc>
        <w:tc>
          <w:tcPr>
            <w:tcW w:w="1417" w:type="dxa"/>
            <w:shd w:val="clear" w:color="auto" w:fill="auto"/>
          </w:tcPr>
          <w:p w14:paraId="25E7F15E" w14:textId="77777777" w:rsidR="00217A9C" w:rsidRPr="00962945" w:rsidRDefault="00217A9C" w:rsidP="00217A9C">
            <w:pPr>
              <w:jc w:val="both"/>
              <w:rPr>
                <w:rFonts w:ascii="Arial" w:hAnsi="Arial" w:cs="Arial"/>
                <w:i/>
                <w:sz w:val="18"/>
                <w:szCs w:val="18"/>
              </w:rPr>
            </w:pPr>
          </w:p>
        </w:tc>
        <w:tc>
          <w:tcPr>
            <w:tcW w:w="1002" w:type="dxa"/>
            <w:shd w:val="clear" w:color="auto" w:fill="auto"/>
          </w:tcPr>
          <w:p w14:paraId="4E23599F" w14:textId="77777777" w:rsidR="00217A9C" w:rsidRPr="00962945" w:rsidRDefault="00217A9C" w:rsidP="00217A9C">
            <w:pPr>
              <w:jc w:val="both"/>
              <w:rPr>
                <w:rFonts w:ascii="Arial" w:hAnsi="Arial" w:cs="Arial"/>
                <w:i/>
                <w:sz w:val="18"/>
                <w:szCs w:val="18"/>
              </w:rPr>
            </w:pPr>
          </w:p>
        </w:tc>
      </w:tr>
      <w:tr w:rsidR="00217A9C" w:rsidRPr="00962945" w14:paraId="0DB07B19" w14:textId="77777777" w:rsidTr="00AF77D0">
        <w:trPr>
          <w:trHeight w:val="20"/>
          <w:jc w:val="center"/>
        </w:trPr>
        <w:tc>
          <w:tcPr>
            <w:tcW w:w="511" w:type="dxa"/>
            <w:shd w:val="clear" w:color="auto" w:fill="auto"/>
          </w:tcPr>
          <w:p w14:paraId="328F23CB" w14:textId="77777777" w:rsidR="00217A9C" w:rsidRPr="00962945" w:rsidRDefault="00217A9C" w:rsidP="00217A9C">
            <w:pPr>
              <w:ind w:right="-108"/>
              <w:jc w:val="center"/>
              <w:rPr>
                <w:rFonts w:ascii="Arial" w:hAnsi="Arial" w:cs="Arial"/>
                <w:b/>
                <w:sz w:val="18"/>
                <w:szCs w:val="18"/>
              </w:rPr>
            </w:pPr>
          </w:p>
          <w:p w14:paraId="30429BAA" w14:textId="5EA9C253"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19</w:t>
            </w:r>
          </w:p>
        </w:tc>
        <w:tc>
          <w:tcPr>
            <w:tcW w:w="7422" w:type="dxa"/>
            <w:shd w:val="clear" w:color="auto" w:fill="auto"/>
          </w:tcPr>
          <w:p w14:paraId="19C7386E" w14:textId="77777777" w:rsidR="00217A9C" w:rsidRPr="00962945" w:rsidRDefault="00217A9C" w:rsidP="00217A9C">
            <w:pPr>
              <w:jc w:val="both"/>
              <w:rPr>
                <w:rFonts w:ascii="Arial" w:eastAsia="Calibri" w:hAnsi="Arial" w:cs="Arial"/>
                <w:b/>
                <w:i/>
                <w:sz w:val="18"/>
                <w:szCs w:val="18"/>
              </w:rPr>
            </w:pPr>
          </w:p>
          <w:p w14:paraId="3F022F7E" w14:textId="77777777" w:rsidR="00217A9C" w:rsidRPr="00962945" w:rsidRDefault="00217A9C" w:rsidP="00217A9C">
            <w:pPr>
              <w:jc w:val="both"/>
              <w:textAlignment w:val="baseline"/>
              <w:rPr>
                <w:rFonts w:ascii="Arial" w:eastAsia="Times New Roman" w:hAnsi="Arial" w:cs="Arial"/>
                <w:b/>
                <w:i/>
                <w:sz w:val="18"/>
                <w:szCs w:val="18"/>
                <w:lang w:eastAsia="es-MX"/>
              </w:rPr>
            </w:pPr>
            <w:r w:rsidRPr="00962945">
              <w:rPr>
                <w:rFonts w:ascii="Arial" w:eastAsia="Times New Roman" w:hAnsi="Arial" w:cs="Arial"/>
                <w:b/>
                <w:i/>
                <w:sz w:val="18"/>
                <w:szCs w:val="18"/>
                <w:lang w:eastAsia="es-MX"/>
              </w:rPr>
              <w:t>Confirmaciones con otras autoridades</w:t>
            </w:r>
          </w:p>
          <w:p w14:paraId="51E4CFA9" w14:textId="77777777" w:rsidR="00217A9C" w:rsidRPr="00962945" w:rsidRDefault="00217A9C" w:rsidP="00217A9C">
            <w:pPr>
              <w:jc w:val="both"/>
              <w:textAlignment w:val="baseline"/>
              <w:rPr>
                <w:rFonts w:ascii="Arial" w:eastAsia="Times New Roman" w:hAnsi="Arial" w:cs="Arial"/>
                <w:b/>
                <w:i/>
                <w:sz w:val="18"/>
                <w:szCs w:val="18"/>
                <w:lang w:eastAsia="es-MX"/>
              </w:rPr>
            </w:pPr>
          </w:p>
          <w:p w14:paraId="51FF6CE5" w14:textId="5A131C0B" w:rsidR="00217A9C" w:rsidRPr="00962945" w:rsidRDefault="00217A9C" w:rsidP="00217A9C">
            <w:pPr>
              <w:jc w:val="both"/>
              <w:textAlignment w:val="baseline"/>
              <w:rPr>
                <w:rFonts w:ascii="Arial" w:eastAsia="Times New Roman" w:hAnsi="Arial" w:cs="Arial"/>
                <w:b/>
                <w:i/>
                <w:sz w:val="18"/>
                <w:szCs w:val="18"/>
                <w:lang w:eastAsia="es-MX"/>
              </w:rPr>
            </w:pPr>
            <w:r w:rsidRPr="00962945">
              <w:rPr>
                <w:rFonts w:ascii="Arial" w:eastAsia="Times New Roman" w:hAnsi="Arial" w:cs="Arial"/>
                <w:b/>
                <w:i/>
                <w:sz w:val="18"/>
                <w:szCs w:val="18"/>
                <w:lang w:eastAsia="es-MX"/>
              </w:rPr>
              <w:t>CNBV</w:t>
            </w:r>
            <w:r w:rsidR="00EC415A" w:rsidRPr="00962945">
              <w:rPr>
                <w:rFonts w:ascii="Arial" w:eastAsia="Times New Roman" w:hAnsi="Arial" w:cs="Arial"/>
                <w:b/>
                <w:i/>
                <w:sz w:val="18"/>
                <w:szCs w:val="18"/>
                <w:lang w:eastAsia="es-MX"/>
              </w:rPr>
              <w:t>, SAT y UIF</w:t>
            </w:r>
          </w:p>
          <w:p w14:paraId="4F01799D" w14:textId="77777777" w:rsidR="00217A9C" w:rsidRPr="00962945" w:rsidRDefault="00217A9C" w:rsidP="00217A9C">
            <w:pPr>
              <w:jc w:val="both"/>
              <w:textAlignment w:val="baseline"/>
              <w:rPr>
                <w:rFonts w:ascii="Arial" w:eastAsia="Times New Roman" w:hAnsi="Arial" w:cs="Arial"/>
                <w:i/>
                <w:sz w:val="18"/>
                <w:szCs w:val="18"/>
                <w:lang w:eastAsia="es-MX"/>
              </w:rPr>
            </w:pPr>
          </w:p>
          <w:p w14:paraId="06A34F82" w14:textId="77777777" w:rsidR="00217A9C" w:rsidRPr="00962945" w:rsidRDefault="00217A9C" w:rsidP="00217A9C">
            <w:pPr>
              <w:jc w:val="both"/>
              <w:rPr>
                <w:rFonts w:ascii="Arial" w:eastAsia="Times New Roman" w:hAnsi="Arial" w:cs="Arial"/>
                <w:i/>
                <w:color w:val="201F1E"/>
                <w:sz w:val="18"/>
                <w:szCs w:val="18"/>
                <w:bdr w:val="none" w:sz="0" w:space="0" w:color="auto" w:frame="1"/>
                <w:lang w:eastAsia="es-MX"/>
              </w:rPr>
            </w:pPr>
            <w:r w:rsidRPr="00962945">
              <w:rPr>
                <w:rFonts w:ascii="Arial" w:eastAsia="Times New Roman" w:hAnsi="Arial" w:cs="Arial"/>
                <w:i/>
                <w:color w:val="201F1E"/>
                <w:sz w:val="18"/>
                <w:szCs w:val="18"/>
                <w:bdr w:val="none" w:sz="0" w:space="0" w:color="auto" w:frame="1"/>
                <w:lang w:eastAsia="es-MX"/>
              </w:rPr>
              <w:lastRenderedPageBreak/>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al Anexo 8.1</w:t>
            </w:r>
            <w:r w:rsidRPr="00962945">
              <w:rPr>
                <w:rFonts w:ascii="Arial" w:eastAsia="Times New Roman" w:hAnsi="Arial" w:cs="Arial"/>
                <w:b/>
                <w:i/>
                <w:color w:val="201F1E"/>
                <w:sz w:val="18"/>
                <w:szCs w:val="18"/>
                <w:bdr w:val="none" w:sz="0" w:space="0" w:color="auto" w:frame="1"/>
                <w:lang w:eastAsia="es-MX"/>
              </w:rPr>
              <w:t xml:space="preserve"> </w:t>
            </w:r>
            <w:r w:rsidRPr="00962945">
              <w:rPr>
                <w:rFonts w:ascii="Arial" w:eastAsia="Times New Roman" w:hAnsi="Arial" w:cs="Arial"/>
                <w:i/>
                <w:color w:val="201F1E"/>
                <w:sz w:val="18"/>
                <w:szCs w:val="18"/>
                <w:bdr w:val="none" w:sz="0" w:space="0" w:color="auto" w:frame="1"/>
                <w:lang w:eastAsia="es-MX"/>
              </w:rPr>
              <w:t>del oficio INE/UTF/DA/44107/2021.</w:t>
            </w:r>
          </w:p>
          <w:p w14:paraId="422DEF0A" w14:textId="77777777" w:rsidR="00217A9C" w:rsidRPr="00962945" w:rsidRDefault="00217A9C" w:rsidP="00217A9C">
            <w:pPr>
              <w:jc w:val="both"/>
              <w:rPr>
                <w:rFonts w:ascii="Calibri" w:eastAsia="Times New Roman" w:hAnsi="Calibri" w:cs="Calibri"/>
                <w:i/>
                <w:color w:val="201F1E"/>
                <w:sz w:val="18"/>
                <w:szCs w:val="18"/>
                <w:lang w:eastAsia="es-MX"/>
              </w:rPr>
            </w:pPr>
            <w:r w:rsidRPr="00962945">
              <w:rPr>
                <w:rFonts w:ascii="Arial" w:eastAsia="Times New Roman" w:hAnsi="Arial" w:cs="Arial"/>
                <w:i/>
                <w:color w:val="201F1E"/>
                <w:sz w:val="18"/>
                <w:szCs w:val="18"/>
                <w:bdr w:val="none" w:sz="0" w:space="0" w:color="auto" w:frame="1"/>
                <w:lang w:eastAsia="es-MX"/>
              </w:rPr>
              <w:t> </w:t>
            </w:r>
          </w:p>
          <w:p w14:paraId="7738310A" w14:textId="77777777" w:rsidR="00217A9C" w:rsidRPr="00962945" w:rsidRDefault="00217A9C" w:rsidP="00217A9C">
            <w:pPr>
              <w:jc w:val="both"/>
              <w:rPr>
                <w:rFonts w:ascii="Arial" w:eastAsia="Times New Roman" w:hAnsi="Arial" w:cs="Arial"/>
                <w:i/>
                <w:color w:val="201F1E"/>
                <w:sz w:val="18"/>
                <w:szCs w:val="18"/>
                <w:bdr w:val="none" w:sz="0" w:space="0" w:color="auto" w:frame="1"/>
                <w:lang w:eastAsia="es-MX"/>
              </w:rPr>
            </w:pPr>
            <w:r w:rsidRPr="00962945">
              <w:rPr>
                <w:rFonts w:ascii="Arial" w:eastAsia="Times New Roman" w:hAnsi="Arial" w:cs="Arial"/>
                <w:i/>
                <w:color w:val="201F1E"/>
                <w:sz w:val="18"/>
                <w:szCs w:val="18"/>
                <w:bdr w:val="none" w:sz="0" w:space="0" w:color="auto" w:frame="1"/>
                <w:lang w:eastAsia="es-MX"/>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41BE47BD" w14:textId="77777777" w:rsidR="00217A9C" w:rsidRPr="00962945" w:rsidRDefault="00217A9C" w:rsidP="00217A9C">
            <w:pPr>
              <w:jc w:val="both"/>
              <w:rPr>
                <w:rFonts w:ascii="Arial" w:eastAsia="Times New Roman" w:hAnsi="Arial" w:cs="Arial"/>
                <w:i/>
                <w:color w:val="201F1E"/>
                <w:sz w:val="18"/>
                <w:szCs w:val="18"/>
                <w:bdr w:val="none" w:sz="0" w:space="0" w:color="auto" w:frame="1"/>
                <w:lang w:eastAsia="es-MX"/>
              </w:rPr>
            </w:pPr>
          </w:p>
          <w:p w14:paraId="3BD30849" w14:textId="77777777" w:rsidR="00217A9C" w:rsidRPr="00962945" w:rsidRDefault="00217A9C" w:rsidP="00217A9C">
            <w:pPr>
              <w:jc w:val="both"/>
              <w:textAlignment w:val="baseline"/>
              <w:rPr>
                <w:rFonts w:ascii="Arial" w:eastAsia="Arial Unicode MS"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29F19E34" w14:textId="77777777" w:rsidR="00217A9C" w:rsidRPr="00962945" w:rsidRDefault="00217A9C" w:rsidP="00217A9C">
            <w:pPr>
              <w:jc w:val="both"/>
              <w:textAlignment w:val="baseline"/>
              <w:rPr>
                <w:rFonts w:ascii="Arial" w:eastAsia="Times New Roman" w:hAnsi="Arial" w:cs="Arial"/>
                <w:i/>
                <w:sz w:val="18"/>
                <w:szCs w:val="18"/>
                <w:lang w:eastAsia="es-MX"/>
              </w:rPr>
            </w:pPr>
          </w:p>
          <w:p w14:paraId="065A847B" w14:textId="78DCC1AC" w:rsidR="00217A9C" w:rsidRPr="00962945" w:rsidRDefault="00217A9C" w:rsidP="00217A9C">
            <w:pPr>
              <w:jc w:val="both"/>
              <w:rPr>
                <w:rFonts w:ascii="Arial" w:eastAsia="Calibri" w:hAnsi="Arial" w:cs="Arial"/>
                <w:b/>
                <w:i/>
                <w:sz w:val="18"/>
                <w:szCs w:val="18"/>
              </w:rPr>
            </w:pPr>
            <w:r w:rsidRPr="00962945">
              <w:rPr>
                <w:rFonts w:ascii="Arial" w:eastAsia="Times New Roman" w:hAnsi="Arial" w:cs="Arial"/>
                <w:i/>
                <w:sz w:val="18"/>
                <w:szCs w:val="18"/>
                <w:lang w:eastAsia="es-MX"/>
              </w:rPr>
              <w:t>Respecto a las diligencias realizadas con la CNBV, el SAT y la UIF, a la fecha no se han recibido respuestas de los oficios remitidos por la autoridad posteriores a la notificación del oficio de primera vuelta, por lo que una vez que se cuente con dicha información se analizará y los resultados obtenidos se informarán en el dictamen Consolidado para los efectos a los que haya lugar. Como se detalla en el Anexo 8.1</w:t>
            </w:r>
            <w:r w:rsidRPr="00962945">
              <w:rPr>
                <w:rFonts w:ascii="Arial" w:eastAsia="Times New Roman" w:hAnsi="Arial" w:cs="Arial"/>
                <w:b/>
                <w:bCs/>
                <w:i/>
                <w:sz w:val="18"/>
                <w:szCs w:val="18"/>
                <w:lang w:eastAsia="es-MX"/>
              </w:rPr>
              <w:t> </w:t>
            </w:r>
            <w:r w:rsidRPr="00962945">
              <w:rPr>
                <w:rFonts w:ascii="Arial" w:eastAsia="Times New Roman" w:hAnsi="Arial" w:cs="Arial"/>
                <w:i/>
                <w:sz w:val="18"/>
                <w:szCs w:val="18"/>
                <w:lang w:eastAsia="es-MX"/>
              </w:rPr>
              <w:t>del oficio INE/UTF/DA/47933/2021.</w:t>
            </w:r>
          </w:p>
        </w:tc>
        <w:tc>
          <w:tcPr>
            <w:tcW w:w="3402" w:type="dxa"/>
            <w:shd w:val="clear" w:color="auto" w:fill="auto"/>
          </w:tcPr>
          <w:p w14:paraId="3A17CCAB" w14:textId="77777777" w:rsidR="00217A9C" w:rsidRPr="00962945" w:rsidRDefault="00217A9C" w:rsidP="00217A9C">
            <w:pPr>
              <w:jc w:val="both"/>
              <w:rPr>
                <w:rFonts w:ascii="Arial" w:hAnsi="Arial" w:cs="Arial"/>
                <w:sz w:val="18"/>
                <w:szCs w:val="18"/>
              </w:rPr>
            </w:pPr>
          </w:p>
          <w:p w14:paraId="59990D3E" w14:textId="3E138600"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745EAE3F" w14:textId="5D8761DC" w:rsidR="00217A9C" w:rsidRPr="00962945" w:rsidRDefault="00217A9C" w:rsidP="00B53748">
            <w:pPr>
              <w:pStyle w:val="Default"/>
              <w:jc w:val="both"/>
              <w:rPr>
                <w:b/>
                <w:bCs/>
                <w:sz w:val="18"/>
                <w:szCs w:val="18"/>
                <w:lang w:val="es-ES"/>
              </w:rPr>
            </w:pPr>
          </w:p>
          <w:p w14:paraId="194DC331" w14:textId="77777777" w:rsidR="00AF77D0" w:rsidRPr="00962945" w:rsidRDefault="00AF77D0" w:rsidP="00AF77D0">
            <w:pPr>
              <w:pStyle w:val="NormalWeb"/>
              <w:spacing w:after="0" w:line="240" w:lineRule="auto"/>
              <w:ind w:left="0"/>
              <w:jc w:val="both"/>
              <w:rPr>
                <w:rStyle w:val="nfasis"/>
                <w:rFonts w:ascii="Arial" w:hAnsi="Arial" w:cs="Arial"/>
                <w:b/>
                <w:bCs/>
                <w:i w:val="0"/>
                <w:iCs w:val="0"/>
                <w:sz w:val="18"/>
                <w:szCs w:val="18"/>
              </w:rPr>
            </w:pPr>
            <w:r w:rsidRPr="00962945">
              <w:rPr>
                <w:rStyle w:val="nfasis"/>
                <w:rFonts w:ascii="Arial" w:hAnsi="Arial" w:cs="Arial"/>
                <w:b/>
                <w:bCs/>
                <w:i w:val="0"/>
                <w:sz w:val="18"/>
                <w:szCs w:val="18"/>
              </w:rPr>
              <w:t>Seguimiento</w:t>
            </w:r>
          </w:p>
          <w:p w14:paraId="5745F77B" w14:textId="77777777" w:rsidR="00AF77D0" w:rsidRPr="00962945" w:rsidRDefault="00AF77D0" w:rsidP="00AF77D0">
            <w:pPr>
              <w:pStyle w:val="NormalWeb"/>
              <w:spacing w:after="0" w:line="240" w:lineRule="auto"/>
              <w:ind w:left="0"/>
              <w:jc w:val="both"/>
              <w:rPr>
                <w:rStyle w:val="nfasis"/>
                <w:rFonts w:ascii="Arial" w:hAnsi="Arial" w:cs="Arial"/>
                <w:b/>
                <w:bCs/>
                <w:i w:val="0"/>
                <w:iCs w:val="0"/>
                <w:sz w:val="18"/>
                <w:szCs w:val="18"/>
              </w:rPr>
            </w:pPr>
          </w:p>
          <w:p w14:paraId="32340ADE" w14:textId="77777777" w:rsidR="00AF77D0" w:rsidRPr="00962945" w:rsidRDefault="00AF77D0" w:rsidP="00AF77D0">
            <w:pPr>
              <w:shd w:val="clear" w:color="auto" w:fill="FFFFFF"/>
              <w:jc w:val="both"/>
              <w:rPr>
                <w:rFonts w:ascii="Arial" w:hAnsi="Arial" w:cs="Arial"/>
                <w:sz w:val="18"/>
                <w:szCs w:val="18"/>
              </w:rPr>
            </w:pPr>
            <w:r w:rsidRPr="00962945">
              <w:rPr>
                <w:rFonts w:ascii="Arial" w:hAnsi="Arial" w:cs="Arial"/>
                <w:sz w:val="18"/>
                <w:szCs w:val="18"/>
              </w:rPr>
              <w:t xml:space="preserve">A la fecha de elaboración del presente dictamen, esta Unidad Técnica de Fiscalización ha </w:t>
            </w:r>
            <w:r w:rsidRPr="00962945">
              <w:rPr>
                <w:rFonts w:ascii="Arial" w:hAnsi="Arial" w:cs="Arial"/>
                <w:sz w:val="18"/>
                <w:szCs w:val="18"/>
              </w:rPr>
              <w:lastRenderedPageBreak/>
              <w:t>recibido respuesta total del Servicio de Administración Tributaria (SAT) y parcial de la Comisión Nacional Bancaria y de Valores (CNBV) y de la Unidad de Inteligencia Financiera (UIF), como se detalla a continuación:</w:t>
            </w:r>
          </w:p>
          <w:p w14:paraId="1191B0AE" w14:textId="77777777" w:rsidR="00AF77D0" w:rsidRPr="00962945" w:rsidRDefault="00AF77D0" w:rsidP="00AF77D0">
            <w:pPr>
              <w:shd w:val="clear" w:color="auto" w:fill="FFFFFF"/>
              <w:jc w:val="both"/>
              <w:rPr>
                <w:rFonts w:ascii="Arial" w:hAnsi="Arial" w:cs="Arial"/>
                <w:sz w:val="18"/>
                <w:szCs w:val="18"/>
              </w:rPr>
            </w:pPr>
          </w:p>
          <w:p w14:paraId="1D33C85F" w14:textId="5FBD9508" w:rsidR="00AF77D0" w:rsidRPr="00962945" w:rsidRDefault="00AF77D0" w:rsidP="00AF77D0">
            <w:pPr>
              <w:shd w:val="clear" w:color="auto" w:fill="FFFFFF"/>
              <w:jc w:val="both"/>
              <w:rPr>
                <w:rFonts w:ascii="Arial" w:hAnsi="Arial" w:cs="Arial"/>
                <w:sz w:val="18"/>
                <w:szCs w:val="18"/>
              </w:rPr>
            </w:pPr>
            <w:r w:rsidRPr="00962945">
              <w:rPr>
                <w:rFonts w:ascii="Arial" w:hAnsi="Arial" w:cs="Arial"/>
                <w:sz w:val="18"/>
                <w:szCs w:val="18"/>
              </w:rPr>
              <w:t xml:space="preserve">Respecto a los oficios señalados con (1) en la columna “Referencia Dictamen" del </w:t>
            </w:r>
            <w:r w:rsidRPr="00962945">
              <w:rPr>
                <w:rFonts w:ascii="Arial" w:eastAsia="Times New Roman" w:hAnsi="Arial" w:cs="Arial"/>
                <w:b/>
                <w:bCs/>
                <w:color w:val="201F1E"/>
                <w:sz w:val="18"/>
                <w:szCs w:val="18"/>
                <w:bdr w:val="none" w:sz="0" w:space="0" w:color="auto" w:frame="1"/>
                <w:lang w:eastAsia="es-MX"/>
              </w:rPr>
              <w:t xml:space="preserve">Anexo 2-RSP-ZC </w:t>
            </w:r>
            <w:r w:rsidRPr="00962945">
              <w:rPr>
                <w:rFonts w:ascii="Arial" w:hAnsi="Arial" w:cs="Arial"/>
                <w:sz w:val="18"/>
                <w:szCs w:val="18"/>
              </w:rPr>
              <w:t>del presente dictamen, la CNBV, SAT y UIF han dado respuesta a las solicitudes enviadas; del análisis a las mismas se determinaron observaciones que se plasmaron en los diferentes rubros del presente dictamen, o bien, no se identificó observación alguna.</w:t>
            </w:r>
          </w:p>
          <w:p w14:paraId="669AB116" w14:textId="77777777" w:rsidR="00AF77D0" w:rsidRPr="00962945" w:rsidRDefault="00AF77D0" w:rsidP="00AF77D0">
            <w:pPr>
              <w:pStyle w:val="xmsonormal"/>
              <w:ind w:right="57"/>
              <w:jc w:val="both"/>
              <w:rPr>
                <w:rFonts w:ascii="Arial" w:hAnsi="Arial" w:cs="Arial"/>
                <w:sz w:val="18"/>
                <w:szCs w:val="18"/>
              </w:rPr>
            </w:pPr>
          </w:p>
          <w:p w14:paraId="1D2E4275" w14:textId="3CB8CDDB" w:rsidR="00AF77D0" w:rsidRPr="00962945" w:rsidRDefault="00AF77D0" w:rsidP="00AF77D0">
            <w:pPr>
              <w:shd w:val="clear" w:color="auto" w:fill="FFFFFF"/>
              <w:jc w:val="both"/>
              <w:rPr>
                <w:rFonts w:ascii="Arial" w:hAnsi="Arial" w:cs="Arial"/>
                <w:sz w:val="18"/>
                <w:szCs w:val="18"/>
              </w:rPr>
            </w:pPr>
            <w:r w:rsidRPr="00962945">
              <w:rPr>
                <w:rFonts w:ascii="Arial" w:hAnsi="Arial" w:cs="Arial"/>
                <w:sz w:val="18"/>
                <w:szCs w:val="18"/>
              </w:rPr>
              <w:t xml:space="preserve">Con relación a los oficios señalados con (2) en la columna "Referencia Dictamen" del </w:t>
            </w:r>
            <w:r w:rsidRPr="00962945">
              <w:rPr>
                <w:rFonts w:ascii="Arial" w:eastAsia="Times New Roman" w:hAnsi="Arial" w:cs="Arial"/>
                <w:b/>
                <w:bCs/>
                <w:color w:val="201F1E"/>
                <w:sz w:val="18"/>
                <w:szCs w:val="18"/>
                <w:bdr w:val="none" w:sz="0" w:space="0" w:color="auto" w:frame="1"/>
                <w:lang w:eastAsia="es-MX"/>
              </w:rPr>
              <w:t xml:space="preserve">Anexo 2-RSP-ZC </w:t>
            </w:r>
            <w:r w:rsidRPr="00962945">
              <w:rPr>
                <w:rFonts w:ascii="Arial" w:hAnsi="Arial" w:cs="Arial"/>
                <w:sz w:val="18"/>
                <w:szCs w:val="18"/>
              </w:rPr>
              <w:t>del presente dictamen, a la fecha la CNBV y UIF, han dado respuesta parcial o no han dado respuesta a las solicitudes de esta autoridad.</w:t>
            </w:r>
          </w:p>
          <w:p w14:paraId="12B84CB0" w14:textId="77777777" w:rsidR="00AF77D0" w:rsidRPr="00962945" w:rsidRDefault="00AF77D0" w:rsidP="00AF77D0">
            <w:pPr>
              <w:pStyle w:val="NormalWeb"/>
              <w:spacing w:after="0" w:line="240" w:lineRule="auto"/>
              <w:ind w:right="57"/>
              <w:jc w:val="both"/>
              <w:rPr>
                <w:rFonts w:ascii="Arial" w:hAnsi="Arial" w:cs="Arial"/>
                <w:sz w:val="18"/>
                <w:szCs w:val="18"/>
              </w:rPr>
            </w:pPr>
          </w:p>
          <w:p w14:paraId="5F9DE3F4" w14:textId="3F02CE51" w:rsidR="00217A9C" w:rsidRPr="00962945" w:rsidRDefault="00AF77D0" w:rsidP="00AF77D0">
            <w:pPr>
              <w:pStyle w:val="Default"/>
              <w:jc w:val="both"/>
              <w:rPr>
                <w:b/>
                <w:bCs/>
                <w:sz w:val="18"/>
                <w:szCs w:val="18"/>
                <w:lang w:val="es-ES"/>
              </w:rPr>
            </w:pPr>
            <w:r w:rsidRPr="00962945">
              <w:rPr>
                <w:sz w:val="18"/>
                <w:szCs w:val="18"/>
              </w:rPr>
              <w:t>Por lo anterior, si derivado de las respuestas proporcionadas por las autoridades se identificaran observaciones posteriores a la notificación del presente dictamen, estas se harán del conocimiento en el marco de la revisión del informe anual 2021.</w:t>
            </w:r>
          </w:p>
        </w:tc>
        <w:tc>
          <w:tcPr>
            <w:tcW w:w="1418" w:type="dxa"/>
            <w:shd w:val="clear" w:color="auto" w:fill="auto"/>
          </w:tcPr>
          <w:p w14:paraId="4A33C340" w14:textId="77777777" w:rsidR="00AF77D0" w:rsidRPr="00962945" w:rsidRDefault="00AF77D0" w:rsidP="00AF77D0">
            <w:pPr>
              <w:rPr>
                <w:rFonts w:ascii="Arial" w:hAnsi="Arial" w:cs="Arial"/>
                <w:b/>
                <w:sz w:val="18"/>
                <w:szCs w:val="18"/>
              </w:rPr>
            </w:pPr>
          </w:p>
          <w:p w14:paraId="0DAFD324" w14:textId="72ABCFC9" w:rsidR="00AF77D0" w:rsidRPr="00962945" w:rsidRDefault="00AF77D0" w:rsidP="00AF77D0">
            <w:pPr>
              <w:rPr>
                <w:rFonts w:ascii="Arial" w:hAnsi="Arial" w:cs="Arial"/>
                <w:b/>
                <w:sz w:val="18"/>
                <w:szCs w:val="18"/>
              </w:rPr>
            </w:pPr>
            <w:r w:rsidRPr="00962945">
              <w:rPr>
                <w:rFonts w:ascii="Arial" w:hAnsi="Arial" w:cs="Arial"/>
                <w:b/>
                <w:sz w:val="18"/>
                <w:szCs w:val="18"/>
              </w:rPr>
              <w:t>9.33-C15 Bis-RSP-ZC</w:t>
            </w:r>
          </w:p>
          <w:p w14:paraId="2D43D4D6" w14:textId="77777777" w:rsidR="00AF77D0" w:rsidRPr="00962945" w:rsidRDefault="00AF77D0" w:rsidP="00AF77D0">
            <w:pPr>
              <w:rPr>
                <w:rFonts w:ascii="Arial" w:hAnsi="Arial" w:cs="Arial"/>
                <w:b/>
                <w:sz w:val="18"/>
                <w:szCs w:val="18"/>
              </w:rPr>
            </w:pPr>
          </w:p>
          <w:p w14:paraId="473EFF14" w14:textId="596EA117" w:rsidR="00217A9C" w:rsidRPr="00962945" w:rsidRDefault="00AF77D0" w:rsidP="00AF77D0">
            <w:pPr>
              <w:jc w:val="both"/>
              <w:rPr>
                <w:rFonts w:ascii="Arial" w:hAnsi="Arial" w:cs="Arial"/>
                <w:b/>
                <w:sz w:val="18"/>
                <w:szCs w:val="18"/>
              </w:rPr>
            </w:pPr>
            <w:r w:rsidRPr="00962945">
              <w:rPr>
                <w:rFonts w:ascii="Arial" w:hAnsi="Arial" w:cs="Arial"/>
                <w:sz w:val="18"/>
                <w:szCs w:val="18"/>
              </w:rPr>
              <w:t xml:space="preserve">Se dará seguimiento a </w:t>
            </w:r>
            <w:r w:rsidRPr="00962945">
              <w:rPr>
                <w:rFonts w:ascii="Arial" w:hAnsi="Arial" w:cs="Arial"/>
                <w:sz w:val="18"/>
                <w:szCs w:val="18"/>
              </w:rPr>
              <w:lastRenderedPageBreak/>
              <w:t>las confirmaciones con la Comisión Nacional Bancaria y de Valores (CNBV) y de la Unidad de Inteligencia Financiera (UIF), en el marco de la revisión del Informe Anual del ejercicio 2021.</w:t>
            </w:r>
          </w:p>
        </w:tc>
        <w:tc>
          <w:tcPr>
            <w:tcW w:w="1417" w:type="dxa"/>
            <w:shd w:val="clear" w:color="auto" w:fill="auto"/>
          </w:tcPr>
          <w:p w14:paraId="56CC6A45" w14:textId="77777777" w:rsidR="00217A9C" w:rsidRPr="00962945" w:rsidRDefault="00217A9C" w:rsidP="00217A9C">
            <w:pPr>
              <w:jc w:val="both"/>
              <w:rPr>
                <w:rFonts w:ascii="Arial" w:hAnsi="Arial" w:cs="Arial"/>
                <w:i/>
                <w:sz w:val="18"/>
                <w:szCs w:val="18"/>
              </w:rPr>
            </w:pPr>
          </w:p>
        </w:tc>
        <w:tc>
          <w:tcPr>
            <w:tcW w:w="1002" w:type="dxa"/>
            <w:shd w:val="clear" w:color="auto" w:fill="auto"/>
          </w:tcPr>
          <w:p w14:paraId="7B15C842" w14:textId="77777777" w:rsidR="00217A9C" w:rsidRPr="00962945" w:rsidRDefault="00217A9C" w:rsidP="00217A9C">
            <w:pPr>
              <w:jc w:val="both"/>
              <w:rPr>
                <w:rFonts w:ascii="Arial" w:hAnsi="Arial" w:cs="Arial"/>
                <w:i/>
                <w:sz w:val="18"/>
                <w:szCs w:val="18"/>
              </w:rPr>
            </w:pPr>
          </w:p>
        </w:tc>
      </w:tr>
      <w:tr w:rsidR="006C4CBF" w:rsidRPr="00962945" w14:paraId="7386EF8A" w14:textId="77777777" w:rsidTr="2480AB95">
        <w:trPr>
          <w:trHeight w:val="20"/>
          <w:jc w:val="center"/>
        </w:trPr>
        <w:tc>
          <w:tcPr>
            <w:tcW w:w="511" w:type="dxa"/>
            <w:shd w:val="clear" w:color="auto" w:fill="auto"/>
          </w:tcPr>
          <w:p w14:paraId="16DCDC9D" w14:textId="77777777" w:rsidR="006C4CBF" w:rsidRPr="00962945" w:rsidRDefault="006C4CBF" w:rsidP="006C4CBF">
            <w:pPr>
              <w:ind w:right="-108"/>
              <w:jc w:val="center"/>
              <w:rPr>
                <w:rFonts w:ascii="Arial" w:hAnsi="Arial" w:cs="Arial"/>
                <w:b/>
                <w:sz w:val="18"/>
                <w:szCs w:val="18"/>
              </w:rPr>
            </w:pPr>
          </w:p>
          <w:p w14:paraId="094FE0B3" w14:textId="01B6B35B" w:rsidR="006C4CBF" w:rsidRPr="00962945" w:rsidRDefault="006C4CBF" w:rsidP="006C4CBF">
            <w:pPr>
              <w:ind w:right="-108"/>
              <w:jc w:val="center"/>
              <w:rPr>
                <w:rFonts w:ascii="Arial" w:hAnsi="Arial" w:cs="Arial"/>
                <w:b/>
                <w:sz w:val="18"/>
                <w:szCs w:val="18"/>
              </w:rPr>
            </w:pPr>
            <w:r w:rsidRPr="00962945">
              <w:rPr>
                <w:rFonts w:ascii="Arial" w:hAnsi="Arial" w:cs="Arial"/>
                <w:b/>
                <w:sz w:val="18"/>
                <w:szCs w:val="18"/>
              </w:rPr>
              <w:t>20</w:t>
            </w:r>
          </w:p>
        </w:tc>
        <w:tc>
          <w:tcPr>
            <w:tcW w:w="7422" w:type="dxa"/>
            <w:shd w:val="clear" w:color="auto" w:fill="auto"/>
          </w:tcPr>
          <w:p w14:paraId="23388C25" w14:textId="77777777" w:rsidR="006C4CBF" w:rsidRPr="00962945" w:rsidRDefault="006C4CBF" w:rsidP="006C4CBF">
            <w:pPr>
              <w:jc w:val="both"/>
              <w:rPr>
                <w:rFonts w:ascii="Arial" w:eastAsia="Calibri" w:hAnsi="Arial" w:cs="Arial"/>
                <w:b/>
                <w:i/>
                <w:sz w:val="18"/>
                <w:szCs w:val="18"/>
              </w:rPr>
            </w:pPr>
          </w:p>
          <w:p w14:paraId="3413C22C" w14:textId="77777777" w:rsidR="006C4CBF" w:rsidRPr="00962945" w:rsidRDefault="006C4CBF" w:rsidP="006C4CBF">
            <w:pPr>
              <w:jc w:val="both"/>
              <w:rPr>
                <w:rFonts w:ascii="Arial" w:eastAsia="Calibri" w:hAnsi="Arial" w:cs="Arial"/>
                <w:b/>
                <w:i/>
                <w:sz w:val="18"/>
                <w:szCs w:val="18"/>
              </w:rPr>
            </w:pPr>
            <w:r w:rsidRPr="00962945">
              <w:rPr>
                <w:rFonts w:ascii="Arial" w:eastAsia="Calibri" w:hAnsi="Arial" w:cs="Arial"/>
                <w:b/>
                <w:i/>
                <w:sz w:val="18"/>
                <w:szCs w:val="18"/>
              </w:rPr>
              <w:t>Encuestadoras</w:t>
            </w:r>
          </w:p>
          <w:p w14:paraId="750CEBD2" w14:textId="77777777" w:rsidR="006C4CBF" w:rsidRPr="00962945" w:rsidRDefault="006C4CBF" w:rsidP="006C4CBF">
            <w:pPr>
              <w:jc w:val="both"/>
              <w:rPr>
                <w:rFonts w:ascii="Arial" w:eastAsia="Calibri" w:hAnsi="Arial" w:cs="Arial"/>
                <w:i/>
                <w:sz w:val="18"/>
                <w:szCs w:val="18"/>
              </w:rPr>
            </w:pPr>
          </w:p>
          <w:p w14:paraId="0BBFCF54" w14:textId="77777777" w:rsidR="006C4CBF" w:rsidRPr="00962945" w:rsidRDefault="006C4CBF" w:rsidP="006C4CBF">
            <w:pPr>
              <w:contextualSpacing/>
              <w:jc w:val="both"/>
              <w:rPr>
                <w:rFonts w:ascii="Arial" w:eastAsia="Calibri" w:hAnsi="Arial" w:cs="Arial"/>
                <w:i/>
                <w:sz w:val="18"/>
                <w:szCs w:val="18"/>
              </w:rPr>
            </w:pPr>
            <w:r w:rsidRPr="00962945">
              <w:rPr>
                <w:rFonts w:ascii="Arial" w:eastAsia="Calibri" w:hAnsi="Arial" w:cs="Arial"/>
                <w:i/>
                <w:sz w:val="18"/>
                <w:szCs w:val="18"/>
              </w:rPr>
              <w:lastRenderedPageBreak/>
              <w:t xml:space="preserve">Con el fin de allegarse de elementos que permitan determinar si el sujeto obligado realizó operaciones con terceros, la Unidad Técnica de Fiscalización llevó a cabo las solicitudes de información, como se detalla en el </w:t>
            </w:r>
            <w:r w:rsidRPr="00962945">
              <w:rPr>
                <w:rFonts w:ascii="Arial" w:eastAsia="Calibri" w:hAnsi="Arial" w:cs="Arial"/>
                <w:bCs/>
                <w:i/>
                <w:sz w:val="18"/>
                <w:szCs w:val="18"/>
              </w:rPr>
              <w:t>Anexo 8.2.3</w:t>
            </w:r>
            <w:r w:rsidRPr="00962945">
              <w:rPr>
                <w:rFonts w:ascii="Arial" w:eastAsia="Calibri" w:hAnsi="Arial" w:cs="Arial"/>
                <w:i/>
                <w:sz w:val="18"/>
                <w:szCs w:val="18"/>
              </w:rPr>
              <w:t xml:space="preserve"> del oficio INE/UTF/DA/44107/2021.</w:t>
            </w:r>
          </w:p>
          <w:p w14:paraId="58817CB1" w14:textId="77777777" w:rsidR="006C4CBF" w:rsidRPr="00962945" w:rsidRDefault="006C4CBF" w:rsidP="006C4CBF">
            <w:pPr>
              <w:ind w:left="709"/>
              <w:contextualSpacing/>
              <w:jc w:val="both"/>
              <w:rPr>
                <w:rFonts w:ascii="Arial" w:eastAsia="Calibri" w:hAnsi="Arial" w:cs="Arial"/>
                <w:i/>
                <w:sz w:val="18"/>
                <w:szCs w:val="18"/>
              </w:rPr>
            </w:pPr>
          </w:p>
          <w:p w14:paraId="7A996E76" w14:textId="77777777" w:rsidR="006C4CBF" w:rsidRPr="00962945" w:rsidRDefault="006C4CBF" w:rsidP="006C4CBF">
            <w:pPr>
              <w:jc w:val="both"/>
              <w:rPr>
                <w:rFonts w:ascii="Calibri" w:eastAsia="Calibri" w:hAnsi="Calibri" w:cs="Times New Roman"/>
                <w:i/>
                <w:sz w:val="18"/>
                <w:szCs w:val="18"/>
              </w:rPr>
            </w:pPr>
            <w:r w:rsidRPr="00962945">
              <w:rPr>
                <w:rFonts w:ascii="Arial" w:eastAsia="Calibri" w:hAnsi="Arial" w:cs="Arial"/>
                <w:i/>
                <w:sz w:val="18"/>
                <w:szCs w:val="18"/>
              </w:rPr>
              <w:t>A la fecha del presente oficio, no han dado respuesta al oficio remitido por la autoridad; por lo que, una vez que se cuente con dicha información se analizará y los resultados obtenidos serán objeto de observación en el momento procesal oportuno.</w:t>
            </w:r>
          </w:p>
          <w:p w14:paraId="6B2F8EBD" w14:textId="77777777" w:rsidR="006C4CBF" w:rsidRPr="00962945" w:rsidRDefault="006C4CBF" w:rsidP="006C4CBF">
            <w:pPr>
              <w:spacing w:line="0" w:lineRule="atLeast"/>
              <w:jc w:val="both"/>
              <w:rPr>
                <w:rFonts w:ascii="Arial" w:eastAsia="Calibri" w:hAnsi="Arial" w:cs="Arial"/>
                <w:i/>
                <w:sz w:val="18"/>
                <w:szCs w:val="18"/>
              </w:rPr>
            </w:pPr>
          </w:p>
          <w:p w14:paraId="1A83DBD4" w14:textId="77777777" w:rsidR="006C4CBF" w:rsidRPr="00962945" w:rsidRDefault="006C4CBF" w:rsidP="006C4CBF">
            <w:pPr>
              <w:spacing w:line="0" w:lineRule="atLeast"/>
              <w:jc w:val="both"/>
              <w:rPr>
                <w:rFonts w:ascii="Arial" w:eastAsia="Times New Roman"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4F950E89" w14:textId="77777777" w:rsidR="006C4CBF" w:rsidRPr="00962945" w:rsidRDefault="006C4CBF" w:rsidP="006C4CBF">
            <w:pPr>
              <w:spacing w:line="0" w:lineRule="atLeast"/>
              <w:jc w:val="both"/>
              <w:rPr>
                <w:rFonts w:ascii="Arial" w:eastAsia="Arial Unicode MS" w:hAnsi="Arial" w:cs="Arial"/>
                <w:i/>
                <w:sz w:val="18"/>
                <w:szCs w:val="18"/>
                <w:lang w:val="es-ES" w:eastAsia="es-ES"/>
              </w:rPr>
            </w:pPr>
          </w:p>
          <w:p w14:paraId="245B724A" w14:textId="77777777" w:rsidR="006C4CBF" w:rsidRPr="00962945" w:rsidRDefault="006C4CBF" w:rsidP="006C4CBF">
            <w:pPr>
              <w:jc w:val="both"/>
              <w:rPr>
                <w:rFonts w:ascii="Arial" w:eastAsia="Calibri" w:hAnsi="Arial" w:cs="Arial"/>
                <w:i/>
                <w:color w:val="000000"/>
                <w:sz w:val="18"/>
                <w:szCs w:val="18"/>
                <w:shd w:val="clear" w:color="auto" w:fill="FFFFFF"/>
              </w:rPr>
            </w:pPr>
            <w:r w:rsidRPr="00962945">
              <w:rPr>
                <w:rFonts w:ascii="Arial" w:eastAsia="Calibri" w:hAnsi="Arial" w:cs="Arial"/>
                <w:i/>
                <w:color w:val="000000"/>
                <w:sz w:val="18"/>
                <w:szCs w:val="18"/>
                <w:shd w:val="clear" w:color="auto" w:fill="FFFFFF"/>
              </w:rPr>
              <w:t>Del análisis a las respuestas presentadas por el sujeto obligado y las encuestadoras se determinó lo siguiente: </w:t>
            </w:r>
          </w:p>
          <w:p w14:paraId="633C5686" w14:textId="77777777" w:rsidR="006C4CBF" w:rsidRPr="00962945" w:rsidRDefault="006C4CBF" w:rsidP="006C4CBF">
            <w:pPr>
              <w:jc w:val="both"/>
              <w:rPr>
                <w:rFonts w:ascii="Arial" w:eastAsia="Calibri" w:hAnsi="Arial" w:cs="Arial"/>
                <w:i/>
                <w:color w:val="000000"/>
                <w:sz w:val="18"/>
                <w:szCs w:val="18"/>
                <w:shd w:val="clear" w:color="auto" w:fill="FFFFFF"/>
              </w:rPr>
            </w:pPr>
          </w:p>
          <w:p w14:paraId="1CD04420" w14:textId="67A5F07B" w:rsidR="006C4CBF" w:rsidRPr="00962945" w:rsidRDefault="006C4CBF" w:rsidP="006C4CBF">
            <w:pPr>
              <w:ind w:right="129"/>
              <w:jc w:val="both"/>
              <w:rPr>
                <w:rFonts w:ascii="Arial" w:eastAsia="Times New Roman" w:hAnsi="Arial" w:cs="Arial"/>
                <w:i/>
                <w:sz w:val="18"/>
                <w:szCs w:val="18"/>
              </w:rPr>
            </w:pPr>
            <w:r w:rsidRPr="00962945">
              <w:rPr>
                <w:rFonts w:ascii="Arial" w:eastAsia="Times New Roman" w:hAnsi="Arial" w:cs="Arial"/>
                <w:i/>
                <w:sz w:val="18"/>
                <w:szCs w:val="18"/>
              </w:rPr>
              <w:t xml:space="preserve">Las encuestadoras señaladas con (1) en la columna denominada "Referencia" </w:t>
            </w:r>
            <w:r w:rsidRPr="00962945">
              <w:rPr>
                <w:rFonts w:ascii="Arial" w:eastAsia="Times New Roman" w:hAnsi="Arial" w:cs="Arial"/>
                <w:i/>
                <w:color w:val="000000"/>
                <w:sz w:val="18"/>
                <w:szCs w:val="18"/>
              </w:rPr>
              <w:t>del Anexo 8.2.3</w:t>
            </w:r>
            <w:r w:rsidRPr="00962945">
              <w:rPr>
                <w:rFonts w:ascii="Arial" w:eastAsia="Times New Roman" w:hAnsi="Arial" w:cs="Arial"/>
                <w:b/>
                <w:bCs/>
                <w:i/>
                <w:color w:val="000000"/>
                <w:sz w:val="18"/>
                <w:szCs w:val="18"/>
              </w:rPr>
              <w:t xml:space="preserve"> </w:t>
            </w:r>
            <w:r w:rsidRPr="00962945">
              <w:rPr>
                <w:rFonts w:ascii="Arial" w:eastAsia="Times New Roman" w:hAnsi="Arial" w:cs="Arial"/>
                <w:i/>
                <w:color w:val="000000"/>
                <w:sz w:val="18"/>
                <w:szCs w:val="18"/>
              </w:rPr>
              <w:t>del oficio INE/UTF/DA/47933/2021</w:t>
            </w:r>
            <w:r w:rsidRPr="00962945">
              <w:rPr>
                <w:rFonts w:ascii="Arial" w:eastAsia="Times New Roman" w:hAnsi="Arial" w:cs="Arial"/>
                <w:i/>
                <w:sz w:val="18"/>
                <w:szCs w:val="18"/>
              </w:rPr>
              <w:t>, a la fecha de elaboración del presente oficio, no han dado respuesta al requerimiento de solicitud de información de esta autoridad fiscalizadora. Sin embargo, si derivado de la se identificarán observaciones, se harán del conocimiento del sujeto obligado en el Dictamen correspondiente.</w:t>
            </w:r>
          </w:p>
          <w:p w14:paraId="7CD2333F" w14:textId="77777777" w:rsidR="006C4CBF" w:rsidRPr="00962945" w:rsidRDefault="006C4CBF" w:rsidP="006C4CBF">
            <w:pPr>
              <w:ind w:right="129"/>
              <w:jc w:val="both"/>
              <w:rPr>
                <w:rFonts w:ascii="Arial" w:eastAsia="Times New Roman" w:hAnsi="Arial" w:cs="Arial"/>
                <w:i/>
                <w:sz w:val="18"/>
                <w:szCs w:val="18"/>
              </w:rPr>
            </w:pPr>
          </w:p>
          <w:p w14:paraId="2704FDDC" w14:textId="245F8BEF" w:rsidR="006C4CBF" w:rsidRPr="00962945" w:rsidRDefault="006C4CBF" w:rsidP="006C4CBF">
            <w:pPr>
              <w:jc w:val="both"/>
              <w:rPr>
                <w:rFonts w:ascii="Arial" w:eastAsia="Times New Roman" w:hAnsi="Arial" w:cs="Arial"/>
                <w:i/>
                <w:sz w:val="18"/>
                <w:szCs w:val="18"/>
              </w:rPr>
            </w:pPr>
            <w:r w:rsidRPr="00962945">
              <w:rPr>
                <w:rFonts w:ascii="Arial" w:eastAsia="Times New Roman" w:hAnsi="Arial" w:cs="Arial"/>
                <w:i/>
                <w:sz w:val="18"/>
                <w:szCs w:val="18"/>
              </w:rPr>
              <w:t>Referente a las encuestadoras señaladas con (2)</w:t>
            </w:r>
            <w:r w:rsidRPr="00962945">
              <w:rPr>
                <w:rFonts w:ascii="Arial" w:eastAsia="Times New Roman" w:hAnsi="Arial" w:cs="Arial"/>
                <w:b/>
                <w:bCs/>
                <w:i/>
                <w:sz w:val="18"/>
                <w:szCs w:val="18"/>
              </w:rPr>
              <w:t xml:space="preserve"> </w:t>
            </w:r>
            <w:r w:rsidRPr="00962945">
              <w:rPr>
                <w:rFonts w:ascii="Arial" w:eastAsia="Times New Roman" w:hAnsi="Arial" w:cs="Arial"/>
                <w:i/>
                <w:sz w:val="18"/>
                <w:szCs w:val="18"/>
              </w:rPr>
              <w:t>en la columna denominada “Referencia” del</w:t>
            </w:r>
            <w:r w:rsidRPr="00962945">
              <w:rPr>
                <w:rFonts w:ascii="Arial" w:eastAsia="Times New Roman" w:hAnsi="Arial" w:cs="Arial"/>
                <w:b/>
                <w:bCs/>
                <w:i/>
                <w:sz w:val="18"/>
                <w:szCs w:val="18"/>
              </w:rPr>
              <w:t xml:space="preserve"> </w:t>
            </w:r>
            <w:r w:rsidRPr="00962945">
              <w:rPr>
                <w:rFonts w:ascii="Arial" w:eastAsia="Times New Roman" w:hAnsi="Arial" w:cs="Arial"/>
                <w:i/>
                <w:sz w:val="18"/>
                <w:szCs w:val="18"/>
              </w:rPr>
              <w:t xml:space="preserve">Anexo 8.2.3 </w:t>
            </w:r>
            <w:r w:rsidRPr="00962945">
              <w:rPr>
                <w:rFonts w:ascii="Arial" w:eastAsia="Times New Roman" w:hAnsi="Arial" w:cs="Arial"/>
                <w:i/>
                <w:color w:val="000000"/>
                <w:sz w:val="18"/>
                <w:szCs w:val="18"/>
              </w:rPr>
              <w:t>del oficio INE/UTF/DA/47933/2021</w:t>
            </w:r>
            <w:r w:rsidRPr="00962945">
              <w:rPr>
                <w:rFonts w:ascii="Arial" w:eastAsia="Times New Roman" w:hAnsi="Arial" w:cs="Arial"/>
                <w:i/>
                <w:sz w:val="18"/>
                <w:szCs w:val="18"/>
              </w:rPr>
              <w:t xml:space="preserve">, no fueron localizados; por lo que se solicitó la información de las direcciones al Servicio de Administración Tributaria </w:t>
            </w:r>
          </w:p>
          <w:p w14:paraId="058BB213" w14:textId="77777777" w:rsidR="006C4CBF" w:rsidRPr="00962945" w:rsidRDefault="006C4CBF" w:rsidP="006C4CBF">
            <w:pPr>
              <w:ind w:right="129"/>
              <w:jc w:val="both"/>
              <w:rPr>
                <w:rFonts w:ascii="Arial" w:eastAsia="Times New Roman" w:hAnsi="Arial" w:cs="Arial"/>
                <w:i/>
                <w:sz w:val="18"/>
                <w:szCs w:val="18"/>
              </w:rPr>
            </w:pPr>
          </w:p>
          <w:p w14:paraId="5B3B2B83" w14:textId="00298DA9" w:rsidR="006C4CBF" w:rsidRPr="00962945" w:rsidRDefault="006C4CBF" w:rsidP="006C4CBF">
            <w:pPr>
              <w:ind w:right="129"/>
              <w:jc w:val="both"/>
              <w:rPr>
                <w:rFonts w:ascii="Arial" w:eastAsia="Times New Roman" w:hAnsi="Arial" w:cs="Arial"/>
                <w:i/>
                <w:sz w:val="18"/>
                <w:szCs w:val="18"/>
              </w:rPr>
            </w:pPr>
            <w:r w:rsidRPr="00962945">
              <w:rPr>
                <w:rFonts w:ascii="Arial" w:eastAsia="Times New Roman" w:hAnsi="Arial" w:cs="Arial"/>
                <w:i/>
                <w:sz w:val="18"/>
                <w:szCs w:val="18"/>
              </w:rPr>
              <w:t xml:space="preserve">De las encuestadoras señaladas con (3) </w:t>
            </w:r>
            <w:r w:rsidRPr="00962945">
              <w:rPr>
                <w:rFonts w:ascii="Arial" w:eastAsia="Times New Roman" w:hAnsi="Arial" w:cs="Arial"/>
                <w:i/>
                <w:color w:val="000000"/>
                <w:sz w:val="18"/>
                <w:szCs w:val="18"/>
              </w:rPr>
              <w:t>en la columna denominada “Referencia” del Anexo 8.2.3 del oficio INE/UTF/DA/47933/2021</w:t>
            </w:r>
            <w:r w:rsidRPr="00962945">
              <w:rPr>
                <w:rFonts w:ascii="Arial" w:eastAsia="Times New Roman" w:hAnsi="Arial" w:cs="Arial"/>
                <w:i/>
                <w:sz w:val="18"/>
                <w:szCs w:val="18"/>
              </w:rPr>
              <w:t>, manifestaron que no llevaron a cabo operaciones con ningún partido político.</w:t>
            </w:r>
          </w:p>
          <w:p w14:paraId="08012BAB" w14:textId="77777777" w:rsidR="006C4CBF" w:rsidRPr="00962945" w:rsidRDefault="006C4CBF" w:rsidP="006C4CBF">
            <w:pPr>
              <w:ind w:right="129"/>
              <w:jc w:val="both"/>
              <w:rPr>
                <w:rFonts w:ascii="Arial" w:eastAsia="Times New Roman" w:hAnsi="Arial" w:cs="Arial"/>
                <w:i/>
                <w:sz w:val="18"/>
                <w:szCs w:val="18"/>
              </w:rPr>
            </w:pPr>
          </w:p>
          <w:p w14:paraId="586BF08B" w14:textId="1F221999" w:rsidR="006C4CBF" w:rsidRPr="00962945" w:rsidRDefault="006C4CBF" w:rsidP="006C4CBF">
            <w:pPr>
              <w:jc w:val="both"/>
              <w:rPr>
                <w:rFonts w:ascii="Arial" w:eastAsia="Calibri" w:hAnsi="Arial" w:cs="Arial"/>
                <w:b/>
                <w:i/>
                <w:sz w:val="18"/>
                <w:szCs w:val="18"/>
              </w:rPr>
            </w:pPr>
            <w:r w:rsidRPr="00962945">
              <w:rPr>
                <w:rFonts w:ascii="Arial" w:eastAsia="Calibri" w:hAnsi="Arial" w:cs="Arial"/>
                <w:i/>
                <w:sz w:val="18"/>
                <w:szCs w:val="18"/>
              </w:rPr>
              <w:t>De las encuestadoras señalados con (4)</w:t>
            </w:r>
            <w:r w:rsidRPr="00962945">
              <w:rPr>
                <w:rFonts w:ascii="Arial" w:eastAsia="Calibri" w:hAnsi="Arial" w:cs="Arial"/>
                <w:b/>
                <w:bCs/>
                <w:i/>
                <w:sz w:val="18"/>
                <w:szCs w:val="18"/>
              </w:rPr>
              <w:t>,</w:t>
            </w:r>
            <w:r w:rsidRPr="00962945">
              <w:rPr>
                <w:rFonts w:ascii="Arial" w:eastAsia="Calibri" w:hAnsi="Arial" w:cs="Arial"/>
                <w:i/>
                <w:sz w:val="18"/>
                <w:szCs w:val="18"/>
              </w:rPr>
              <w:t xml:space="preserve"> </w:t>
            </w:r>
            <w:r w:rsidRPr="00962945">
              <w:rPr>
                <w:rFonts w:ascii="Arial" w:eastAsia="Calibri" w:hAnsi="Arial" w:cs="Arial"/>
                <w:i/>
                <w:color w:val="000000"/>
                <w:sz w:val="18"/>
                <w:szCs w:val="18"/>
              </w:rPr>
              <w:t xml:space="preserve">en la columna denominada “Referencia” del Anexo 8.2.3 </w:t>
            </w:r>
            <w:r w:rsidRPr="00962945">
              <w:rPr>
                <w:rFonts w:ascii="Arial" w:eastAsia="Times New Roman" w:hAnsi="Arial" w:cs="Arial"/>
                <w:i/>
                <w:color w:val="000000"/>
                <w:sz w:val="18"/>
                <w:szCs w:val="18"/>
              </w:rPr>
              <w:t>del oficio INE/UTF/DA/47933/2021</w:t>
            </w:r>
            <w:r w:rsidRPr="00962945">
              <w:rPr>
                <w:rFonts w:ascii="Arial" w:eastAsia="Calibri" w:hAnsi="Arial" w:cs="Arial"/>
                <w:i/>
                <w:color w:val="000000"/>
                <w:sz w:val="18"/>
                <w:szCs w:val="18"/>
              </w:rPr>
              <w:t>, dieron respuesta al requerimiento realizado por la autoridad; sin embargo, ni la encuestadora ni el sujeto obligado reportaron operaciones entre sí.</w:t>
            </w:r>
          </w:p>
        </w:tc>
        <w:tc>
          <w:tcPr>
            <w:tcW w:w="3402" w:type="dxa"/>
            <w:shd w:val="clear" w:color="auto" w:fill="auto"/>
          </w:tcPr>
          <w:p w14:paraId="1C65166A" w14:textId="77777777" w:rsidR="006C4CBF" w:rsidRPr="00962945" w:rsidRDefault="006C4CBF" w:rsidP="006C4CBF">
            <w:pPr>
              <w:jc w:val="both"/>
              <w:rPr>
                <w:rFonts w:ascii="Arial" w:hAnsi="Arial" w:cs="Arial"/>
                <w:sz w:val="18"/>
                <w:szCs w:val="18"/>
              </w:rPr>
            </w:pPr>
          </w:p>
          <w:p w14:paraId="3FF7E335" w14:textId="6D1993E8" w:rsidR="006C4CBF" w:rsidRPr="00962945" w:rsidRDefault="006C4CBF" w:rsidP="006C4CBF">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39DF7E50" w14:textId="77777777" w:rsidR="006C4CBF" w:rsidRPr="00962945" w:rsidRDefault="006C4CBF" w:rsidP="006C4CBF">
            <w:pPr>
              <w:ind w:left="56"/>
              <w:jc w:val="both"/>
              <w:rPr>
                <w:rFonts w:ascii="Arial" w:hAnsi="Arial" w:cs="Arial"/>
                <w:b/>
                <w:sz w:val="18"/>
                <w:szCs w:val="18"/>
              </w:rPr>
            </w:pPr>
          </w:p>
          <w:p w14:paraId="4DFD99AE" w14:textId="77777777" w:rsidR="006C4CBF" w:rsidRPr="00962945" w:rsidRDefault="006C4CBF" w:rsidP="006C4CBF">
            <w:pPr>
              <w:jc w:val="both"/>
              <w:rPr>
                <w:rFonts w:ascii="Arial" w:hAnsi="Arial" w:cs="Arial"/>
                <w:b/>
                <w:sz w:val="18"/>
                <w:szCs w:val="18"/>
              </w:rPr>
            </w:pPr>
            <w:r w:rsidRPr="00962945">
              <w:rPr>
                <w:rFonts w:ascii="Arial" w:hAnsi="Arial" w:cs="Arial"/>
                <w:b/>
                <w:bCs/>
                <w:sz w:val="18"/>
                <w:szCs w:val="18"/>
              </w:rPr>
              <w:t>Vista</w:t>
            </w:r>
          </w:p>
          <w:p w14:paraId="14FD8127" w14:textId="77777777" w:rsidR="006C4CBF" w:rsidRPr="00962945" w:rsidRDefault="006C4CBF" w:rsidP="006C4CBF">
            <w:pPr>
              <w:jc w:val="both"/>
              <w:rPr>
                <w:rFonts w:ascii="Arial" w:hAnsi="Arial" w:cs="Arial"/>
                <w:b/>
                <w:sz w:val="18"/>
                <w:szCs w:val="18"/>
              </w:rPr>
            </w:pPr>
          </w:p>
          <w:p w14:paraId="5C507FF2" w14:textId="77777777" w:rsidR="006C4CBF" w:rsidRPr="00962945" w:rsidRDefault="006C4CBF" w:rsidP="006C4CBF">
            <w:pPr>
              <w:jc w:val="both"/>
              <w:rPr>
                <w:rFonts w:ascii="Arial" w:hAnsi="Arial" w:cs="Arial"/>
                <w:color w:val="000000"/>
                <w:sz w:val="18"/>
                <w:szCs w:val="18"/>
              </w:rPr>
            </w:pPr>
            <w:r w:rsidRPr="00962945">
              <w:rPr>
                <w:rFonts w:ascii="Arial" w:hAnsi="Arial" w:cs="Arial"/>
                <w:color w:val="000000"/>
                <w:sz w:val="18"/>
                <w:szCs w:val="18"/>
              </w:rPr>
              <w:lastRenderedPageBreak/>
              <w:t>Del análisis a las respuestas presentadas por el sujeto obligado y por las casas encuestadoras se determinó lo siguiente:</w:t>
            </w:r>
          </w:p>
          <w:p w14:paraId="17494B65" w14:textId="77777777" w:rsidR="006C4CBF" w:rsidRPr="00962945" w:rsidRDefault="006C4CBF" w:rsidP="006C4CBF">
            <w:pPr>
              <w:jc w:val="both"/>
              <w:rPr>
                <w:rFonts w:ascii="Arial" w:hAnsi="Arial" w:cs="Arial"/>
                <w:color w:val="000000"/>
                <w:sz w:val="18"/>
                <w:szCs w:val="18"/>
              </w:rPr>
            </w:pPr>
          </w:p>
          <w:p w14:paraId="71DE2B6B" w14:textId="3F11935C" w:rsidR="006C4CBF" w:rsidRPr="00962945" w:rsidRDefault="006C4CBF" w:rsidP="006C4CBF">
            <w:pPr>
              <w:jc w:val="both"/>
              <w:rPr>
                <w:rFonts w:ascii="Arial" w:hAnsi="Arial" w:cs="Arial"/>
                <w:b/>
                <w:bCs/>
                <w:color w:val="000000"/>
                <w:sz w:val="18"/>
                <w:szCs w:val="18"/>
              </w:rPr>
            </w:pPr>
            <w:r w:rsidRPr="00962945">
              <w:rPr>
                <w:rFonts w:ascii="Arial" w:hAnsi="Arial" w:cs="Arial"/>
                <w:color w:val="000000"/>
                <w:sz w:val="18"/>
                <w:szCs w:val="18"/>
              </w:rPr>
              <w:t xml:space="preserve">Por lo que respecta a las casas encuestadoras señaladas con (1) en la columna “Referencia Dictamen”, del </w:t>
            </w:r>
            <w:r w:rsidRPr="00962945">
              <w:rPr>
                <w:rFonts w:ascii="Arial" w:hAnsi="Arial" w:cs="Arial"/>
                <w:b/>
                <w:bCs/>
                <w:color w:val="000000"/>
                <w:sz w:val="18"/>
                <w:szCs w:val="18"/>
              </w:rPr>
              <w:t xml:space="preserve">Anexo 3-RSP-ZC </w:t>
            </w:r>
            <w:r w:rsidRPr="00962945">
              <w:rPr>
                <w:rFonts w:ascii="Arial" w:hAnsi="Arial" w:cs="Arial"/>
                <w:color w:val="000000"/>
                <w:sz w:val="18"/>
                <w:szCs w:val="18"/>
              </w:rPr>
              <w:t xml:space="preserve">del presente Dictamen dieron respuesta a las solicitudes de información presentando comprobantes fiscales, estados de cuenta, contratos de prestación de servicios y transferencias de pago. De su verificación, se constató que las operaciones reportadas corresponden a las registradas en la contabilidad del sujeto obligado, no existiendo diferencia alguna, por tal motivo, la observación </w:t>
            </w:r>
            <w:r w:rsidRPr="00962945">
              <w:rPr>
                <w:rFonts w:ascii="Arial" w:hAnsi="Arial" w:cs="Arial"/>
                <w:b/>
                <w:bCs/>
                <w:color w:val="000000"/>
                <w:sz w:val="18"/>
                <w:szCs w:val="18"/>
              </w:rPr>
              <w:t>quedó atendida.</w:t>
            </w:r>
          </w:p>
          <w:p w14:paraId="73349DE1" w14:textId="77777777" w:rsidR="006C4CBF" w:rsidRPr="00962945" w:rsidRDefault="006C4CBF" w:rsidP="006C4CBF">
            <w:pPr>
              <w:jc w:val="both"/>
              <w:rPr>
                <w:rFonts w:ascii="Arial" w:hAnsi="Arial" w:cs="Arial"/>
                <w:color w:val="000000"/>
                <w:sz w:val="18"/>
                <w:szCs w:val="18"/>
              </w:rPr>
            </w:pPr>
          </w:p>
          <w:p w14:paraId="4499C43D" w14:textId="512DCC68" w:rsidR="006C4CBF" w:rsidRPr="00962945" w:rsidRDefault="006C4CBF" w:rsidP="006C4CBF">
            <w:pPr>
              <w:jc w:val="both"/>
              <w:rPr>
                <w:rFonts w:ascii="Arial" w:hAnsi="Arial" w:cs="Arial"/>
                <w:color w:val="000000"/>
                <w:sz w:val="18"/>
                <w:szCs w:val="18"/>
              </w:rPr>
            </w:pPr>
            <w:r w:rsidRPr="00962945">
              <w:rPr>
                <w:rFonts w:ascii="Arial" w:hAnsi="Arial" w:cs="Arial"/>
                <w:color w:val="000000"/>
                <w:sz w:val="18"/>
                <w:szCs w:val="18"/>
              </w:rPr>
              <w:t xml:space="preserve">Con respecto a la casa encuestadora </w:t>
            </w:r>
            <w:proofErr w:type="spellStart"/>
            <w:r w:rsidRPr="00962945">
              <w:rPr>
                <w:rFonts w:ascii="Arial" w:hAnsi="Arial" w:cs="Arial"/>
                <w:color w:val="000000"/>
                <w:sz w:val="18"/>
                <w:szCs w:val="18"/>
              </w:rPr>
              <w:t>Gain</w:t>
            </w:r>
            <w:proofErr w:type="spellEnd"/>
            <w:r w:rsidRPr="00962945">
              <w:rPr>
                <w:rFonts w:ascii="Arial" w:hAnsi="Arial" w:cs="Arial"/>
                <w:color w:val="000000"/>
                <w:sz w:val="18"/>
                <w:szCs w:val="18"/>
              </w:rPr>
              <w:t xml:space="preserve"> Dynamics </w:t>
            </w:r>
            <w:proofErr w:type="spellStart"/>
            <w:r w:rsidRPr="00962945">
              <w:rPr>
                <w:rFonts w:ascii="Arial" w:hAnsi="Arial" w:cs="Arial"/>
                <w:color w:val="000000"/>
                <w:sz w:val="18"/>
                <w:szCs w:val="18"/>
              </w:rPr>
              <w:t>Research</w:t>
            </w:r>
            <w:proofErr w:type="spellEnd"/>
            <w:r w:rsidRPr="00962945">
              <w:rPr>
                <w:rFonts w:ascii="Arial" w:hAnsi="Arial" w:cs="Arial"/>
                <w:color w:val="000000"/>
                <w:sz w:val="18"/>
                <w:szCs w:val="18"/>
              </w:rPr>
              <w:t xml:space="preserve">, S.A. de C.V., señalada con (2) en la columna “Referencia Dictamen” del </w:t>
            </w:r>
            <w:r w:rsidRPr="00962945">
              <w:rPr>
                <w:rFonts w:ascii="Arial" w:hAnsi="Arial" w:cs="Arial"/>
                <w:b/>
                <w:bCs/>
                <w:color w:val="000000"/>
                <w:sz w:val="18"/>
                <w:szCs w:val="18"/>
              </w:rPr>
              <w:t>Anexo 3-RSP-ZC</w:t>
            </w:r>
            <w:r w:rsidRPr="00962945">
              <w:rPr>
                <w:rFonts w:ascii="Arial" w:hAnsi="Arial" w:cs="Arial"/>
                <w:color w:val="000000"/>
                <w:sz w:val="18"/>
                <w:szCs w:val="18"/>
              </w:rPr>
              <w:t>, a la fecha de elaboración del presente dictamen, no ha dado respuesta al requerimiento de solicitud realizado por la autoridad, por lo que se</w:t>
            </w:r>
            <w:r w:rsidRPr="00962945">
              <w:rPr>
                <w:rFonts w:ascii="Arial" w:hAnsi="Arial" w:cs="Arial"/>
                <w:sz w:val="18"/>
                <w:szCs w:val="18"/>
              </w:rPr>
              <w:t xml:space="preserve"> considera </w:t>
            </w:r>
            <w:r w:rsidRPr="00962945">
              <w:rPr>
                <w:rFonts w:ascii="Arial" w:hAnsi="Arial" w:cs="Arial"/>
                <w:color w:val="000000"/>
                <w:sz w:val="18"/>
                <w:szCs w:val="18"/>
              </w:rPr>
              <w:t xml:space="preserve">que ha lugar a dar </w:t>
            </w:r>
            <w:r w:rsidRPr="00962945">
              <w:rPr>
                <w:rFonts w:ascii="Arial" w:hAnsi="Arial" w:cs="Arial"/>
                <w:b/>
                <w:bCs/>
                <w:color w:val="000000"/>
                <w:sz w:val="18"/>
                <w:szCs w:val="18"/>
              </w:rPr>
              <w:t>vista</w:t>
            </w:r>
            <w:r w:rsidRPr="00962945">
              <w:rPr>
                <w:rFonts w:ascii="Arial" w:hAnsi="Arial" w:cs="Arial"/>
                <w:color w:val="000000"/>
                <w:sz w:val="18"/>
                <w:szCs w:val="18"/>
              </w:rPr>
              <w:t xml:space="preserve"> a la Secretaría Ejecutiva del Instituto Nacional Electoral a efecto de que determine lo conducente. </w:t>
            </w:r>
          </w:p>
          <w:p w14:paraId="5A0A299B" w14:textId="77777777" w:rsidR="006C4CBF" w:rsidRPr="00962945" w:rsidRDefault="006C4CBF" w:rsidP="006C4CBF">
            <w:pPr>
              <w:ind w:left="118" w:right="132"/>
              <w:jc w:val="both"/>
              <w:rPr>
                <w:rFonts w:ascii="Arial" w:hAnsi="Arial" w:cs="Arial"/>
                <w:color w:val="000000"/>
                <w:sz w:val="18"/>
                <w:szCs w:val="18"/>
              </w:rPr>
            </w:pPr>
          </w:p>
          <w:p w14:paraId="52EB0A28" w14:textId="77777777" w:rsidR="006C4CBF" w:rsidRPr="00962945" w:rsidRDefault="006C4CBF" w:rsidP="006C4CBF">
            <w:pPr>
              <w:jc w:val="both"/>
              <w:rPr>
                <w:rFonts w:ascii="Arial" w:hAnsi="Arial" w:cs="Arial"/>
                <w:color w:val="000000"/>
                <w:sz w:val="18"/>
                <w:szCs w:val="18"/>
              </w:rPr>
            </w:pPr>
            <w:r w:rsidRPr="00962945">
              <w:rPr>
                <w:rFonts w:ascii="Arial" w:hAnsi="Arial" w:cs="Arial"/>
                <w:color w:val="000000"/>
                <w:sz w:val="18"/>
                <w:szCs w:val="18"/>
              </w:rPr>
              <w:lastRenderedPageBreak/>
              <w:t>Considerando que la confirmación realizada implica a todos los sujetos obligados, se realiza una vista única sobre la falta de respuesta de una misma casa encuestadora.</w:t>
            </w:r>
          </w:p>
          <w:p w14:paraId="1DF17B1F" w14:textId="77777777" w:rsidR="006C4CBF" w:rsidRPr="00962945" w:rsidRDefault="006C4CBF" w:rsidP="006C4CBF">
            <w:pPr>
              <w:ind w:right="203"/>
              <w:jc w:val="both"/>
              <w:rPr>
                <w:rFonts w:ascii="Arial" w:hAnsi="Arial" w:cs="Arial"/>
                <w:color w:val="000000"/>
                <w:sz w:val="18"/>
                <w:szCs w:val="18"/>
              </w:rPr>
            </w:pPr>
          </w:p>
          <w:p w14:paraId="540D1EE4" w14:textId="21CB35D1" w:rsidR="006C4CBF" w:rsidRPr="00962945" w:rsidRDefault="006C4CBF" w:rsidP="006C4CBF">
            <w:pPr>
              <w:jc w:val="both"/>
              <w:rPr>
                <w:rFonts w:ascii="Arial" w:hAnsi="Arial" w:cs="Arial"/>
                <w:color w:val="000000"/>
                <w:sz w:val="18"/>
                <w:szCs w:val="18"/>
              </w:rPr>
            </w:pPr>
            <w:r w:rsidRPr="00962945">
              <w:rPr>
                <w:rFonts w:ascii="Arial" w:hAnsi="Arial" w:cs="Arial"/>
                <w:color w:val="000000"/>
                <w:sz w:val="18"/>
                <w:szCs w:val="18"/>
              </w:rPr>
              <w:t xml:space="preserve">Referente a las 12 encuestadoras señaladas con (3) en la columna denominada “Referencia Dictamen” del </w:t>
            </w:r>
            <w:r w:rsidRPr="00962945">
              <w:rPr>
                <w:rFonts w:ascii="Arial" w:hAnsi="Arial" w:cs="Arial"/>
                <w:b/>
                <w:bCs/>
                <w:color w:val="000000"/>
                <w:sz w:val="18"/>
                <w:szCs w:val="18"/>
              </w:rPr>
              <w:t>Anexo 3-RSP-ZC</w:t>
            </w:r>
            <w:r w:rsidRPr="00962945">
              <w:rPr>
                <w:rFonts w:ascii="Arial" w:hAnsi="Arial" w:cs="Arial"/>
                <w:color w:val="000000"/>
                <w:sz w:val="18"/>
                <w:szCs w:val="18"/>
              </w:rPr>
              <w:t>, no fueron localizadas; por lo que se</w:t>
            </w:r>
            <w:r w:rsidRPr="00962945">
              <w:rPr>
                <w:rFonts w:ascii="Arial" w:hAnsi="Arial" w:cs="Arial"/>
                <w:sz w:val="18"/>
                <w:szCs w:val="18"/>
              </w:rPr>
              <w:t xml:space="preserve"> considera </w:t>
            </w:r>
            <w:r w:rsidRPr="00962945">
              <w:rPr>
                <w:rFonts w:ascii="Arial" w:hAnsi="Arial" w:cs="Arial"/>
                <w:color w:val="000000"/>
                <w:sz w:val="18"/>
                <w:szCs w:val="18"/>
              </w:rPr>
              <w:t xml:space="preserve">que ha lugar a dar </w:t>
            </w:r>
            <w:r w:rsidRPr="00962945">
              <w:rPr>
                <w:rFonts w:ascii="Arial" w:hAnsi="Arial" w:cs="Arial"/>
                <w:b/>
                <w:bCs/>
                <w:color w:val="000000"/>
                <w:sz w:val="18"/>
                <w:szCs w:val="18"/>
              </w:rPr>
              <w:t>vista</w:t>
            </w:r>
            <w:r w:rsidRPr="00962945">
              <w:rPr>
                <w:rFonts w:ascii="Arial" w:hAnsi="Arial" w:cs="Arial"/>
                <w:color w:val="000000"/>
                <w:sz w:val="18"/>
                <w:szCs w:val="18"/>
              </w:rPr>
              <w:t xml:space="preserve"> </w:t>
            </w:r>
            <w:r w:rsidRPr="00962945">
              <w:rPr>
                <w:rFonts w:ascii="Arial" w:hAnsi="Arial" w:cs="Arial"/>
                <w:sz w:val="18"/>
                <w:szCs w:val="18"/>
              </w:rPr>
              <w:t xml:space="preserve">al Servicio de Administración Tributaria </w:t>
            </w:r>
            <w:r w:rsidRPr="00962945">
              <w:rPr>
                <w:rFonts w:ascii="Arial" w:hAnsi="Arial" w:cs="Arial"/>
                <w:bCs/>
                <w:sz w:val="18"/>
                <w:szCs w:val="18"/>
                <w:lang w:val="es-ES"/>
              </w:rPr>
              <w:t>para que en el ámbito de sus atribuciones determine lo que en derecho corresponda</w:t>
            </w:r>
            <w:r w:rsidRPr="00962945">
              <w:rPr>
                <w:rFonts w:ascii="Arial" w:hAnsi="Arial" w:cs="Arial"/>
                <w:color w:val="000000"/>
                <w:sz w:val="18"/>
                <w:szCs w:val="18"/>
              </w:rPr>
              <w:t>.</w:t>
            </w:r>
          </w:p>
          <w:p w14:paraId="1666E760" w14:textId="77777777" w:rsidR="006C4CBF" w:rsidRPr="00962945" w:rsidRDefault="006C4CBF" w:rsidP="006C4CBF">
            <w:pPr>
              <w:ind w:left="118" w:right="132"/>
              <w:jc w:val="both"/>
              <w:rPr>
                <w:rFonts w:ascii="Arial" w:hAnsi="Arial" w:cs="Arial"/>
                <w:color w:val="000000"/>
                <w:sz w:val="18"/>
                <w:szCs w:val="18"/>
              </w:rPr>
            </w:pPr>
          </w:p>
          <w:p w14:paraId="04C6F97D" w14:textId="77777777" w:rsidR="006C4CBF" w:rsidRPr="00962945" w:rsidRDefault="006C4CBF" w:rsidP="006C4CBF">
            <w:pPr>
              <w:jc w:val="both"/>
              <w:rPr>
                <w:rFonts w:ascii="Arial" w:hAnsi="Arial" w:cs="Arial"/>
                <w:color w:val="000000"/>
                <w:sz w:val="18"/>
                <w:szCs w:val="18"/>
              </w:rPr>
            </w:pPr>
            <w:r w:rsidRPr="00962945">
              <w:rPr>
                <w:rFonts w:ascii="Arial" w:hAnsi="Arial" w:cs="Arial"/>
                <w:color w:val="000000"/>
                <w:sz w:val="18"/>
                <w:szCs w:val="18"/>
              </w:rPr>
              <w:t>Considerando que las confirmaciones realizadas implican a todos los sujetos obligados, se realiza una vista única sobre la falta de localización del domicilio de las mismas 12 casas encuestadoras.</w:t>
            </w:r>
          </w:p>
          <w:p w14:paraId="605DD8F2" w14:textId="77777777" w:rsidR="006C4CBF" w:rsidRPr="00962945" w:rsidRDefault="006C4CBF" w:rsidP="006C4CBF">
            <w:pPr>
              <w:jc w:val="both"/>
              <w:rPr>
                <w:rFonts w:ascii="Arial" w:hAnsi="Arial" w:cs="Arial"/>
                <w:color w:val="000000"/>
                <w:sz w:val="18"/>
                <w:szCs w:val="18"/>
              </w:rPr>
            </w:pPr>
          </w:p>
          <w:p w14:paraId="23D43283" w14:textId="6428E10A" w:rsidR="006C4CBF" w:rsidRPr="00962945" w:rsidRDefault="006C4CBF" w:rsidP="006C4CBF">
            <w:pPr>
              <w:pStyle w:val="Default"/>
              <w:jc w:val="both"/>
              <w:rPr>
                <w:b/>
                <w:bCs/>
                <w:sz w:val="18"/>
                <w:szCs w:val="18"/>
                <w:lang w:val="es-ES"/>
              </w:rPr>
            </w:pPr>
            <w:r w:rsidRPr="00962945">
              <w:rPr>
                <w:sz w:val="18"/>
                <w:szCs w:val="18"/>
              </w:rPr>
              <w:t xml:space="preserve">De las encuestadoras señalado/as con (4) en la columna denominada “Referencia Dictamen” del </w:t>
            </w:r>
            <w:r w:rsidRPr="00962945">
              <w:rPr>
                <w:b/>
                <w:bCs/>
                <w:sz w:val="18"/>
                <w:szCs w:val="18"/>
              </w:rPr>
              <w:t xml:space="preserve">Anexo 3-RSP-ZC </w:t>
            </w:r>
            <w:r w:rsidRPr="00962945">
              <w:rPr>
                <w:sz w:val="18"/>
                <w:szCs w:val="18"/>
              </w:rPr>
              <w:t>del presente dictamen, manifestaron que no llevaron a cabo operaciones con ningún partido político durante el ejercicio 2020.</w:t>
            </w:r>
          </w:p>
        </w:tc>
        <w:tc>
          <w:tcPr>
            <w:tcW w:w="1418" w:type="dxa"/>
            <w:shd w:val="clear" w:color="auto" w:fill="auto"/>
          </w:tcPr>
          <w:p w14:paraId="18E2C469" w14:textId="77777777" w:rsidR="006C4CBF" w:rsidRPr="00962945" w:rsidRDefault="006C4CBF" w:rsidP="006C4CBF">
            <w:pPr>
              <w:rPr>
                <w:rFonts w:ascii="Arial" w:hAnsi="Arial" w:cs="Arial"/>
                <w:b/>
                <w:bCs/>
                <w:sz w:val="18"/>
                <w:szCs w:val="18"/>
              </w:rPr>
            </w:pPr>
          </w:p>
          <w:p w14:paraId="423CC1DA" w14:textId="32DB6BDC" w:rsidR="006C4CBF" w:rsidRPr="00962945" w:rsidRDefault="006C4CBF" w:rsidP="006C4CBF">
            <w:pPr>
              <w:rPr>
                <w:rFonts w:ascii="Arial" w:hAnsi="Arial" w:cs="Arial"/>
                <w:b/>
                <w:bCs/>
                <w:sz w:val="18"/>
                <w:szCs w:val="18"/>
              </w:rPr>
            </w:pPr>
            <w:r w:rsidRPr="00962945">
              <w:rPr>
                <w:rFonts w:ascii="Arial" w:hAnsi="Arial" w:cs="Arial"/>
                <w:b/>
                <w:bCs/>
                <w:sz w:val="18"/>
                <w:szCs w:val="18"/>
              </w:rPr>
              <w:t>9.33-C16-RSP-ZC</w:t>
            </w:r>
          </w:p>
          <w:p w14:paraId="2FE5A854" w14:textId="77777777" w:rsidR="006C4CBF" w:rsidRPr="00962945" w:rsidRDefault="006C4CBF" w:rsidP="006C4CBF">
            <w:pPr>
              <w:rPr>
                <w:rFonts w:ascii="Arial" w:hAnsi="Arial" w:cs="Arial"/>
                <w:b/>
                <w:bCs/>
                <w:sz w:val="18"/>
                <w:szCs w:val="18"/>
              </w:rPr>
            </w:pPr>
          </w:p>
          <w:p w14:paraId="448131F2" w14:textId="77777777" w:rsidR="006C4CBF" w:rsidRPr="00962945" w:rsidRDefault="006C4CBF" w:rsidP="006C4CBF">
            <w:pPr>
              <w:jc w:val="both"/>
              <w:rPr>
                <w:rFonts w:ascii="Arial" w:hAnsi="Arial" w:cs="Arial"/>
                <w:sz w:val="18"/>
                <w:szCs w:val="18"/>
              </w:rPr>
            </w:pPr>
            <w:r w:rsidRPr="00962945">
              <w:rPr>
                <w:rFonts w:ascii="Arial" w:hAnsi="Arial" w:cs="Arial"/>
                <w:b/>
                <w:bCs/>
                <w:sz w:val="18"/>
                <w:szCs w:val="18"/>
              </w:rPr>
              <w:lastRenderedPageBreak/>
              <w:t>Vista</w:t>
            </w:r>
            <w:r w:rsidRPr="00962945">
              <w:rPr>
                <w:rFonts w:ascii="Arial" w:hAnsi="Arial" w:cs="Arial"/>
                <w:sz w:val="18"/>
                <w:szCs w:val="18"/>
              </w:rPr>
              <w:t xml:space="preserve"> a la Secretaría Ejecutiva del INE </w:t>
            </w:r>
            <w:r w:rsidRPr="00962945">
              <w:rPr>
                <w:rFonts w:ascii="Arial" w:hAnsi="Arial" w:cs="Arial"/>
                <w:color w:val="000000"/>
                <w:sz w:val="18"/>
                <w:szCs w:val="18"/>
              </w:rPr>
              <w:t>a efecto que determine lo conducente</w:t>
            </w:r>
            <w:r w:rsidRPr="00962945">
              <w:rPr>
                <w:rFonts w:ascii="Arial" w:hAnsi="Arial" w:cs="Arial"/>
                <w:sz w:val="18"/>
                <w:szCs w:val="18"/>
              </w:rPr>
              <w:t>.</w:t>
            </w:r>
          </w:p>
          <w:p w14:paraId="01612486" w14:textId="06C2E5AD" w:rsidR="006C4CBF" w:rsidRPr="00962945" w:rsidRDefault="006C4CBF" w:rsidP="006C4CBF">
            <w:pPr>
              <w:pStyle w:val="NormalWeb"/>
              <w:spacing w:after="0" w:line="240" w:lineRule="auto"/>
              <w:ind w:left="0"/>
              <w:jc w:val="both"/>
              <w:rPr>
                <w:rFonts w:ascii="Arial" w:hAnsi="Arial" w:cs="Arial"/>
                <w:sz w:val="18"/>
                <w:szCs w:val="18"/>
              </w:rPr>
            </w:pPr>
          </w:p>
          <w:p w14:paraId="60BFA339" w14:textId="2751DC61" w:rsidR="006C4CBF" w:rsidRPr="00962945" w:rsidRDefault="006C4CBF" w:rsidP="006C4CBF">
            <w:pPr>
              <w:jc w:val="both"/>
              <w:rPr>
                <w:rFonts w:ascii="Arial" w:hAnsi="Arial" w:cs="Arial"/>
                <w:b/>
                <w:bCs/>
                <w:sz w:val="18"/>
                <w:szCs w:val="18"/>
              </w:rPr>
            </w:pPr>
            <w:r w:rsidRPr="00962945">
              <w:rPr>
                <w:rFonts w:ascii="Arial" w:hAnsi="Arial" w:cs="Arial"/>
                <w:b/>
                <w:bCs/>
                <w:sz w:val="18"/>
                <w:szCs w:val="18"/>
              </w:rPr>
              <w:t>9.33-C17-RSP-ZC</w:t>
            </w:r>
          </w:p>
          <w:p w14:paraId="32E5A703" w14:textId="77777777" w:rsidR="006C4CBF" w:rsidRPr="00962945" w:rsidRDefault="006C4CBF" w:rsidP="006C4CBF">
            <w:pPr>
              <w:jc w:val="both"/>
              <w:rPr>
                <w:rFonts w:ascii="Arial" w:hAnsi="Arial" w:cs="Arial"/>
                <w:sz w:val="18"/>
                <w:szCs w:val="18"/>
              </w:rPr>
            </w:pPr>
          </w:p>
          <w:p w14:paraId="006E6FE8" w14:textId="77777777" w:rsidR="006C4CBF" w:rsidRPr="00962945" w:rsidRDefault="006C4CBF" w:rsidP="006C4CBF">
            <w:pPr>
              <w:jc w:val="both"/>
              <w:rPr>
                <w:rFonts w:ascii="Arial" w:hAnsi="Arial" w:cs="Arial"/>
                <w:color w:val="000000"/>
                <w:sz w:val="18"/>
                <w:szCs w:val="18"/>
              </w:rPr>
            </w:pPr>
            <w:r w:rsidRPr="00962945">
              <w:rPr>
                <w:rFonts w:ascii="Arial" w:hAnsi="Arial" w:cs="Arial"/>
                <w:b/>
                <w:bCs/>
                <w:sz w:val="18"/>
                <w:szCs w:val="18"/>
              </w:rPr>
              <w:t>Vista</w:t>
            </w:r>
            <w:r w:rsidRPr="00962945">
              <w:rPr>
                <w:rFonts w:ascii="Arial" w:hAnsi="Arial" w:cs="Arial"/>
                <w:sz w:val="18"/>
                <w:szCs w:val="18"/>
              </w:rPr>
              <w:t xml:space="preserve"> al Servicio de Administración Tributaria </w:t>
            </w:r>
            <w:r w:rsidRPr="00962945">
              <w:rPr>
                <w:rFonts w:ascii="Arial" w:hAnsi="Arial" w:cs="Arial"/>
                <w:bCs/>
                <w:sz w:val="18"/>
                <w:szCs w:val="18"/>
                <w:lang w:val="es-ES"/>
              </w:rPr>
              <w:t>para que en el ámbito de sus atribuciones determine lo que en derecho corresponda.</w:t>
            </w:r>
          </w:p>
          <w:p w14:paraId="2F44E7BF" w14:textId="2A43A71B" w:rsidR="006C4CBF" w:rsidRPr="00962945" w:rsidRDefault="006C4CBF" w:rsidP="006C4CBF">
            <w:pPr>
              <w:jc w:val="both"/>
              <w:rPr>
                <w:rFonts w:ascii="Arial" w:hAnsi="Arial" w:cs="Arial"/>
                <w:color w:val="000000"/>
                <w:sz w:val="18"/>
                <w:szCs w:val="18"/>
              </w:rPr>
            </w:pPr>
            <w:r w:rsidRPr="00962945">
              <w:rPr>
                <w:rFonts w:ascii="Arial" w:hAnsi="Arial" w:cs="Arial"/>
                <w:sz w:val="18"/>
                <w:szCs w:val="18"/>
              </w:rPr>
              <w:t>.</w:t>
            </w:r>
          </w:p>
          <w:p w14:paraId="7DF1CBC7" w14:textId="77777777" w:rsidR="006C4CBF" w:rsidRPr="00962945" w:rsidRDefault="006C4CBF" w:rsidP="006C4CBF">
            <w:pPr>
              <w:pStyle w:val="NormalWeb"/>
              <w:spacing w:after="0" w:line="240" w:lineRule="auto"/>
              <w:ind w:left="0"/>
              <w:jc w:val="both"/>
              <w:rPr>
                <w:rFonts w:ascii="Arial" w:hAnsi="Arial" w:cs="Arial"/>
                <w:sz w:val="18"/>
                <w:szCs w:val="18"/>
              </w:rPr>
            </w:pPr>
          </w:p>
          <w:p w14:paraId="1EA27F4B" w14:textId="04ED6763" w:rsidR="006C4CBF" w:rsidRPr="00962945" w:rsidRDefault="006C4CBF" w:rsidP="006C4CBF">
            <w:pPr>
              <w:jc w:val="both"/>
              <w:rPr>
                <w:rFonts w:ascii="Arial" w:hAnsi="Arial" w:cs="Arial"/>
                <w:b/>
                <w:sz w:val="18"/>
                <w:szCs w:val="18"/>
              </w:rPr>
            </w:pPr>
          </w:p>
        </w:tc>
        <w:tc>
          <w:tcPr>
            <w:tcW w:w="1417" w:type="dxa"/>
            <w:shd w:val="clear" w:color="auto" w:fill="auto"/>
          </w:tcPr>
          <w:p w14:paraId="5AFA2075" w14:textId="77777777" w:rsidR="006C4CBF" w:rsidRPr="00962945" w:rsidRDefault="006C4CBF" w:rsidP="006C4CBF">
            <w:pPr>
              <w:jc w:val="both"/>
              <w:rPr>
                <w:rFonts w:ascii="Arial" w:hAnsi="Arial" w:cs="Arial"/>
                <w:i/>
                <w:sz w:val="18"/>
                <w:szCs w:val="18"/>
              </w:rPr>
            </w:pPr>
          </w:p>
        </w:tc>
        <w:tc>
          <w:tcPr>
            <w:tcW w:w="1002" w:type="dxa"/>
            <w:shd w:val="clear" w:color="auto" w:fill="auto"/>
          </w:tcPr>
          <w:p w14:paraId="48BC1BE5" w14:textId="77777777" w:rsidR="006C4CBF" w:rsidRPr="00962945" w:rsidRDefault="006C4CBF" w:rsidP="006C4CBF">
            <w:pPr>
              <w:jc w:val="both"/>
              <w:rPr>
                <w:rFonts w:ascii="Arial" w:hAnsi="Arial" w:cs="Arial"/>
                <w:i/>
                <w:sz w:val="18"/>
                <w:szCs w:val="18"/>
              </w:rPr>
            </w:pPr>
          </w:p>
        </w:tc>
      </w:tr>
      <w:tr w:rsidR="00217A9C" w:rsidRPr="00962945" w14:paraId="6DA8419B" w14:textId="77777777" w:rsidTr="2480AB95">
        <w:trPr>
          <w:trHeight w:val="20"/>
          <w:jc w:val="center"/>
        </w:trPr>
        <w:tc>
          <w:tcPr>
            <w:tcW w:w="511" w:type="dxa"/>
            <w:shd w:val="clear" w:color="auto" w:fill="auto"/>
          </w:tcPr>
          <w:p w14:paraId="26120461" w14:textId="77777777" w:rsidR="00217A9C" w:rsidRPr="00962945" w:rsidRDefault="00217A9C" w:rsidP="00217A9C">
            <w:pPr>
              <w:ind w:right="-108"/>
              <w:jc w:val="center"/>
              <w:rPr>
                <w:rFonts w:ascii="Arial" w:hAnsi="Arial" w:cs="Arial"/>
                <w:b/>
                <w:sz w:val="18"/>
                <w:szCs w:val="18"/>
              </w:rPr>
            </w:pPr>
          </w:p>
          <w:p w14:paraId="232CFECB" w14:textId="469700FF"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21</w:t>
            </w:r>
          </w:p>
        </w:tc>
        <w:tc>
          <w:tcPr>
            <w:tcW w:w="7422" w:type="dxa"/>
            <w:shd w:val="clear" w:color="auto" w:fill="auto"/>
          </w:tcPr>
          <w:p w14:paraId="077CFF7A" w14:textId="77777777" w:rsidR="00217A9C" w:rsidRPr="00962945" w:rsidRDefault="00217A9C" w:rsidP="00217A9C">
            <w:pPr>
              <w:jc w:val="both"/>
              <w:rPr>
                <w:rFonts w:ascii="Arial" w:eastAsia="Calibri" w:hAnsi="Arial" w:cs="Arial"/>
                <w:b/>
                <w:i/>
                <w:sz w:val="18"/>
                <w:szCs w:val="18"/>
              </w:rPr>
            </w:pPr>
          </w:p>
          <w:p w14:paraId="313C1D5D" w14:textId="77777777" w:rsidR="00217A9C" w:rsidRPr="00962945" w:rsidRDefault="00217A9C" w:rsidP="00217A9C">
            <w:pPr>
              <w:jc w:val="both"/>
              <w:rPr>
                <w:rFonts w:ascii="Arial" w:eastAsia="Calibri" w:hAnsi="Arial" w:cs="Arial"/>
                <w:b/>
                <w:bCs/>
                <w:i/>
                <w:sz w:val="18"/>
                <w:szCs w:val="18"/>
                <w:lang w:eastAsia="es-MX"/>
              </w:rPr>
            </w:pPr>
            <w:r w:rsidRPr="00962945">
              <w:rPr>
                <w:rFonts w:ascii="Arial" w:eastAsia="Calibri" w:hAnsi="Arial" w:cs="Arial"/>
                <w:b/>
                <w:bCs/>
                <w:i/>
                <w:sz w:val="18"/>
                <w:szCs w:val="18"/>
                <w:lang w:eastAsia="es-MX"/>
              </w:rPr>
              <w:t>Registro extemporáneo de operaciones</w:t>
            </w:r>
          </w:p>
          <w:p w14:paraId="6A3F3374" w14:textId="77777777" w:rsidR="00217A9C" w:rsidRPr="00962945" w:rsidRDefault="00217A9C" w:rsidP="00217A9C">
            <w:pPr>
              <w:jc w:val="both"/>
              <w:rPr>
                <w:rFonts w:ascii="Arial" w:eastAsia="Calibri" w:hAnsi="Arial" w:cs="Arial"/>
                <w:i/>
                <w:sz w:val="18"/>
                <w:szCs w:val="18"/>
                <w:lang w:eastAsia="es-MX"/>
              </w:rPr>
            </w:pPr>
          </w:p>
          <w:p w14:paraId="15A5CB99" w14:textId="77777777" w:rsidR="00217A9C" w:rsidRPr="00962945" w:rsidRDefault="00217A9C" w:rsidP="00217A9C">
            <w:pPr>
              <w:jc w:val="both"/>
              <w:rPr>
                <w:rFonts w:ascii="Arial" w:eastAsia="Calibri" w:hAnsi="Arial" w:cs="Arial"/>
                <w:i/>
                <w:sz w:val="18"/>
                <w:szCs w:val="18"/>
                <w:lang w:eastAsia="es-MX"/>
              </w:rPr>
            </w:pPr>
            <w:r w:rsidRPr="00962945">
              <w:rPr>
                <w:rFonts w:ascii="Arial" w:eastAsia="Calibri" w:hAnsi="Arial" w:cs="Arial"/>
                <w:i/>
                <w:sz w:val="18"/>
                <w:szCs w:val="18"/>
                <w:lang w:eastAsia="es-MX"/>
              </w:rPr>
              <w:lastRenderedPageBreak/>
              <w:t>De la revisión al Sistema Integral de Fiscalización, se observó que registró 27 operaciones contables que excedieron los tres días posteriores a su realización, como se detalla en el Anexo 7.2 del oficio INE/UTF/DA/44107/2021.</w:t>
            </w:r>
          </w:p>
          <w:p w14:paraId="148079FC" w14:textId="77777777" w:rsidR="00217A9C" w:rsidRPr="00962945" w:rsidRDefault="00217A9C" w:rsidP="00217A9C">
            <w:pPr>
              <w:jc w:val="both"/>
              <w:rPr>
                <w:rFonts w:ascii="Arial" w:eastAsia="Calibri" w:hAnsi="Arial" w:cs="Arial"/>
                <w:i/>
                <w:sz w:val="18"/>
                <w:szCs w:val="18"/>
                <w:lang w:eastAsia="es-MX"/>
              </w:rPr>
            </w:pPr>
          </w:p>
          <w:p w14:paraId="1FD48460" w14:textId="77777777" w:rsidR="00217A9C" w:rsidRPr="00962945" w:rsidRDefault="00217A9C" w:rsidP="00217A9C">
            <w:pPr>
              <w:jc w:val="both"/>
              <w:rPr>
                <w:rFonts w:ascii="Arial" w:eastAsia="Arial Unicode MS"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36E729D2" w14:textId="77777777" w:rsidR="00217A9C" w:rsidRPr="00962945" w:rsidRDefault="00217A9C" w:rsidP="00217A9C">
            <w:pPr>
              <w:jc w:val="both"/>
              <w:rPr>
                <w:rFonts w:ascii="Arial" w:eastAsia="Arial Unicode MS" w:hAnsi="Arial" w:cs="Arial"/>
                <w:i/>
                <w:sz w:val="18"/>
                <w:szCs w:val="18"/>
                <w:lang w:val="es-ES" w:eastAsia="es-ES"/>
              </w:rPr>
            </w:pPr>
          </w:p>
          <w:p w14:paraId="5D3C3A0D" w14:textId="51FBBF75" w:rsidR="00217A9C" w:rsidRPr="00962945" w:rsidRDefault="00217A9C" w:rsidP="00217A9C">
            <w:pPr>
              <w:jc w:val="both"/>
              <w:rPr>
                <w:rFonts w:ascii="Arial" w:eastAsia="Times New Roman" w:hAnsi="Arial" w:cs="Arial"/>
                <w:i/>
                <w:sz w:val="18"/>
                <w:szCs w:val="18"/>
                <w:lang w:eastAsia="es-MX"/>
              </w:rPr>
            </w:pPr>
            <w:r w:rsidRPr="00962945">
              <w:rPr>
                <w:rFonts w:ascii="Arial" w:eastAsia="Times New Roman" w:hAnsi="Arial" w:cs="Arial"/>
                <w:i/>
                <w:sz w:val="18"/>
                <w:szCs w:val="18"/>
                <w:lang w:eastAsia="es-MX"/>
              </w:rPr>
              <w:t>Por lo anterior, el partido reportó 27 operaciones contables que excedieron los tres días posteriores a su realización, por cantidad de $551,724.16, mismas que se detalla en el Anexo 7.2</w:t>
            </w:r>
            <w:r w:rsidRPr="00962945">
              <w:rPr>
                <w:rFonts w:ascii="Arial" w:eastAsia="Times New Roman" w:hAnsi="Arial" w:cs="Arial"/>
                <w:b/>
                <w:bCs/>
                <w:i/>
                <w:sz w:val="18"/>
                <w:szCs w:val="18"/>
                <w:lang w:eastAsia="es-MX"/>
              </w:rPr>
              <w:t> </w:t>
            </w:r>
            <w:r w:rsidRPr="00962945">
              <w:rPr>
                <w:rFonts w:ascii="Arial" w:eastAsia="Times New Roman" w:hAnsi="Arial" w:cs="Arial"/>
                <w:i/>
                <w:sz w:val="18"/>
                <w:szCs w:val="18"/>
                <w:lang w:eastAsia="es-MX"/>
              </w:rPr>
              <w:t>del oficio INE/UTF/DA/47933/2021.</w:t>
            </w:r>
          </w:p>
          <w:p w14:paraId="6A8BD99D" w14:textId="77777777" w:rsidR="00217A9C" w:rsidRPr="00962945" w:rsidRDefault="00217A9C" w:rsidP="00217A9C">
            <w:pPr>
              <w:jc w:val="both"/>
              <w:rPr>
                <w:rFonts w:ascii="Arial" w:eastAsia="Calibri" w:hAnsi="Arial" w:cs="Arial"/>
                <w:i/>
                <w:sz w:val="18"/>
                <w:szCs w:val="18"/>
                <w:lang w:eastAsia="es-MX"/>
              </w:rPr>
            </w:pPr>
          </w:p>
          <w:p w14:paraId="12285486" w14:textId="77777777" w:rsidR="00217A9C" w:rsidRPr="00962945" w:rsidRDefault="00217A9C" w:rsidP="00217A9C">
            <w:pPr>
              <w:jc w:val="both"/>
              <w:rPr>
                <w:rFonts w:ascii="Arial" w:eastAsia="Calibri" w:hAnsi="Arial" w:cs="Arial"/>
                <w:i/>
                <w:sz w:val="18"/>
                <w:szCs w:val="18"/>
                <w:lang w:eastAsia="es-MX"/>
              </w:rPr>
            </w:pPr>
            <w:r w:rsidRPr="00962945">
              <w:rPr>
                <w:rFonts w:ascii="Arial" w:eastAsia="Calibri" w:hAnsi="Arial" w:cs="Arial"/>
                <w:i/>
                <w:sz w:val="18"/>
                <w:szCs w:val="18"/>
                <w:lang w:eastAsia="es-MX"/>
              </w:rPr>
              <w:t>Se le solicita presentar en el SIF lo siguiente:</w:t>
            </w:r>
          </w:p>
          <w:p w14:paraId="303F4F27" w14:textId="77777777" w:rsidR="00217A9C" w:rsidRPr="00962945" w:rsidRDefault="00217A9C" w:rsidP="00217A9C">
            <w:pPr>
              <w:jc w:val="both"/>
              <w:rPr>
                <w:rFonts w:ascii="Arial" w:eastAsia="Calibri" w:hAnsi="Arial" w:cs="Arial"/>
                <w:i/>
                <w:sz w:val="18"/>
                <w:szCs w:val="18"/>
                <w:lang w:eastAsia="es-MX"/>
              </w:rPr>
            </w:pPr>
          </w:p>
          <w:p w14:paraId="07CC6709" w14:textId="77777777" w:rsidR="00217A9C" w:rsidRPr="00962945" w:rsidRDefault="00217A9C" w:rsidP="00217A9C">
            <w:pPr>
              <w:jc w:val="both"/>
              <w:rPr>
                <w:rFonts w:ascii="Arial" w:eastAsia="Calibri" w:hAnsi="Arial" w:cs="Arial"/>
                <w:i/>
                <w:sz w:val="18"/>
                <w:szCs w:val="18"/>
                <w:lang w:eastAsia="es-MX"/>
              </w:rPr>
            </w:pPr>
            <w:r w:rsidRPr="00962945">
              <w:rPr>
                <w:rFonts w:ascii="Arial" w:eastAsia="Calibri" w:hAnsi="Arial" w:cs="Arial"/>
                <w:i/>
                <w:sz w:val="18"/>
                <w:szCs w:val="18"/>
                <w:lang w:eastAsia="es-MX"/>
              </w:rPr>
              <w:t xml:space="preserve">• Las aclaraciones que a su derecho convengan. </w:t>
            </w:r>
          </w:p>
          <w:p w14:paraId="47996BE8" w14:textId="77777777" w:rsidR="00217A9C" w:rsidRPr="00962945" w:rsidRDefault="00217A9C" w:rsidP="00217A9C">
            <w:pPr>
              <w:jc w:val="both"/>
              <w:rPr>
                <w:rFonts w:ascii="Arial" w:eastAsia="Calibri" w:hAnsi="Arial" w:cs="Arial"/>
                <w:i/>
                <w:sz w:val="18"/>
                <w:szCs w:val="18"/>
                <w:lang w:eastAsia="es-MX"/>
              </w:rPr>
            </w:pPr>
          </w:p>
          <w:p w14:paraId="10376886" w14:textId="63CD807D" w:rsidR="00217A9C" w:rsidRPr="00962945" w:rsidRDefault="00217A9C" w:rsidP="00217A9C">
            <w:pPr>
              <w:jc w:val="both"/>
              <w:rPr>
                <w:rFonts w:ascii="Arial" w:eastAsia="Calibri" w:hAnsi="Arial" w:cs="Arial"/>
                <w:b/>
                <w:i/>
                <w:sz w:val="18"/>
                <w:szCs w:val="18"/>
              </w:rPr>
            </w:pPr>
            <w:r w:rsidRPr="00962945">
              <w:rPr>
                <w:rFonts w:ascii="Arial" w:eastAsia="Calibri" w:hAnsi="Arial" w:cs="Arial"/>
                <w:i/>
                <w:sz w:val="18"/>
                <w:szCs w:val="18"/>
                <w:lang w:eastAsia="es-MX"/>
              </w:rPr>
              <w:t>Lo anterior de conformidad con lo dispuesto en el artículo 38, numerales 1 y 5 del RF.</w:t>
            </w:r>
          </w:p>
        </w:tc>
        <w:tc>
          <w:tcPr>
            <w:tcW w:w="3402" w:type="dxa"/>
            <w:shd w:val="clear" w:color="auto" w:fill="auto"/>
          </w:tcPr>
          <w:p w14:paraId="59075312" w14:textId="77777777" w:rsidR="00217A9C" w:rsidRPr="00962945" w:rsidRDefault="00217A9C" w:rsidP="00217A9C">
            <w:pPr>
              <w:jc w:val="both"/>
              <w:rPr>
                <w:rFonts w:ascii="Arial" w:hAnsi="Arial" w:cs="Arial"/>
                <w:sz w:val="18"/>
                <w:szCs w:val="18"/>
              </w:rPr>
            </w:pPr>
          </w:p>
          <w:p w14:paraId="38B187B0" w14:textId="090AC211"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62504747" w14:textId="2758BC21" w:rsidR="00217A9C" w:rsidRPr="00962945" w:rsidRDefault="00217A9C" w:rsidP="00434B8B">
            <w:pPr>
              <w:pStyle w:val="Default"/>
              <w:jc w:val="both"/>
              <w:rPr>
                <w:b/>
                <w:bCs/>
                <w:sz w:val="18"/>
                <w:szCs w:val="18"/>
                <w:lang w:val="es-ES"/>
              </w:rPr>
            </w:pPr>
          </w:p>
          <w:p w14:paraId="123603F9" w14:textId="787CBD69" w:rsidR="00217A9C" w:rsidRPr="00962945" w:rsidRDefault="00217A9C" w:rsidP="00434B8B">
            <w:pPr>
              <w:pStyle w:val="Default"/>
              <w:jc w:val="both"/>
              <w:rPr>
                <w:b/>
                <w:bCs/>
                <w:sz w:val="18"/>
                <w:szCs w:val="18"/>
                <w:lang w:val="es-ES"/>
              </w:rPr>
            </w:pPr>
            <w:r w:rsidRPr="00962945">
              <w:rPr>
                <w:b/>
                <w:bCs/>
                <w:sz w:val="18"/>
                <w:szCs w:val="18"/>
                <w:lang w:val="es-ES"/>
              </w:rPr>
              <w:t>No atendida</w:t>
            </w:r>
          </w:p>
          <w:p w14:paraId="647B698A" w14:textId="6D8CD1D6" w:rsidR="00D34AE5" w:rsidRPr="00962945" w:rsidRDefault="00D34AE5" w:rsidP="00434B8B">
            <w:pPr>
              <w:pStyle w:val="Default"/>
              <w:jc w:val="both"/>
              <w:rPr>
                <w:b/>
                <w:bCs/>
                <w:sz w:val="18"/>
                <w:szCs w:val="18"/>
                <w:lang w:val="es-ES"/>
              </w:rPr>
            </w:pPr>
          </w:p>
          <w:p w14:paraId="0F16B3BD" w14:textId="77777777" w:rsidR="00D34AE5" w:rsidRPr="00962945" w:rsidRDefault="00D34AE5" w:rsidP="00772C49">
            <w:pPr>
              <w:pStyle w:val="Default"/>
              <w:jc w:val="both"/>
              <w:rPr>
                <w:sz w:val="18"/>
                <w:szCs w:val="18"/>
              </w:rPr>
            </w:pPr>
            <w:r w:rsidRPr="00962945">
              <w:rPr>
                <w:sz w:val="18"/>
                <w:szCs w:val="18"/>
                <w:lang w:val="es-ES"/>
              </w:rPr>
              <w:lastRenderedPageBreak/>
              <w:t xml:space="preserve">Cabe mencionar, que respecto a las pólizas observadas, el sujeto obligado vulneró lo dispuesto con </w:t>
            </w:r>
            <w:r w:rsidRPr="00962945">
              <w:rPr>
                <w:sz w:val="18"/>
                <w:szCs w:val="18"/>
              </w:rPr>
              <w:t>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74FA07F7" w14:textId="77777777" w:rsidR="00D34AE5" w:rsidRPr="00962945" w:rsidRDefault="00D34AE5" w:rsidP="00434B8B">
            <w:pPr>
              <w:shd w:val="clear" w:color="auto" w:fill="FFFFFF"/>
              <w:ind w:left="57" w:right="57"/>
              <w:jc w:val="both"/>
              <w:rPr>
                <w:rFonts w:ascii="Arial" w:eastAsia="Times New Roman" w:hAnsi="Arial" w:cs="Arial"/>
                <w:sz w:val="18"/>
                <w:szCs w:val="18"/>
              </w:rPr>
            </w:pPr>
          </w:p>
          <w:p w14:paraId="37107250" w14:textId="77777777" w:rsidR="00D34AE5" w:rsidRPr="00962945" w:rsidRDefault="00D34AE5" w:rsidP="00772C49">
            <w:pPr>
              <w:pStyle w:val="Default"/>
              <w:jc w:val="both"/>
              <w:rPr>
                <w:sz w:val="18"/>
                <w:szCs w:val="18"/>
              </w:rPr>
            </w:pPr>
            <w:r w:rsidRPr="00962945">
              <w:rPr>
                <w:sz w:val="18"/>
                <w:szCs w:val="18"/>
              </w:rPr>
              <w:t xml:space="preserve">La mencionada NIF A-2 establece como reglas, por un lado, que </w:t>
            </w:r>
            <w:r w:rsidRPr="00962945">
              <w:rPr>
                <w:b/>
                <w:bCs/>
                <w:iCs/>
                <w:sz w:val="18"/>
                <w:szCs w:val="18"/>
              </w:rPr>
              <w:t>las transacciones que llevan a cabo los sujetos obligados deben reconocerse contablemente en su totalidad, en el momento en el que ocurren</w:t>
            </w:r>
            <w:r w:rsidRPr="00962945">
              <w:rPr>
                <w:sz w:val="18"/>
                <w:szCs w:val="18"/>
              </w:rPr>
              <w:t xml:space="preserve">,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w:t>
            </w:r>
            <w:r w:rsidRPr="00962945">
              <w:rPr>
                <w:sz w:val="18"/>
                <w:szCs w:val="18"/>
              </w:rPr>
              <w:lastRenderedPageBreak/>
              <w:t>independientemente de cuándo se realicen.</w:t>
            </w:r>
          </w:p>
          <w:p w14:paraId="0CFE29FA" w14:textId="77777777" w:rsidR="00D34AE5" w:rsidRPr="00962945" w:rsidRDefault="00D34AE5" w:rsidP="00434B8B">
            <w:pPr>
              <w:shd w:val="clear" w:color="auto" w:fill="FFFFFF"/>
              <w:ind w:left="57" w:right="57"/>
              <w:jc w:val="both"/>
              <w:rPr>
                <w:rFonts w:ascii="Arial" w:eastAsia="Times New Roman" w:hAnsi="Arial" w:cs="Arial"/>
                <w:sz w:val="18"/>
                <w:szCs w:val="18"/>
              </w:rPr>
            </w:pPr>
          </w:p>
          <w:p w14:paraId="0D9D172B" w14:textId="77777777" w:rsidR="00D34AE5" w:rsidRPr="00962945" w:rsidRDefault="00D34AE5" w:rsidP="00772C49">
            <w:pPr>
              <w:pStyle w:val="Default"/>
              <w:jc w:val="both"/>
              <w:rPr>
                <w:sz w:val="18"/>
                <w:szCs w:val="18"/>
              </w:rPr>
            </w:pPr>
            <w:r w:rsidRPr="00962945">
              <w:rPr>
                <w:sz w:val="18"/>
                <w:szCs w:val="18"/>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5E8E7AB3" w14:textId="77777777" w:rsidR="00D34AE5" w:rsidRPr="00962945" w:rsidRDefault="00D34AE5" w:rsidP="00434B8B">
            <w:pPr>
              <w:shd w:val="clear" w:color="auto" w:fill="FFFFFF"/>
              <w:ind w:left="57" w:right="57"/>
              <w:jc w:val="both"/>
              <w:rPr>
                <w:rFonts w:ascii="Arial" w:eastAsia="Times New Roman" w:hAnsi="Arial" w:cs="Arial"/>
                <w:sz w:val="18"/>
                <w:szCs w:val="18"/>
              </w:rPr>
            </w:pPr>
          </w:p>
          <w:p w14:paraId="1B061A11" w14:textId="77777777" w:rsidR="00D34AE5" w:rsidRPr="00962945" w:rsidRDefault="00D34AE5" w:rsidP="00772C49">
            <w:pPr>
              <w:pStyle w:val="Default"/>
              <w:jc w:val="both"/>
              <w:rPr>
                <w:sz w:val="18"/>
                <w:szCs w:val="18"/>
              </w:rPr>
            </w:pPr>
            <w:r w:rsidRPr="00962945">
              <w:rPr>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5422CD60" w14:textId="77777777" w:rsidR="00D34AE5" w:rsidRPr="00962945" w:rsidRDefault="00D34AE5" w:rsidP="00434B8B">
            <w:pPr>
              <w:shd w:val="clear" w:color="auto" w:fill="FFFFFF"/>
              <w:ind w:left="57" w:right="57"/>
              <w:jc w:val="both"/>
              <w:rPr>
                <w:rFonts w:ascii="Arial" w:eastAsia="Times New Roman" w:hAnsi="Arial" w:cs="Arial"/>
                <w:sz w:val="18"/>
                <w:szCs w:val="18"/>
              </w:rPr>
            </w:pPr>
          </w:p>
          <w:p w14:paraId="562DB57D" w14:textId="77777777" w:rsidR="00D34AE5" w:rsidRPr="00962945" w:rsidRDefault="00D34AE5" w:rsidP="00FC3ACE">
            <w:pPr>
              <w:pStyle w:val="Default"/>
              <w:jc w:val="both"/>
              <w:rPr>
                <w:sz w:val="18"/>
                <w:szCs w:val="18"/>
              </w:rPr>
            </w:pPr>
            <w:r w:rsidRPr="00962945">
              <w:rPr>
                <w:sz w:val="18"/>
                <w:szCs w:val="18"/>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962945">
              <w:rPr>
                <w:b/>
                <w:bCs/>
                <w:sz w:val="18"/>
                <w:szCs w:val="18"/>
              </w:rPr>
              <w:t xml:space="preserve">de todas las operaciones concernientes a la materia; los cuales, deben </w:t>
            </w:r>
            <w:r w:rsidRPr="00962945">
              <w:rPr>
                <w:b/>
                <w:bCs/>
                <w:sz w:val="18"/>
                <w:szCs w:val="18"/>
              </w:rPr>
              <w:lastRenderedPageBreak/>
              <w:t>ser congruentes y ordenados, de manera que resulten aptos para producir estados financieros en tiempo real</w:t>
            </w:r>
            <w:r w:rsidRPr="00962945">
              <w:rPr>
                <w:sz w:val="18"/>
                <w:szCs w:val="18"/>
              </w:rPr>
              <w:t>, esto es, en forma inmediata, a fin de procurar la transparencia y la rendición de cuentas en los recursos públicos.</w:t>
            </w:r>
          </w:p>
          <w:p w14:paraId="32985F8B" w14:textId="77777777" w:rsidR="00D34AE5" w:rsidRPr="00962945" w:rsidRDefault="00D34AE5" w:rsidP="00434B8B">
            <w:pPr>
              <w:shd w:val="clear" w:color="auto" w:fill="FFFFFF"/>
              <w:ind w:left="57" w:right="57"/>
              <w:jc w:val="both"/>
              <w:rPr>
                <w:rFonts w:ascii="Arial" w:eastAsia="Times New Roman" w:hAnsi="Arial" w:cs="Arial"/>
                <w:sz w:val="18"/>
                <w:szCs w:val="18"/>
              </w:rPr>
            </w:pPr>
          </w:p>
          <w:p w14:paraId="1A9616E3" w14:textId="77777777" w:rsidR="00D34AE5" w:rsidRPr="00962945" w:rsidRDefault="00D34AE5" w:rsidP="00772C49">
            <w:pPr>
              <w:pStyle w:val="Default"/>
              <w:jc w:val="both"/>
              <w:rPr>
                <w:sz w:val="18"/>
                <w:szCs w:val="18"/>
              </w:rPr>
            </w:pPr>
            <w:r w:rsidRPr="00962945">
              <w:rPr>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962945">
              <w:rPr>
                <w:b/>
                <w:bCs/>
                <w:sz w:val="18"/>
                <w:szCs w:val="18"/>
              </w:rPr>
              <w:t>pero siempre atendiendo al momento más antiguo</w:t>
            </w:r>
            <w:r w:rsidRPr="00962945">
              <w:rPr>
                <w:sz w:val="18"/>
                <w:szCs w:val="18"/>
              </w:rPr>
              <w:t>, es decir, cuando los bienes y/o servicios se reciben, pagan o formaliza el acuerdo de voluntades, sin considerar el orden en que cualquiera de estos tres últimos supuestos tenga verificativo.</w:t>
            </w:r>
          </w:p>
          <w:p w14:paraId="0AF8CF92" w14:textId="77777777" w:rsidR="00D34AE5" w:rsidRPr="00962945" w:rsidRDefault="00D34AE5" w:rsidP="00434B8B">
            <w:pPr>
              <w:shd w:val="clear" w:color="auto" w:fill="FFFFFF"/>
              <w:ind w:left="57" w:right="57"/>
              <w:jc w:val="both"/>
              <w:rPr>
                <w:rFonts w:ascii="Arial" w:eastAsia="Times New Roman" w:hAnsi="Arial" w:cs="Arial"/>
                <w:sz w:val="18"/>
                <w:szCs w:val="18"/>
              </w:rPr>
            </w:pPr>
          </w:p>
          <w:p w14:paraId="063FC3FF" w14:textId="77777777" w:rsidR="00D34AE5" w:rsidRPr="00962945" w:rsidRDefault="00D34AE5" w:rsidP="00772C49">
            <w:pPr>
              <w:pStyle w:val="Default"/>
              <w:jc w:val="both"/>
              <w:rPr>
                <w:sz w:val="18"/>
                <w:szCs w:val="18"/>
              </w:rPr>
            </w:pPr>
            <w:r w:rsidRPr="00962945">
              <w:rPr>
                <w:sz w:val="18"/>
                <w:szCs w:val="18"/>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574ECAB4" w14:textId="77777777" w:rsidR="00D34AE5" w:rsidRPr="00962945" w:rsidRDefault="00D34AE5" w:rsidP="00434B8B">
            <w:pPr>
              <w:shd w:val="clear" w:color="auto" w:fill="FFFFFF"/>
              <w:ind w:left="57" w:right="57"/>
              <w:jc w:val="both"/>
              <w:rPr>
                <w:rFonts w:ascii="Arial" w:eastAsia="Times New Roman" w:hAnsi="Arial" w:cs="Arial"/>
                <w:sz w:val="18"/>
                <w:szCs w:val="18"/>
              </w:rPr>
            </w:pPr>
          </w:p>
          <w:p w14:paraId="04C336A8" w14:textId="77777777" w:rsidR="00D34AE5" w:rsidRPr="00962945" w:rsidRDefault="00D34AE5" w:rsidP="00772C49">
            <w:pPr>
              <w:pStyle w:val="Default"/>
              <w:jc w:val="both"/>
              <w:rPr>
                <w:sz w:val="18"/>
                <w:szCs w:val="18"/>
              </w:rPr>
            </w:pPr>
            <w:r w:rsidRPr="00962945">
              <w:rPr>
                <w:sz w:val="18"/>
                <w:szCs w:val="18"/>
              </w:rPr>
              <w:lastRenderedPageBreak/>
              <w:t>Esto es, soslaya la obligación de registrar los movimientos contables desde el momento en que ocurren y hasta tres días posteriores a su realización (artículo 38, numerales 1 y 5, del Reglamento de Fiscalización), como ha quedado explicado.</w:t>
            </w:r>
          </w:p>
          <w:p w14:paraId="501487A6" w14:textId="77777777" w:rsidR="00D34AE5" w:rsidRPr="00962945" w:rsidRDefault="00D34AE5" w:rsidP="00434B8B">
            <w:pPr>
              <w:shd w:val="clear" w:color="auto" w:fill="FFFFFF"/>
              <w:ind w:left="57" w:right="57"/>
              <w:jc w:val="both"/>
              <w:rPr>
                <w:rFonts w:ascii="Arial" w:eastAsia="Times New Roman" w:hAnsi="Arial" w:cs="Arial"/>
                <w:sz w:val="18"/>
                <w:szCs w:val="18"/>
                <w:lang w:val="es-ES"/>
              </w:rPr>
            </w:pPr>
          </w:p>
          <w:p w14:paraId="3EA4C31F" w14:textId="77777777" w:rsidR="00D34AE5" w:rsidRPr="00962945" w:rsidRDefault="00D34AE5" w:rsidP="00772C49">
            <w:pPr>
              <w:pStyle w:val="Default"/>
              <w:jc w:val="both"/>
              <w:rPr>
                <w:sz w:val="18"/>
                <w:szCs w:val="18"/>
              </w:rPr>
            </w:pPr>
            <w:r w:rsidRPr="00962945">
              <w:rPr>
                <w:sz w:val="18"/>
                <w:szCs w:val="18"/>
              </w:rPr>
              <w:t>Es importante señalar que para la determinación de las operaciones que 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51DE519B" w14:textId="77777777" w:rsidR="00D34AE5" w:rsidRPr="00962945" w:rsidRDefault="00D34AE5" w:rsidP="00434B8B">
            <w:pPr>
              <w:ind w:left="57" w:right="57"/>
              <w:rPr>
                <w:rFonts w:ascii="Arial" w:hAnsi="Arial" w:cs="Arial"/>
                <w:sz w:val="18"/>
                <w:szCs w:val="18"/>
              </w:rPr>
            </w:pPr>
          </w:p>
          <w:p w14:paraId="58ED7CE0" w14:textId="77777777" w:rsidR="00D34AE5" w:rsidRPr="00962945" w:rsidRDefault="00D34AE5" w:rsidP="00772C49">
            <w:pPr>
              <w:pStyle w:val="Default"/>
              <w:jc w:val="both"/>
              <w:rPr>
                <w:sz w:val="18"/>
                <w:szCs w:val="18"/>
              </w:rPr>
            </w:pPr>
            <w:r w:rsidRPr="00962945">
              <w:rPr>
                <w:sz w:val="18"/>
                <w:szCs w:val="18"/>
              </w:rPr>
              <w:t>Así mismo, no fueron consideradas operaciones de reclasificación, traspasos entre cuentas bancarias propias, gastos por comisiones bancarias de los cuales se tiene conocimiento hasta el momento que se tiene el estado de cuenta bancario y pólizas por concepto de transferencias de recursos.</w:t>
            </w:r>
          </w:p>
          <w:p w14:paraId="29DC87DA" w14:textId="77777777" w:rsidR="00D34AE5" w:rsidRPr="00962945" w:rsidRDefault="00D34AE5" w:rsidP="00434B8B">
            <w:pPr>
              <w:pStyle w:val="NormalWeb"/>
              <w:spacing w:after="0" w:line="240" w:lineRule="auto"/>
              <w:ind w:left="57" w:right="57"/>
              <w:jc w:val="both"/>
              <w:rPr>
                <w:rFonts w:ascii="Arial" w:hAnsi="Arial" w:cs="Arial"/>
                <w:color w:val="000000"/>
                <w:sz w:val="18"/>
                <w:szCs w:val="18"/>
              </w:rPr>
            </w:pPr>
          </w:p>
          <w:p w14:paraId="0C546DF2" w14:textId="77777777" w:rsidR="00D34AE5" w:rsidRPr="00962945" w:rsidRDefault="00D34AE5" w:rsidP="00772C49">
            <w:pPr>
              <w:pStyle w:val="Default"/>
              <w:jc w:val="both"/>
              <w:rPr>
                <w:sz w:val="18"/>
                <w:szCs w:val="18"/>
              </w:rPr>
            </w:pPr>
            <w:r w:rsidRPr="00962945">
              <w:rPr>
                <w:sz w:val="18"/>
                <w:szCs w:val="18"/>
              </w:rPr>
              <w:t xml:space="preserve">De conformidad con la NIF A-2, se establece que todas las transacciones deben reconocerse contablemente en su totalidad en el momento en el que ocurran, esto con independencia del pago, situación que se establece en el Reglamento de Fiscalización en </w:t>
            </w:r>
            <w:r w:rsidRPr="00962945">
              <w:rPr>
                <w:sz w:val="18"/>
                <w:szCs w:val="18"/>
              </w:rPr>
              <w:lastRenderedPageBreak/>
              <w:t>sus artículos 17 y 38, ya que las implicaciones económicas y contables de cada uno de los momentos antes descritos son distintas y afectan de diferente manera la posición financiera.</w:t>
            </w:r>
          </w:p>
          <w:p w14:paraId="1E0A95C9" w14:textId="77777777" w:rsidR="00D34AE5" w:rsidRPr="00962945" w:rsidRDefault="00D34AE5" w:rsidP="00434B8B">
            <w:pPr>
              <w:ind w:left="57" w:right="57"/>
              <w:jc w:val="both"/>
              <w:rPr>
                <w:rFonts w:ascii="Arial" w:eastAsia="Times New Roman" w:hAnsi="Arial" w:cs="Arial"/>
                <w:sz w:val="18"/>
                <w:szCs w:val="18"/>
                <w:lang w:eastAsia="es-ES"/>
              </w:rPr>
            </w:pPr>
          </w:p>
          <w:p w14:paraId="0DAF4ED2" w14:textId="04B4B0C1" w:rsidR="00217A9C" w:rsidRPr="00962945" w:rsidRDefault="00D34AE5" w:rsidP="00434B8B">
            <w:pPr>
              <w:pStyle w:val="Default"/>
              <w:jc w:val="both"/>
              <w:rPr>
                <w:bCs/>
                <w:sz w:val="18"/>
                <w:szCs w:val="18"/>
                <w:lang w:val="es-ES"/>
              </w:rPr>
            </w:pPr>
            <w:r w:rsidRPr="00962945">
              <w:rPr>
                <w:sz w:val="18"/>
                <w:szCs w:val="18"/>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w:t>
            </w:r>
            <w:r w:rsidRPr="00962945">
              <w:rPr>
                <w:sz w:val="18"/>
                <w:szCs w:val="18"/>
              </w:rPr>
              <w:lastRenderedPageBreak/>
              <w:t>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w:t>
            </w:r>
            <w:r w:rsidRPr="00962945">
              <w:rPr>
                <w:rFonts w:eastAsia="Calibri"/>
                <w:sz w:val="18"/>
                <w:szCs w:val="18"/>
                <w:lang w:val="es-ES"/>
              </w:rPr>
              <w:t xml:space="preserve">; </w:t>
            </w:r>
            <w:r w:rsidRPr="00962945">
              <w:rPr>
                <w:sz w:val="18"/>
                <w:szCs w:val="18"/>
                <w:lang w:eastAsia="es-ES"/>
              </w:rPr>
              <w:t>por lo anterior, en cuanto a este punto la observación</w:t>
            </w:r>
            <w:r w:rsidRPr="00962945">
              <w:rPr>
                <w:b/>
                <w:sz w:val="18"/>
                <w:szCs w:val="18"/>
                <w:lang w:eastAsia="es-ES"/>
              </w:rPr>
              <w:t xml:space="preserve"> no quedó atendida, </w:t>
            </w:r>
            <w:r w:rsidRPr="00962945">
              <w:rPr>
                <w:sz w:val="18"/>
                <w:szCs w:val="18"/>
                <w:lang w:eastAsia="es-ES"/>
              </w:rPr>
              <w:t>por un importe de</w:t>
            </w:r>
            <w:r w:rsidRPr="00962945">
              <w:rPr>
                <w:b/>
                <w:sz w:val="18"/>
                <w:szCs w:val="18"/>
                <w:lang w:eastAsia="es-ES"/>
              </w:rPr>
              <w:t xml:space="preserve"> $</w:t>
            </w:r>
            <w:r w:rsidR="00DF6A52" w:rsidRPr="00962945">
              <w:rPr>
                <w:b/>
                <w:sz w:val="18"/>
                <w:szCs w:val="18"/>
                <w:lang w:eastAsia="es-ES"/>
              </w:rPr>
              <w:t>310</w:t>
            </w:r>
            <w:r w:rsidRPr="00962945">
              <w:rPr>
                <w:b/>
                <w:sz w:val="18"/>
                <w:szCs w:val="18"/>
                <w:lang w:eastAsia="es-ES"/>
              </w:rPr>
              <w:t>,</w:t>
            </w:r>
            <w:r w:rsidR="00DF6A52" w:rsidRPr="00962945">
              <w:rPr>
                <w:b/>
                <w:sz w:val="18"/>
                <w:szCs w:val="18"/>
                <w:lang w:eastAsia="es-ES"/>
              </w:rPr>
              <w:t>543</w:t>
            </w:r>
            <w:r w:rsidRPr="00962945">
              <w:rPr>
                <w:b/>
                <w:sz w:val="18"/>
                <w:szCs w:val="18"/>
                <w:lang w:eastAsia="es-ES"/>
              </w:rPr>
              <w:t>.</w:t>
            </w:r>
            <w:r w:rsidR="00DF6A52" w:rsidRPr="00962945">
              <w:rPr>
                <w:b/>
                <w:sz w:val="18"/>
                <w:szCs w:val="18"/>
                <w:lang w:eastAsia="es-ES"/>
              </w:rPr>
              <w:t>98</w:t>
            </w:r>
            <w:r w:rsidRPr="00962945">
              <w:rPr>
                <w:bCs/>
                <w:sz w:val="18"/>
                <w:szCs w:val="18"/>
                <w:lang w:eastAsia="es-ES"/>
              </w:rPr>
              <w:t xml:space="preserve">, tal y como se detalla en el </w:t>
            </w:r>
            <w:r w:rsidRPr="00962945">
              <w:rPr>
                <w:b/>
                <w:sz w:val="18"/>
                <w:szCs w:val="18"/>
                <w:lang w:eastAsia="es-ES"/>
              </w:rPr>
              <w:t xml:space="preserve">Anexo </w:t>
            </w:r>
            <w:r w:rsidR="00D417BA" w:rsidRPr="00962945">
              <w:rPr>
                <w:b/>
                <w:sz w:val="18"/>
                <w:szCs w:val="18"/>
                <w:lang w:eastAsia="es-ES"/>
              </w:rPr>
              <w:t>4</w:t>
            </w:r>
            <w:r w:rsidRPr="00962945">
              <w:rPr>
                <w:b/>
                <w:sz w:val="18"/>
                <w:szCs w:val="18"/>
                <w:lang w:eastAsia="es-ES"/>
              </w:rPr>
              <w:t>-RSP-ZC</w:t>
            </w:r>
            <w:r w:rsidRPr="00962945">
              <w:rPr>
                <w:bCs/>
                <w:sz w:val="18"/>
                <w:szCs w:val="18"/>
                <w:lang w:eastAsia="es-ES"/>
              </w:rPr>
              <w:t xml:space="preserve"> del presente dictamen.</w:t>
            </w:r>
          </w:p>
        </w:tc>
        <w:tc>
          <w:tcPr>
            <w:tcW w:w="1418" w:type="dxa"/>
            <w:shd w:val="clear" w:color="auto" w:fill="auto"/>
          </w:tcPr>
          <w:p w14:paraId="702D301A" w14:textId="77777777" w:rsidR="00217A9C" w:rsidRPr="00962945" w:rsidRDefault="00217A9C" w:rsidP="00217A9C">
            <w:pPr>
              <w:jc w:val="both"/>
              <w:rPr>
                <w:rFonts w:ascii="Arial" w:hAnsi="Arial" w:cs="Arial"/>
                <w:b/>
                <w:bCs/>
                <w:sz w:val="18"/>
                <w:szCs w:val="18"/>
              </w:rPr>
            </w:pPr>
          </w:p>
          <w:p w14:paraId="109B4428" w14:textId="74AEE33B" w:rsidR="00217A9C" w:rsidRPr="00962945" w:rsidRDefault="00217A9C" w:rsidP="00217A9C">
            <w:pPr>
              <w:jc w:val="both"/>
              <w:rPr>
                <w:rFonts w:ascii="Arial" w:hAnsi="Arial" w:cs="Arial"/>
                <w:b/>
                <w:bCs/>
                <w:sz w:val="18"/>
                <w:szCs w:val="18"/>
              </w:rPr>
            </w:pPr>
            <w:r w:rsidRPr="00962945">
              <w:rPr>
                <w:rFonts w:ascii="Arial" w:hAnsi="Arial" w:cs="Arial"/>
                <w:b/>
                <w:bCs/>
                <w:sz w:val="18"/>
                <w:szCs w:val="18"/>
              </w:rPr>
              <w:t>9.33-C1</w:t>
            </w:r>
            <w:r w:rsidR="00B53748" w:rsidRPr="00962945">
              <w:rPr>
                <w:rFonts w:ascii="Arial" w:hAnsi="Arial" w:cs="Arial"/>
                <w:b/>
                <w:bCs/>
                <w:sz w:val="18"/>
                <w:szCs w:val="18"/>
              </w:rPr>
              <w:t>8</w:t>
            </w:r>
            <w:r w:rsidRPr="00962945">
              <w:rPr>
                <w:rFonts w:ascii="Arial" w:hAnsi="Arial" w:cs="Arial"/>
                <w:b/>
                <w:bCs/>
                <w:sz w:val="18"/>
                <w:szCs w:val="18"/>
              </w:rPr>
              <w:t>-RSP-ZC</w:t>
            </w:r>
          </w:p>
          <w:p w14:paraId="2F926137" w14:textId="77777777" w:rsidR="00217A9C" w:rsidRPr="00962945" w:rsidRDefault="00217A9C" w:rsidP="00217A9C">
            <w:pPr>
              <w:jc w:val="both"/>
              <w:rPr>
                <w:rFonts w:ascii="Arial" w:hAnsi="Arial" w:cs="Arial"/>
                <w:sz w:val="18"/>
                <w:szCs w:val="18"/>
              </w:rPr>
            </w:pPr>
          </w:p>
          <w:p w14:paraId="1DA834AD" w14:textId="584898D4" w:rsidR="00217A9C" w:rsidRPr="00962945" w:rsidRDefault="00217A9C" w:rsidP="00217A9C">
            <w:pPr>
              <w:jc w:val="both"/>
              <w:rPr>
                <w:rFonts w:ascii="Arial" w:hAnsi="Arial" w:cs="Arial"/>
                <w:sz w:val="18"/>
                <w:szCs w:val="18"/>
              </w:rPr>
            </w:pPr>
            <w:r w:rsidRPr="00962945">
              <w:rPr>
                <w:rFonts w:ascii="Arial" w:hAnsi="Arial" w:cs="Arial"/>
                <w:sz w:val="18"/>
                <w:szCs w:val="18"/>
              </w:rPr>
              <w:lastRenderedPageBreak/>
              <w:t xml:space="preserve">El sujeto obligado omitió realizar el registro contable de </w:t>
            </w:r>
            <w:r w:rsidR="00DF6A52" w:rsidRPr="00962945">
              <w:rPr>
                <w:rFonts w:ascii="Arial" w:hAnsi="Arial" w:cs="Arial"/>
                <w:sz w:val="18"/>
                <w:szCs w:val="18"/>
              </w:rPr>
              <w:t>21</w:t>
            </w:r>
            <w:r w:rsidRPr="00962945">
              <w:rPr>
                <w:rFonts w:ascii="Arial" w:hAnsi="Arial" w:cs="Arial"/>
                <w:sz w:val="18"/>
                <w:szCs w:val="18"/>
              </w:rPr>
              <w:t xml:space="preserve"> operaciones en tiempo real, durante el periodo normal, excediendo los tres días posteriores en que se realizó la operación, por un importe de </w:t>
            </w:r>
            <w:r w:rsidR="00DF6A52" w:rsidRPr="00962945">
              <w:rPr>
                <w:rFonts w:ascii="Arial" w:hAnsi="Arial" w:cs="Arial"/>
                <w:b/>
                <w:sz w:val="18"/>
                <w:szCs w:val="18"/>
                <w:lang w:eastAsia="es-ES"/>
              </w:rPr>
              <w:t>$310,543.98</w:t>
            </w:r>
            <w:r w:rsidRPr="00962945">
              <w:rPr>
                <w:rFonts w:ascii="Arial" w:hAnsi="Arial" w:cs="Arial"/>
                <w:b/>
                <w:sz w:val="18"/>
                <w:szCs w:val="18"/>
              </w:rPr>
              <w:t>.</w:t>
            </w:r>
          </w:p>
          <w:p w14:paraId="196F86A3" w14:textId="77777777" w:rsidR="00217A9C" w:rsidRPr="00962945" w:rsidRDefault="00217A9C" w:rsidP="00217A9C">
            <w:pPr>
              <w:rPr>
                <w:rFonts w:ascii="Arial" w:hAnsi="Arial" w:cs="Arial"/>
                <w:b/>
                <w:sz w:val="18"/>
                <w:szCs w:val="18"/>
              </w:rPr>
            </w:pPr>
          </w:p>
        </w:tc>
        <w:tc>
          <w:tcPr>
            <w:tcW w:w="1417" w:type="dxa"/>
            <w:shd w:val="clear" w:color="auto" w:fill="auto"/>
          </w:tcPr>
          <w:p w14:paraId="58F9A571" w14:textId="77777777" w:rsidR="00217A9C" w:rsidRPr="00962945" w:rsidRDefault="00217A9C" w:rsidP="00217A9C">
            <w:pPr>
              <w:jc w:val="both"/>
              <w:rPr>
                <w:rFonts w:ascii="Arial" w:hAnsi="Arial" w:cs="Arial"/>
                <w:sz w:val="18"/>
                <w:szCs w:val="18"/>
              </w:rPr>
            </w:pPr>
          </w:p>
          <w:p w14:paraId="668CE577" w14:textId="7C4CBCA9" w:rsidR="00217A9C" w:rsidRPr="00962945" w:rsidRDefault="00217A9C" w:rsidP="00217A9C">
            <w:pPr>
              <w:jc w:val="both"/>
              <w:rPr>
                <w:rFonts w:ascii="Arial" w:hAnsi="Arial" w:cs="Arial"/>
                <w:i/>
                <w:sz w:val="18"/>
                <w:szCs w:val="18"/>
              </w:rPr>
            </w:pPr>
            <w:r w:rsidRPr="00962945">
              <w:rPr>
                <w:rFonts w:ascii="Arial" w:hAnsi="Arial" w:cs="Arial"/>
                <w:sz w:val="18"/>
                <w:szCs w:val="18"/>
              </w:rPr>
              <w:t xml:space="preserve">Omisión de reportar operaciones </w:t>
            </w:r>
            <w:r w:rsidRPr="00962945">
              <w:rPr>
                <w:rFonts w:ascii="Arial" w:hAnsi="Arial" w:cs="Arial"/>
                <w:sz w:val="18"/>
                <w:szCs w:val="18"/>
              </w:rPr>
              <w:lastRenderedPageBreak/>
              <w:t>en tiempo real (Registro extemporáneo en el SIF).</w:t>
            </w:r>
          </w:p>
        </w:tc>
        <w:tc>
          <w:tcPr>
            <w:tcW w:w="1002" w:type="dxa"/>
            <w:shd w:val="clear" w:color="auto" w:fill="auto"/>
          </w:tcPr>
          <w:p w14:paraId="26EE8CB7" w14:textId="77777777" w:rsidR="00217A9C" w:rsidRPr="00962945" w:rsidRDefault="00217A9C" w:rsidP="00217A9C">
            <w:pPr>
              <w:jc w:val="both"/>
              <w:rPr>
                <w:rFonts w:ascii="Arial" w:hAnsi="Arial" w:cs="Arial"/>
                <w:sz w:val="18"/>
                <w:szCs w:val="18"/>
              </w:rPr>
            </w:pPr>
          </w:p>
          <w:p w14:paraId="464C06A8" w14:textId="289922EC" w:rsidR="00217A9C" w:rsidRPr="00962945" w:rsidRDefault="00217A9C" w:rsidP="00217A9C">
            <w:pPr>
              <w:jc w:val="both"/>
              <w:rPr>
                <w:rFonts w:ascii="Arial" w:hAnsi="Arial" w:cs="Arial"/>
                <w:i/>
                <w:sz w:val="18"/>
                <w:szCs w:val="18"/>
              </w:rPr>
            </w:pPr>
            <w:r w:rsidRPr="00962945">
              <w:rPr>
                <w:rFonts w:ascii="Arial" w:hAnsi="Arial" w:cs="Arial"/>
                <w:sz w:val="18"/>
                <w:szCs w:val="18"/>
              </w:rPr>
              <w:t>38 numerale</w:t>
            </w:r>
            <w:r w:rsidRPr="00962945">
              <w:rPr>
                <w:rFonts w:ascii="Arial" w:hAnsi="Arial" w:cs="Arial"/>
                <w:sz w:val="18"/>
                <w:szCs w:val="18"/>
              </w:rPr>
              <w:lastRenderedPageBreak/>
              <w:t>s 1 y 5 del RF.</w:t>
            </w:r>
          </w:p>
        </w:tc>
      </w:tr>
      <w:tr w:rsidR="00217A9C" w:rsidRPr="00D50D4E" w14:paraId="45FE257A" w14:textId="77777777" w:rsidTr="2480AB95">
        <w:trPr>
          <w:trHeight w:val="20"/>
          <w:jc w:val="center"/>
        </w:trPr>
        <w:tc>
          <w:tcPr>
            <w:tcW w:w="511" w:type="dxa"/>
            <w:shd w:val="clear" w:color="auto" w:fill="auto"/>
          </w:tcPr>
          <w:p w14:paraId="47D12078" w14:textId="77777777" w:rsidR="00217A9C" w:rsidRPr="00962945" w:rsidRDefault="00217A9C" w:rsidP="00217A9C">
            <w:pPr>
              <w:ind w:right="-108"/>
              <w:jc w:val="center"/>
              <w:rPr>
                <w:rFonts w:ascii="Arial" w:hAnsi="Arial" w:cs="Arial"/>
                <w:b/>
                <w:sz w:val="18"/>
                <w:szCs w:val="18"/>
              </w:rPr>
            </w:pPr>
          </w:p>
          <w:p w14:paraId="16D3B010" w14:textId="2FB5A106" w:rsidR="00217A9C" w:rsidRPr="00962945" w:rsidRDefault="00217A9C" w:rsidP="00217A9C">
            <w:pPr>
              <w:ind w:right="-108"/>
              <w:jc w:val="center"/>
              <w:rPr>
                <w:rFonts w:ascii="Arial" w:hAnsi="Arial" w:cs="Arial"/>
                <w:b/>
                <w:sz w:val="18"/>
                <w:szCs w:val="18"/>
              </w:rPr>
            </w:pPr>
            <w:r w:rsidRPr="00962945">
              <w:rPr>
                <w:rFonts w:ascii="Arial" w:hAnsi="Arial" w:cs="Arial"/>
                <w:b/>
                <w:sz w:val="18"/>
                <w:szCs w:val="18"/>
              </w:rPr>
              <w:t>22</w:t>
            </w:r>
          </w:p>
        </w:tc>
        <w:tc>
          <w:tcPr>
            <w:tcW w:w="7422" w:type="dxa"/>
            <w:shd w:val="clear" w:color="auto" w:fill="auto"/>
          </w:tcPr>
          <w:p w14:paraId="25E51BEA" w14:textId="77777777" w:rsidR="00217A9C" w:rsidRPr="00962945" w:rsidRDefault="00217A9C" w:rsidP="00217A9C">
            <w:pPr>
              <w:jc w:val="both"/>
              <w:rPr>
                <w:rFonts w:ascii="Arial" w:eastAsia="Calibri" w:hAnsi="Arial" w:cs="Arial"/>
                <w:b/>
                <w:i/>
                <w:sz w:val="18"/>
                <w:szCs w:val="18"/>
              </w:rPr>
            </w:pPr>
          </w:p>
          <w:p w14:paraId="5F620CC7" w14:textId="77777777" w:rsidR="00217A9C" w:rsidRPr="00962945" w:rsidRDefault="00217A9C" w:rsidP="00217A9C">
            <w:pPr>
              <w:jc w:val="both"/>
              <w:rPr>
                <w:rFonts w:ascii="Arial" w:eastAsia="Calibri" w:hAnsi="Arial" w:cs="Arial"/>
                <w:b/>
                <w:i/>
                <w:sz w:val="18"/>
                <w:szCs w:val="18"/>
              </w:rPr>
            </w:pPr>
            <w:r w:rsidRPr="00962945">
              <w:rPr>
                <w:rFonts w:ascii="Arial" w:eastAsia="Calibri" w:hAnsi="Arial" w:cs="Arial"/>
                <w:b/>
                <w:i/>
                <w:sz w:val="18"/>
                <w:szCs w:val="18"/>
              </w:rPr>
              <w:t>Remanente</w:t>
            </w:r>
          </w:p>
          <w:p w14:paraId="4F9126B4" w14:textId="77777777" w:rsidR="00217A9C" w:rsidRPr="00962945" w:rsidRDefault="00217A9C" w:rsidP="00217A9C">
            <w:pPr>
              <w:jc w:val="both"/>
              <w:rPr>
                <w:rFonts w:ascii="Arial" w:eastAsia="Calibri" w:hAnsi="Arial" w:cs="Arial"/>
                <w:i/>
                <w:sz w:val="18"/>
                <w:szCs w:val="18"/>
                <w:lang w:eastAsia="es-MX"/>
              </w:rPr>
            </w:pPr>
          </w:p>
          <w:p w14:paraId="0E869D43" w14:textId="77777777" w:rsidR="00217A9C" w:rsidRPr="00962945" w:rsidRDefault="00217A9C" w:rsidP="00217A9C">
            <w:pPr>
              <w:jc w:val="both"/>
              <w:rPr>
                <w:rFonts w:ascii="Arial" w:eastAsia="Calibri" w:hAnsi="Arial" w:cs="Arial"/>
                <w:i/>
                <w:sz w:val="18"/>
                <w:szCs w:val="18"/>
                <w:lang w:eastAsia="es-MX"/>
              </w:rPr>
            </w:pPr>
            <w:r w:rsidRPr="00962945">
              <w:rPr>
                <w:rFonts w:ascii="Arial" w:eastAsia="Calibri" w:hAnsi="Arial" w:cs="Arial"/>
                <w:i/>
                <w:sz w:val="18"/>
                <w:szCs w:val="18"/>
                <w:lang w:eastAsia="es-MX"/>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5D4BCCF5" w14:textId="77777777" w:rsidR="00217A9C" w:rsidRPr="00962945" w:rsidRDefault="00217A9C" w:rsidP="00217A9C">
            <w:pPr>
              <w:ind w:left="357"/>
              <w:jc w:val="both"/>
              <w:rPr>
                <w:rFonts w:ascii="Arial" w:eastAsia="Calibri" w:hAnsi="Arial" w:cs="Arial"/>
                <w:i/>
                <w:sz w:val="18"/>
                <w:szCs w:val="18"/>
                <w:lang w:eastAsia="es-MX"/>
              </w:rPr>
            </w:pPr>
          </w:p>
          <w:p w14:paraId="4002C6FE" w14:textId="77777777" w:rsidR="00217A9C" w:rsidRPr="00962945" w:rsidRDefault="00217A9C" w:rsidP="00217A9C">
            <w:pPr>
              <w:jc w:val="both"/>
              <w:rPr>
                <w:rFonts w:ascii="Arial" w:eastAsia="Calibri" w:hAnsi="Arial" w:cs="Arial"/>
                <w:i/>
                <w:sz w:val="18"/>
                <w:szCs w:val="18"/>
                <w:lang w:eastAsia="es-MX"/>
              </w:rPr>
            </w:pPr>
            <w:r w:rsidRPr="00962945">
              <w:rPr>
                <w:rFonts w:ascii="Arial" w:eastAsia="Calibri" w:hAnsi="Arial" w:cs="Arial"/>
                <w:i/>
                <w:sz w:val="18"/>
                <w:szCs w:val="18"/>
                <w:lang w:eastAsia="es-MX"/>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4598DF01" w14:textId="77777777" w:rsidR="00217A9C" w:rsidRPr="00962945" w:rsidRDefault="00217A9C" w:rsidP="00217A9C">
            <w:pPr>
              <w:jc w:val="both"/>
              <w:rPr>
                <w:rFonts w:ascii="Arial" w:eastAsia="Calibri" w:hAnsi="Arial" w:cs="Arial"/>
                <w:i/>
                <w:sz w:val="18"/>
                <w:szCs w:val="18"/>
                <w:lang w:eastAsia="es-MX"/>
              </w:rPr>
            </w:pPr>
          </w:p>
          <w:p w14:paraId="14B01650" w14:textId="77777777" w:rsidR="00217A9C" w:rsidRPr="00962945" w:rsidRDefault="00217A9C" w:rsidP="00217A9C">
            <w:pPr>
              <w:jc w:val="both"/>
              <w:rPr>
                <w:rFonts w:ascii="Arial" w:eastAsia="Calibri" w:hAnsi="Arial" w:cs="Arial"/>
                <w:i/>
                <w:sz w:val="18"/>
                <w:szCs w:val="18"/>
                <w:lang w:eastAsia="es-MX"/>
              </w:rPr>
            </w:pPr>
            <w:r w:rsidRPr="00962945">
              <w:rPr>
                <w:rFonts w:ascii="Arial" w:eastAsia="Calibri" w:hAnsi="Arial" w:cs="Arial"/>
                <w:i/>
                <w:sz w:val="18"/>
                <w:szCs w:val="18"/>
                <w:lang w:eastAsia="es-MX"/>
              </w:rPr>
              <w:t>Sin embargo, de la revisión a la documentación presentada por el sujeto obligado, se observó que omitió presentar el papel de trabajo en el cual realizó el cálculo del saldo o remanente de financiamiento público a devolver.</w:t>
            </w:r>
          </w:p>
          <w:p w14:paraId="4254B296" w14:textId="77777777" w:rsidR="00217A9C" w:rsidRPr="00962945" w:rsidRDefault="00217A9C" w:rsidP="00217A9C">
            <w:pPr>
              <w:jc w:val="both"/>
              <w:rPr>
                <w:rFonts w:ascii="Arial" w:eastAsia="Calibri" w:hAnsi="Arial" w:cs="Arial"/>
                <w:i/>
                <w:sz w:val="18"/>
                <w:szCs w:val="18"/>
                <w:lang w:eastAsia="es-MX"/>
              </w:rPr>
            </w:pPr>
          </w:p>
          <w:p w14:paraId="4653EED2" w14:textId="77777777" w:rsidR="00217A9C" w:rsidRPr="00962945" w:rsidRDefault="00217A9C" w:rsidP="00217A9C">
            <w:pPr>
              <w:jc w:val="both"/>
              <w:rPr>
                <w:rFonts w:ascii="Arial" w:eastAsia="Calibri" w:hAnsi="Arial" w:cs="Arial"/>
                <w:i/>
                <w:sz w:val="18"/>
                <w:szCs w:val="18"/>
                <w:lang w:eastAsia="es-MX"/>
              </w:rPr>
            </w:pPr>
            <w:r w:rsidRPr="00962945">
              <w:rPr>
                <w:rFonts w:ascii="Arial" w:eastAsia="Calibri" w:hAnsi="Arial" w:cs="Arial"/>
                <w:i/>
                <w:sz w:val="18"/>
                <w:szCs w:val="18"/>
                <w:lang w:eastAsia="es-MX"/>
              </w:rPr>
              <w:t>No obstante lo anterior, esta autoridad procedió a realizar el cálculo correspondiente, determinándose lo que a continuación se detalla:</w:t>
            </w:r>
          </w:p>
          <w:p w14:paraId="1CFDCF53" w14:textId="77777777" w:rsidR="00217A9C" w:rsidRPr="00962945" w:rsidRDefault="00217A9C" w:rsidP="00217A9C">
            <w:pPr>
              <w:jc w:val="both"/>
              <w:rPr>
                <w:rFonts w:ascii="Arial" w:eastAsia="Calibri" w:hAnsi="Arial" w:cs="Arial"/>
                <w:i/>
                <w:sz w:val="18"/>
                <w:szCs w:val="18"/>
                <w:lang w:eastAsia="es-MX"/>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56"/>
              <w:gridCol w:w="2539"/>
              <w:gridCol w:w="2443"/>
              <w:gridCol w:w="942"/>
            </w:tblGrid>
            <w:tr w:rsidR="00217A9C" w:rsidRPr="00962945" w14:paraId="210D8E93" w14:textId="77777777" w:rsidTr="00DC46FE">
              <w:trPr>
                <w:trHeight w:val="339"/>
              </w:trPr>
              <w:tc>
                <w:tcPr>
                  <w:tcW w:w="1256" w:type="dxa"/>
                  <w:tcMar>
                    <w:top w:w="0" w:type="dxa"/>
                    <w:left w:w="45" w:type="dxa"/>
                    <w:bottom w:w="0" w:type="dxa"/>
                    <w:right w:w="45" w:type="dxa"/>
                  </w:tcMar>
                  <w:hideMark/>
                </w:tcPr>
                <w:p w14:paraId="50075F3F" w14:textId="77777777" w:rsidR="00217A9C" w:rsidRPr="00962945" w:rsidRDefault="00217A9C" w:rsidP="00217A9C">
                  <w:pPr>
                    <w:autoSpaceDE w:val="0"/>
                    <w:autoSpaceDN w:val="0"/>
                    <w:spacing w:after="0" w:line="240" w:lineRule="auto"/>
                    <w:jc w:val="center"/>
                    <w:rPr>
                      <w:rFonts w:ascii="Arial" w:eastAsia="Calibri" w:hAnsi="Arial" w:cs="Arial"/>
                      <w:i/>
                      <w:sz w:val="14"/>
                      <w:szCs w:val="14"/>
                    </w:rPr>
                  </w:pPr>
                  <w:r w:rsidRPr="00962945">
                    <w:rPr>
                      <w:rFonts w:ascii="Arial" w:eastAsia="Calibri" w:hAnsi="Arial" w:cs="Arial"/>
                      <w:i/>
                      <w:sz w:val="14"/>
                      <w:szCs w:val="14"/>
                    </w:rPr>
                    <w:t>Concepto</w:t>
                  </w:r>
                </w:p>
              </w:tc>
              <w:tc>
                <w:tcPr>
                  <w:tcW w:w="2539" w:type="dxa"/>
                  <w:tcMar>
                    <w:top w:w="0" w:type="dxa"/>
                    <w:left w:w="45" w:type="dxa"/>
                    <w:bottom w:w="0" w:type="dxa"/>
                    <w:right w:w="45" w:type="dxa"/>
                  </w:tcMar>
                  <w:hideMark/>
                </w:tcPr>
                <w:p w14:paraId="45DDC14A" w14:textId="77777777" w:rsidR="00217A9C" w:rsidRPr="00962945" w:rsidRDefault="00217A9C" w:rsidP="00217A9C">
                  <w:pPr>
                    <w:autoSpaceDE w:val="0"/>
                    <w:autoSpaceDN w:val="0"/>
                    <w:spacing w:after="0" w:line="240" w:lineRule="auto"/>
                    <w:jc w:val="center"/>
                    <w:rPr>
                      <w:rFonts w:ascii="Arial" w:eastAsia="Calibri" w:hAnsi="Arial" w:cs="Arial"/>
                      <w:i/>
                      <w:sz w:val="14"/>
                      <w:szCs w:val="14"/>
                    </w:rPr>
                  </w:pPr>
                  <w:r w:rsidRPr="00962945">
                    <w:rPr>
                      <w:rFonts w:ascii="Arial" w:eastAsia="Calibri" w:hAnsi="Arial" w:cs="Arial"/>
                      <w:i/>
                      <w:sz w:val="14"/>
                      <w:szCs w:val="14"/>
                    </w:rPr>
                    <w:t>Importe del remanente determinado por el partido</w:t>
                  </w:r>
                </w:p>
              </w:tc>
              <w:tc>
                <w:tcPr>
                  <w:tcW w:w="2443" w:type="dxa"/>
                  <w:tcMar>
                    <w:top w:w="0" w:type="dxa"/>
                    <w:left w:w="45" w:type="dxa"/>
                    <w:bottom w:w="0" w:type="dxa"/>
                    <w:right w:w="45" w:type="dxa"/>
                  </w:tcMar>
                  <w:hideMark/>
                </w:tcPr>
                <w:p w14:paraId="674CFFB5" w14:textId="77777777" w:rsidR="00217A9C" w:rsidRPr="00962945" w:rsidRDefault="00217A9C" w:rsidP="00217A9C">
                  <w:pPr>
                    <w:autoSpaceDE w:val="0"/>
                    <w:autoSpaceDN w:val="0"/>
                    <w:spacing w:after="0" w:line="240" w:lineRule="auto"/>
                    <w:jc w:val="center"/>
                    <w:rPr>
                      <w:rFonts w:ascii="Arial" w:eastAsia="Calibri" w:hAnsi="Arial" w:cs="Arial"/>
                      <w:i/>
                      <w:sz w:val="14"/>
                      <w:szCs w:val="14"/>
                    </w:rPr>
                  </w:pPr>
                  <w:r w:rsidRPr="00962945">
                    <w:rPr>
                      <w:rFonts w:ascii="Arial" w:eastAsia="Calibri" w:hAnsi="Arial" w:cs="Arial"/>
                      <w:i/>
                      <w:sz w:val="14"/>
                      <w:szCs w:val="14"/>
                    </w:rPr>
                    <w:t>Importe del remanente determinado por la UTF</w:t>
                  </w:r>
                </w:p>
              </w:tc>
              <w:tc>
                <w:tcPr>
                  <w:tcW w:w="942" w:type="dxa"/>
                  <w:tcMar>
                    <w:top w:w="0" w:type="dxa"/>
                    <w:left w:w="45" w:type="dxa"/>
                    <w:bottom w:w="0" w:type="dxa"/>
                    <w:right w:w="45" w:type="dxa"/>
                  </w:tcMar>
                  <w:hideMark/>
                </w:tcPr>
                <w:p w14:paraId="0FFABC11" w14:textId="77777777" w:rsidR="00217A9C" w:rsidRPr="00962945" w:rsidRDefault="00217A9C" w:rsidP="00217A9C">
                  <w:pPr>
                    <w:autoSpaceDE w:val="0"/>
                    <w:autoSpaceDN w:val="0"/>
                    <w:spacing w:after="0" w:line="240" w:lineRule="auto"/>
                    <w:jc w:val="center"/>
                    <w:rPr>
                      <w:rFonts w:ascii="Arial" w:eastAsia="Calibri" w:hAnsi="Arial" w:cs="Arial"/>
                      <w:i/>
                      <w:sz w:val="14"/>
                      <w:szCs w:val="14"/>
                    </w:rPr>
                  </w:pPr>
                  <w:r w:rsidRPr="00962945">
                    <w:rPr>
                      <w:rFonts w:ascii="Arial" w:eastAsia="Calibri" w:hAnsi="Arial" w:cs="Arial"/>
                      <w:i/>
                      <w:sz w:val="14"/>
                      <w:szCs w:val="14"/>
                    </w:rPr>
                    <w:t>Diferencia</w:t>
                  </w:r>
                </w:p>
              </w:tc>
            </w:tr>
            <w:tr w:rsidR="00217A9C" w:rsidRPr="00962945" w14:paraId="438B141C" w14:textId="77777777" w:rsidTr="00DC46FE">
              <w:trPr>
                <w:trHeight w:val="163"/>
              </w:trPr>
              <w:tc>
                <w:tcPr>
                  <w:tcW w:w="1256" w:type="dxa"/>
                  <w:tcMar>
                    <w:top w:w="0" w:type="dxa"/>
                    <w:left w:w="45" w:type="dxa"/>
                    <w:bottom w:w="0" w:type="dxa"/>
                    <w:right w:w="45" w:type="dxa"/>
                  </w:tcMar>
                  <w:hideMark/>
                </w:tcPr>
                <w:p w14:paraId="2023724C" w14:textId="77777777" w:rsidR="00217A9C" w:rsidRPr="00962945" w:rsidRDefault="00217A9C" w:rsidP="00217A9C">
                  <w:pPr>
                    <w:autoSpaceDE w:val="0"/>
                    <w:autoSpaceDN w:val="0"/>
                    <w:spacing w:after="0" w:line="240" w:lineRule="auto"/>
                    <w:jc w:val="center"/>
                    <w:rPr>
                      <w:rFonts w:ascii="Arial" w:eastAsia="Calibri" w:hAnsi="Arial" w:cs="Arial"/>
                      <w:i/>
                      <w:sz w:val="14"/>
                      <w:szCs w:val="14"/>
                    </w:rPr>
                  </w:pPr>
                  <w:r w:rsidRPr="00962945">
                    <w:rPr>
                      <w:rFonts w:ascii="Arial" w:eastAsia="Calibri" w:hAnsi="Arial" w:cs="Arial"/>
                      <w:i/>
                      <w:sz w:val="14"/>
                      <w:szCs w:val="14"/>
                    </w:rPr>
                    <w:t>Operación ordinaria</w:t>
                  </w:r>
                </w:p>
              </w:tc>
              <w:tc>
                <w:tcPr>
                  <w:tcW w:w="2539" w:type="dxa"/>
                  <w:tcMar>
                    <w:top w:w="0" w:type="dxa"/>
                    <w:left w:w="45" w:type="dxa"/>
                    <w:bottom w:w="0" w:type="dxa"/>
                    <w:right w:w="45" w:type="dxa"/>
                  </w:tcMar>
                  <w:hideMark/>
                </w:tcPr>
                <w:p w14:paraId="0AE49FBC" w14:textId="77777777" w:rsidR="00217A9C" w:rsidRPr="00962945" w:rsidRDefault="00217A9C" w:rsidP="00217A9C">
                  <w:pPr>
                    <w:autoSpaceDE w:val="0"/>
                    <w:autoSpaceDN w:val="0"/>
                    <w:spacing w:after="0" w:line="240" w:lineRule="auto"/>
                    <w:jc w:val="center"/>
                    <w:rPr>
                      <w:rFonts w:ascii="Arial" w:eastAsia="Calibri" w:hAnsi="Arial" w:cs="Arial"/>
                      <w:i/>
                      <w:sz w:val="14"/>
                      <w:szCs w:val="14"/>
                    </w:rPr>
                  </w:pPr>
                  <w:r w:rsidRPr="00962945">
                    <w:rPr>
                      <w:rFonts w:ascii="Arial" w:eastAsia="Calibri" w:hAnsi="Arial" w:cs="Arial"/>
                      <w:i/>
                      <w:sz w:val="14"/>
                      <w:szCs w:val="14"/>
                    </w:rPr>
                    <w:t>Sin cálculo</w:t>
                  </w:r>
                </w:p>
              </w:tc>
              <w:tc>
                <w:tcPr>
                  <w:tcW w:w="2443" w:type="dxa"/>
                  <w:tcMar>
                    <w:top w:w="0" w:type="dxa"/>
                    <w:left w:w="45" w:type="dxa"/>
                    <w:bottom w:w="0" w:type="dxa"/>
                    <w:right w:w="45" w:type="dxa"/>
                  </w:tcMar>
                  <w:hideMark/>
                </w:tcPr>
                <w:p w14:paraId="7FD0A5C4" w14:textId="77777777" w:rsidR="00217A9C" w:rsidRPr="00962945" w:rsidRDefault="00217A9C" w:rsidP="00217A9C">
                  <w:pPr>
                    <w:autoSpaceDE w:val="0"/>
                    <w:autoSpaceDN w:val="0"/>
                    <w:spacing w:after="0" w:line="240" w:lineRule="auto"/>
                    <w:jc w:val="right"/>
                    <w:rPr>
                      <w:rFonts w:ascii="Arial" w:eastAsia="Calibri" w:hAnsi="Arial" w:cs="Arial"/>
                      <w:i/>
                      <w:sz w:val="14"/>
                      <w:szCs w:val="14"/>
                    </w:rPr>
                  </w:pPr>
                  <w:r w:rsidRPr="00962945">
                    <w:rPr>
                      <w:rFonts w:ascii="Arial" w:eastAsia="Calibri" w:hAnsi="Arial" w:cs="Arial"/>
                      <w:i/>
                      <w:sz w:val="14"/>
                      <w:szCs w:val="14"/>
                    </w:rPr>
                    <w:t>$0.00</w:t>
                  </w:r>
                </w:p>
              </w:tc>
              <w:tc>
                <w:tcPr>
                  <w:tcW w:w="942" w:type="dxa"/>
                  <w:tcMar>
                    <w:top w:w="0" w:type="dxa"/>
                    <w:left w:w="45" w:type="dxa"/>
                    <w:bottom w:w="0" w:type="dxa"/>
                    <w:right w:w="45" w:type="dxa"/>
                  </w:tcMar>
                  <w:hideMark/>
                </w:tcPr>
                <w:p w14:paraId="0274526F" w14:textId="77777777" w:rsidR="00217A9C" w:rsidRPr="00962945" w:rsidRDefault="00217A9C" w:rsidP="00217A9C">
                  <w:pPr>
                    <w:autoSpaceDE w:val="0"/>
                    <w:autoSpaceDN w:val="0"/>
                    <w:spacing w:after="0" w:line="240" w:lineRule="auto"/>
                    <w:jc w:val="right"/>
                    <w:rPr>
                      <w:rFonts w:ascii="Arial" w:eastAsia="Calibri" w:hAnsi="Arial" w:cs="Arial"/>
                      <w:i/>
                      <w:sz w:val="14"/>
                      <w:szCs w:val="14"/>
                    </w:rPr>
                  </w:pPr>
                  <w:r w:rsidRPr="00962945">
                    <w:rPr>
                      <w:rFonts w:ascii="Arial" w:eastAsia="Calibri" w:hAnsi="Arial" w:cs="Arial"/>
                      <w:i/>
                      <w:sz w:val="14"/>
                      <w:szCs w:val="14"/>
                    </w:rPr>
                    <w:t>$0.00</w:t>
                  </w:r>
                </w:p>
              </w:tc>
            </w:tr>
            <w:tr w:rsidR="00217A9C" w:rsidRPr="00962945" w14:paraId="110C5AA3" w14:textId="77777777" w:rsidTr="00DC46FE">
              <w:trPr>
                <w:trHeight w:val="339"/>
              </w:trPr>
              <w:tc>
                <w:tcPr>
                  <w:tcW w:w="1256" w:type="dxa"/>
                  <w:tcMar>
                    <w:top w:w="0" w:type="dxa"/>
                    <w:left w:w="45" w:type="dxa"/>
                    <w:bottom w:w="0" w:type="dxa"/>
                    <w:right w:w="45" w:type="dxa"/>
                  </w:tcMar>
                  <w:hideMark/>
                </w:tcPr>
                <w:p w14:paraId="498F6152" w14:textId="77777777" w:rsidR="00217A9C" w:rsidRPr="00962945" w:rsidRDefault="00217A9C" w:rsidP="00217A9C">
                  <w:pPr>
                    <w:autoSpaceDE w:val="0"/>
                    <w:autoSpaceDN w:val="0"/>
                    <w:spacing w:after="0" w:line="240" w:lineRule="auto"/>
                    <w:jc w:val="center"/>
                    <w:rPr>
                      <w:rFonts w:ascii="Arial" w:eastAsia="Calibri" w:hAnsi="Arial" w:cs="Arial"/>
                      <w:i/>
                      <w:sz w:val="14"/>
                      <w:szCs w:val="14"/>
                    </w:rPr>
                  </w:pPr>
                  <w:r w:rsidRPr="00962945">
                    <w:rPr>
                      <w:rFonts w:ascii="Arial" w:eastAsia="Calibri" w:hAnsi="Arial" w:cs="Arial"/>
                      <w:i/>
                      <w:sz w:val="14"/>
                      <w:szCs w:val="14"/>
                    </w:rPr>
                    <w:lastRenderedPageBreak/>
                    <w:t>Actividades específicas</w:t>
                  </w:r>
                </w:p>
              </w:tc>
              <w:tc>
                <w:tcPr>
                  <w:tcW w:w="2539" w:type="dxa"/>
                  <w:tcMar>
                    <w:top w:w="0" w:type="dxa"/>
                    <w:left w:w="45" w:type="dxa"/>
                    <w:bottom w:w="0" w:type="dxa"/>
                    <w:right w:w="45" w:type="dxa"/>
                  </w:tcMar>
                  <w:hideMark/>
                </w:tcPr>
                <w:p w14:paraId="1C956DE5" w14:textId="77777777" w:rsidR="00217A9C" w:rsidRPr="00962945" w:rsidRDefault="00217A9C" w:rsidP="00217A9C">
                  <w:pPr>
                    <w:autoSpaceDE w:val="0"/>
                    <w:autoSpaceDN w:val="0"/>
                    <w:spacing w:after="0" w:line="240" w:lineRule="auto"/>
                    <w:jc w:val="center"/>
                    <w:rPr>
                      <w:rFonts w:ascii="Arial" w:eastAsia="Calibri" w:hAnsi="Arial" w:cs="Arial"/>
                      <w:i/>
                      <w:sz w:val="14"/>
                      <w:szCs w:val="14"/>
                    </w:rPr>
                  </w:pPr>
                  <w:r w:rsidRPr="00962945">
                    <w:rPr>
                      <w:rFonts w:ascii="Arial" w:eastAsia="Calibri" w:hAnsi="Arial" w:cs="Arial"/>
                      <w:i/>
                      <w:sz w:val="14"/>
                      <w:szCs w:val="14"/>
                    </w:rPr>
                    <w:t>Sin cálculo</w:t>
                  </w:r>
                </w:p>
              </w:tc>
              <w:tc>
                <w:tcPr>
                  <w:tcW w:w="2443" w:type="dxa"/>
                  <w:tcMar>
                    <w:top w:w="0" w:type="dxa"/>
                    <w:left w:w="45" w:type="dxa"/>
                    <w:bottom w:w="0" w:type="dxa"/>
                    <w:right w:w="45" w:type="dxa"/>
                  </w:tcMar>
                  <w:hideMark/>
                </w:tcPr>
                <w:p w14:paraId="2BA59B45" w14:textId="77777777" w:rsidR="00217A9C" w:rsidRPr="00962945" w:rsidRDefault="00217A9C" w:rsidP="00217A9C">
                  <w:pPr>
                    <w:autoSpaceDE w:val="0"/>
                    <w:autoSpaceDN w:val="0"/>
                    <w:spacing w:after="0" w:line="240" w:lineRule="auto"/>
                    <w:jc w:val="right"/>
                    <w:rPr>
                      <w:rFonts w:ascii="Arial" w:eastAsia="Calibri" w:hAnsi="Arial" w:cs="Arial"/>
                      <w:i/>
                      <w:sz w:val="14"/>
                      <w:szCs w:val="14"/>
                    </w:rPr>
                  </w:pPr>
                  <w:r w:rsidRPr="00962945">
                    <w:rPr>
                      <w:rFonts w:ascii="Arial" w:eastAsia="Calibri" w:hAnsi="Arial" w:cs="Arial"/>
                      <w:i/>
                      <w:sz w:val="14"/>
                      <w:szCs w:val="14"/>
                    </w:rPr>
                    <w:t>7,510.80</w:t>
                  </w:r>
                </w:p>
              </w:tc>
              <w:tc>
                <w:tcPr>
                  <w:tcW w:w="942" w:type="dxa"/>
                  <w:tcMar>
                    <w:top w:w="0" w:type="dxa"/>
                    <w:left w:w="45" w:type="dxa"/>
                    <w:bottom w:w="0" w:type="dxa"/>
                    <w:right w:w="45" w:type="dxa"/>
                  </w:tcMar>
                  <w:hideMark/>
                </w:tcPr>
                <w:p w14:paraId="0B427EEF" w14:textId="77777777" w:rsidR="00217A9C" w:rsidRPr="00962945" w:rsidRDefault="00217A9C" w:rsidP="00217A9C">
                  <w:pPr>
                    <w:autoSpaceDE w:val="0"/>
                    <w:autoSpaceDN w:val="0"/>
                    <w:spacing w:after="0" w:line="240" w:lineRule="auto"/>
                    <w:jc w:val="right"/>
                    <w:rPr>
                      <w:rFonts w:ascii="Arial" w:eastAsia="Calibri" w:hAnsi="Arial" w:cs="Arial"/>
                      <w:i/>
                      <w:sz w:val="14"/>
                      <w:szCs w:val="14"/>
                    </w:rPr>
                  </w:pPr>
                  <w:r w:rsidRPr="00962945">
                    <w:rPr>
                      <w:rFonts w:ascii="Arial" w:eastAsia="Calibri" w:hAnsi="Arial" w:cs="Arial"/>
                      <w:i/>
                      <w:sz w:val="14"/>
                      <w:szCs w:val="14"/>
                    </w:rPr>
                    <w:t>7,510.80</w:t>
                  </w:r>
                </w:p>
              </w:tc>
            </w:tr>
            <w:tr w:rsidR="00217A9C" w:rsidRPr="00962945" w14:paraId="60B843F8" w14:textId="77777777" w:rsidTr="00DC46FE">
              <w:trPr>
                <w:trHeight w:val="163"/>
              </w:trPr>
              <w:tc>
                <w:tcPr>
                  <w:tcW w:w="1256" w:type="dxa"/>
                  <w:tcMar>
                    <w:top w:w="0" w:type="dxa"/>
                    <w:left w:w="45" w:type="dxa"/>
                    <w:bottom w:w="0" w:type="dxa"/>
                    <w:right w:w="45" w:type="dxa"/>
                  </w:tcMar>
                  <w:hideMark/>
                </w:tcPr>
                <w:p w14:paraId="21FDE174" w14:textId="77777777" w:rsidR="00217A9C" w:rsidRPr="00962945" w:rsidRDefault="00217A9C" w:rsidP="00217A9C">
                  <w:pPr>
                    <w:autoSpaceDE w:val="0"/>
                    <w:autoSpaceDN w:val="0"/>
                    <w:spacing w:after="0" w:line="240" w:lineRule="auto"/>
                    <w:jc w:val="right"/>
                    <w:rPr>
                      <w:rFonts w:ascii="Arial" w:eastAsia="Calibri" w:hAnsi="Arial" w:cs="Arial"/>
                      <w:i/>
                      <w:sz w:val="14"/>
                      <w:szCs w:val="14"/>
                    </w:rPr>
                  </w:pPr>
                  <w:r w:rsidRPr="00962945">
                    <w:rPr>
                      <w:rFonts w:ascii="Arial" w:eastAsia="Calibri" w:hAnsi="Arial" w:cs="Arial"/>
                      <w:i/>
                      <w:sz w:val="14"/>
                      <w:szCs w:val="14"/>
                    </w:rPr>
                    <w:t>Total</w:t>
                  </w:r>
                </w:p>
              </w:tc>
              <w:tc>
                <w:tcPr>
                  <w:tcW w:w="2539" w:type="dxa"/>
                  <w:tcMar>
                    <w:top w:w="0" w:type="dxa"/>
                    <w:left w:w="45" w:type="dxa"/>
                    <w:bottom w:w="0" w:type="dxa"/>
                    <w:right w:w="45" w:type="dxa"/>
                  </w:tcMar>
                  <w:hideMark/>
                </w:tcPr>
                <w:p w14:paraId="23BEE87F" w14:textId="77777777" w:rsidR="00217A9C" w:rsidRPr="00962945" w:rsidRDefault="00217A9C" w:rsidP="00217A9C">
                  <w:pPr>
                    <w:autoSpaceDE w:val="0"/>
                    <w:autoSpaceDN w:val="0"/>
                    <w:spacing w:after="0" w:line="240" w:lineRule="auto"/>
                    <w:jc w:val="center"/>
                    <w:rPr>
                      <w:rFonts w:ascii="Arial" w:eastAsia="Calibri" w:hAnsi="Arial" w:cs="Arial"/>
                      <w:i/>
                      <w:sz w:val="14"/>
                      <w:szCs w:val="14"/>
                    </w:rPr>
                  </w:pPr>
                  <w:r w:rsidRPr="00962945">
                    <w:rPr>
                      <w:rFonts w:ascii="Arial" w:eastAsia="Calibri" w:hAnsi="Arial" w:cs="Arial"/>
                      <w:i/>
                      <w:sz w:val="14"/>
                      <w:szCs w:val="14"/>
                    </w:rPr>
                    <w:t>Sin cálculo</w:t>
                  </w:r>
                </w:p>
              </w:tc>
              <w:tc>
                <w:tcPr>
                  <w:tcW w:w="2443" w:type="dxa"/>
                  <w:tcMar>
                    <w:top w:w="0" w:type="dxa"/>
                    <w:left w:w="45" w:type="dxa"/>
                    <w:bottom w:w="0" w:type="dxa"/>
                    <w:right w:w="45" w:type="dxa"/>
                  </w:tcMar>
                  <w:hideMark/>
                </w:tcPr>
                <w:p w14:paraId="6DEA234E" w14:textId="77777777" w:rsidR="00217A9C" w:rsidRPr="00962945" w:rsidRDefault="00217A9C" w:rsidP="00217A9C">
                  <w:pPr>
                    <w:autoSpaceDE w:val="0"/>
                    <w:autoSpaceDN w:val="0"/>
                    <w:spacing w:after="0" w:line="240" w:lineRule="auto"/>
                    <w:jc w:val="right"/>
                    <w:rPr>
                      <w:rFonts w:ascii="Arial" w:eastAsia="Calibri" w:hAnsi="Arial" w:cs="Arial"/>
                      <w:i/>
                      <w:sz w:val="14"/>
                      <w:szCs w:val="14"/>
                    </w:rPr>
                  </w:pPr>
                  <w:r w:rsidRPr="00962945">
                    <w:rPr>
                      <w:rFonts w:ascii="Arial" w:eastAsia="Calibri" w:hAnsi="Arial" w:cs="Arial"/>
                      <w:i/>
                      <w:sz w:val="14"/>
                      <w:szCs w:val="14"/>
                    </w:rPr>
                    <w:t>$7,510.80</w:t>
                  </w:r>
                </w:p>
              </w:tc>
              <w:tc>
                <w:tcPr>
                  <w:tcW w:w="942" w:type="dxa"/>
                  <w:tcMar>
                    <w:top w:w="0" w:type="dxa"/>
                    <w:left w:w="45" w:type="dxa"/>
                    <w:bottom w:w="0" w:type="dxa"/>
                    <w:right w:w="45" w:type="dxa"/>
                  </w:tcMar>
                  <w:hideMark/>
                </w:tcPr>
                <w:p w14:paraId="4A595900" w14:textId="77777777" w:rsidR="00217A9C" w:rsidRPr="00962945" w:rsidRDefault="00217A9C" w:rsidP="00217A9C">
                  <w:pPr>
                    <w:autoSpaceDE w:val="0"/>
                    <w:autoSpaceDN w:val="0"/>
                    <w:spacing w:after="0" w:line="240" w:lineRule="auto"/>
                    <w:jc w:val="right"/>
                    <w:rPr>
                      <w:rFonts w:ascii="Arial" w:eastAsia="Calibri" w:hAnsi="Arial" w:cs="Arial"/>
                      <w:i/>
                      <w:sz w:val="14"/>
                      <w:szCs w:val="14"/>
                    </w:rPr>
                  </w:pPr>
                  <w:r w:rsidRPr="00962945">
                    <w:rPr>
                      <w:rFonts w:ascii="Arial" w:eastAsia="Calibri" w:hAnsi="Arial" w:cs="Arial"/>
                      <w:i/>
                      <w:sz w:val="14"/>
                      <w:szCs w:val="14"/>
                    </w:rPr>
                    <w:t>$7,510.80</w:t>
                  </w:r>
                </w:p>
              </w:tc>
            </w:tr>
          </w:tbl>
          <w:p w14:paraId="18145B4F" w14:textId="77777777" w:rsidR="00217A9C" w:rsidRPr="00962945" w:rsidRDefault="00217A9C" w:rsidP="00217A9C">
            <w:pPr>
              <w:autoSpaceDE w:val="0"/>
              <w:autoSpaceDN w:val="0"/>
              <w:rPr>
                <w:rFonts w:ascii="Calibri" w:eastAsia="Calibri" w:hAnsi="Calibri" w:cs="Calibri"/>
                <w:i/>
                <w:sz w:val="18"/>
                <w:szCs w:val="18"/>
              </w:rPr>
            </w:pPr>
            <w:r w:rsidRPr="00962945">
              <w:rPr>
                <w:rFonts w:ascii="Calibri" w:eastAsia="Calibri" w:hAnsi="Calibri" w:cs="Times New Roman"/>
                <w:b/>
                <w:bCs/>
                <w:i/>
                <w:sz w:val="18"/>
                <w:szCs w:val="18"/>
              </w:rPr>
              <w:t> </w:t>
            </w:r>
            <w:r w:rsidRPr="00962945">
              <w:rPr>
                <w:rFonts w:ascii="Arial" w:eastAsia="Calibri" w:hAnsi="Arial" w:cs="Arial"/>
                <w:i/>
                <w:sz w:val="18"/>
                <w:szCs w:val="18"/>
              </w:rPr>
              <w:t>Nota: El cálculo del remanente determinado por la UTF se detalla en el Anexo 7.5 del oficio INE/UTF/DA/44107.</w:t>
            </w:r>
          </w:p>
          <w:p w14:paraId="5FFFB3D9" w14:textId="77777777" w:rsidR="00217A9C" w:rsidRPr="00962945" w:rsidRDefault="00217A9C" w:rsidP="00217A9C">
            <w:pPr>
              <w:jc w:val="both"/>
              <w:rPr>
                <w:rFonts w:ascii="Arial" w:eastAsia="Calibri" w:hAnsi="Arial" w:cs="Arial"/>
                <w:i/>
                <w:sz w:val="18"/>
                <w:szCs w:val="18"/>
                <w:lang w:eastAsia="es-MX"/>
              </w:rPr>
            </w:pPr>
          </w:p>
          <w:p w14:paraId="6FA376FA" w14:textId="6A4EFB0B" w:rsidR="00217A9C" w:rsidRPr="00962945" w:rsidRDefault="00217A9C" w:rsidP="00217A9C">
            <w:pPr>
              <w:jc w:val="both"/>
              <w:rPr>
                <w:rFonts w:ascii="Arial" w:eastAsia="Times New Roman" w:hAnsi="Arial" w:cs="Arial"/>
                <w:i/>
                <w:sz w:val="18"/>
                <w:szCs w:val="18"/>
                <w:lang w:val="es-ES" w:eastAsia="es-ES"/>
              </w:rPr>
            </w:pPr>
            <w:r w:rsidRPr="00962945">
              <w:rPr>
                <w:rFonts w:ascii="Arial" w:eastAsia="Times New Roman" w:hAnsi="Arial" w:cs="Arial"/>
                <w:i/>
                <w:sz w:val="18"/>
                <w:szCs w:val="18"/>
                <w:lang w:val="es-ES" w:eastAsia="es-ES"/>
              </w:rPr>
              <w:t>Con la finalidad de salvaguardar la garantía de audiencia del sujeto obligado, mediante oficio INE/UTF/DA/44107/2021 notificado el 29 de octubre de 2021, se hicieron de su conocimiento los errores y omisiones que se determinaron de la revisión de los registros realizados en el SIF; sin embargo, el sujeto obligado no presentó escrito de respuesta, aclaración o documentación alguna, en relación al requerimiento realizado.</w:t>
            </w:r>
          </w:p>
          <w:p w14:paraId="6D184B48" w14:textId="77777777" w:rsidR="00217A9C" w:rsidRPr="00962945" w:rsidRDefault="00217A9C" w:rsidP="00217A9C">
            <w:pPr>
              <w:jc w:val="both"/>
              <w:rPr>
                <w:rFonts w:ascii="Arial" w:eastAsia="Times New Roman" w:hAnsi="Arial" w:cs="Arial"/>
                <w:i/>
                <w:sz w:val="18"/>
                <w:szCs w:val="18"/>
                <w:lang w:eastAsia="es-MX"/>
              </w:rPr>
            </w:pPr>
          </w:p>
          <w:p w14:paraId="580CE9BD" w14:textId="77777777" w:rsidR="00217A9C" w:rsidRPr="00962945" w:rsidRDefault="00217A9C" w:rsidP="00217A9C">
            <w:pPr>
              <w:jc w:val="both"/>
              <w:rPr>
                <w:rFonts w:ascii="Arial" w:eastAsia="Arial Unicode MS" w:hAnsi="Arial" w:cs="Arial"/>
                <w:i/>
                <w:sz w:val="18"/>
                <w:szCs w:val="18"/>
                <w:lang w:val="es-ES" w:eastAsia="es-ES"/>
              </w:rPr>
            </w:pPr>
            <w:r w:rsidRPr="00962945">
              <w:rPr>
                <w:rFonts w:ascii="Arial" w:eastAsia="Arial Unicode MS" w:hAnsi="Arial" w:cs="Arial"/>
                <w:i/>
                <w:sz w:val="18"/>
                <w:szCs w:val="18"/>
                <w:lang w:val="es-ES" w:eastAsia="es-ES"/>
              </w:rPr>
              <w:t>Sin embargo, esta autoridad procedió a realizar una búsqueda exhaustiva en los diferentes apartados del SIF; sin embargo, no se localizó la documentación solicitada.</w:t>
            </w:r>
          </w:p>
          <w:p w14:paraId="026FD6C0" w14:textId="77777777" w:rsidR="00217A9C" w:rsidRPr="00962945" w:rsidRDefault="00217A9C" w:rsidP="00217A9C">
            <w:pPr>
              <w:jc w:val="both"/>
              <w:rPr>
                <w:rFonts w:ascii="Arial" w:eastAsia="Arial Unicode MS" w:hAnsi="Arial" w:cs="Arial"/>
                <w:i/>
                <w:sz w:val="18"/>
                <w:szCs w:val="18"/>
                <w:lang w:val="es-ES" w:eastAsia="es-ES"/>
              </w:rPr>
            </w:pPr>
          </w:p>
          <w:p w14:paraId="178E241F" w14:textId="6A428DE6" w:rsidR="00217A9C" w:rsidRPr="00962945" w:rsidRDefault="00217A9C" w:rsidP="00217A9C">
            <w:pPr>
              <w:jc w:val="both"/>
              <w:rPr>
                <w:rFonts w:ascii="Arial" w:eastAsia="Times New Roman" w:hAnsi="Arial" w:cs="Arial"/>
                <w:bCs/>
                <w:i/>
                <w:sz w:val="18"/>
                <w:szCs w:val="18"/>
                <w:lang w:eastAsia="es-ES"/>
              </w:rPr>
            </w:pPr>
            <w:r w:rsidRPr="00962945">
              <w:rPr>
                <w:rFonts w:ascii="Arial" w:eastAsia="Times New Roman" w:hAnsi="Arial" w:cs="Arial"/>
                <w:bCs/>
                <w:i/>
                <w:sz w:val="18"/>
                <w:szCs w:val="18"/>
                <w:lang w:eastAsia="es-ES"/>
              </w:rPr>
              <w:t xml:space="preserve">Si bien, esta autoridad electoral en el cálculo del remanente determinó que existe un saldo a devolver en el ejercicio de 2020 por un importe de </w:t>
            </w:r>
            <w:r w:rsidRPr="00962945">
              <w:rPr>
                <w:rFonts w:ascii="Arial" w:eastAsia="Calibri" w:hAnsi="Arial" w:cs="Arial"/>
                <w:i/>
                <w:sz w:val="18"/>
                <w:szCs w:val="18"/>
                <w:lang w:eastAsia="es-MX"/>
              </w:rPr>
              <w:t>$7,510.80</w:t>
            </w:r>
            <w:r w:rsidRPr="00962945">
              <w:rPr>
                <w:rFonts w:ascii="Arial" w:eastAsia="Times New Roman" w:hAnsi="Arial" w:cs="Arial"/>
                <w:bCs/>
                <w:i/>
                <w:sz w:val="18"/>
                <w:szCs w:val="18"/>
                <w:lang w:eastAsia="es-ES"/>
              </w:rPr>
              <w:t>, mismo que se detalla en el Anexo 7.5</w:t>
            </w:r>
            <w:r w:rsidRPr="00962945">
              <w:rPr>
                <w:rFonts w:ascii="Arial" w:eastAsia="Times New Roman" w:hAnsi="Arial" w:cs="Arial"/>
                <w:b/>
                <w:i/>
                <w:sz w:val="18"/>
                <w:szCs w:val="18"/>
                <w:lang w:eastAsia="es-ES"/>
              </w:rPr>
              <w:t xml:space="preserve"> </w:t>
            </w:r>
            <w:r w:rsidRPr="00962945">
              <w:rPr>
                <w:rFonts w:ascii="Arial" w:eastAsia="Times New Roman" w:hAnsi="Arial" w:cs="Arial"/>
                <w:bCs/>
                <w:i/>
                <w:sz w:val="18"/>
                <w:szCs w:val="18"/>
                <w:lang w:eastAsia="es-ES"/>
              </w:rPr>
              <w:t>del oficio INE/UTF/DA/47933/2021, este importe puede modificarse derivado de que se acrediten gastos sin objeto partidista, gastos no vinculados, así como gastos no comprobados, mismos que serán descontados del monto de gastos considerados para efectos del remanente.</w:t>
            </w:r>
          </w:p>
          <w:p w14:paraId="430C7EB9" w14:textId="77777777" w:rsidR="00217A9C" w:rsidRPr="00962945" w:rsidRDefault="00217A9C" w:rsidP="00217A9C">
            <w:pPr>
              <w:jc w:val="both"/>
              <w:rPr>
                <w:rFonts w:ascii="Arial" w:eastAsia="Calibri" w:hAnsi="Arial" w:cs="Arial"/>
                <w:i/>
                <w:sz w:val="18"/>
                <w:szCs w:val="18"/>
                <w:lang w:eastAsia="es-MX"/>
              </w:rPr>
            </w:pPr>
          </w:p>
          <w:p w14:paraId="5166584C" w14:textId="77777777" w:rsidR="00217A9C" w:rsidRPr="00962945" w:rsidRDefault="00217A9C" w:rsidP="00217A9C">
            <w:pPr>
              <w:jc w:val="both"/>
              <w:rPr>
                <w:rFonts w:ascii="Arial" w:eastAsia="Calibri" w:hAnsi="Arial" w:cs="Arial"/>
                <w:i/>
                <w:sz w:val="18"/>
                <w:szCs w:val="18"/>
                <w:lang w:eastAsia="es-MX"/>
              </w:rPr>
            </w:pPr>
            <w:r w:rsidRPr="00962945">
              <w:rPr>
                <w:rFonts w:ascii="Arial" w:eastAsia="Calibri" w:hAnsi="Arial" w:cs="Arial"/>
                <w:i/>
                <w:sz w:val="18"/>
                <w:szCs w:val="18"/>
                <w:lang w:eastAsia="es-MX"/>
              </w:rPr>
              <w:t xml:space="preserve">Se le solicita presentar en el SIF lo siguiente: </w:t>
            </w:r>
          </w:p>
          <w:p w14:paraId="5E563453" w14:textId="77777777" w:rsidR="00217A9C" w:rsidRPr="00962945" w:rsidRDefault="00217A9C" w:rsidP="00217A9C">
            <w:pPr>
              <w:jc w:val="both"/>
              <w:rPr>
                <w:rFonts w:ascii="Arial" w:eastAsia="Calibri" w:hAnsi="Arial" w:cs="Arial"/>
                <w:i/>
                <w:sz w:val="18"/>
                <w:szCs w:val="18"/>
                <w:lang w:eastAsia="es-MX"/>
              </w:rPr>
            </w:pPr>
            <w:r w:rsidRPr="00962945">
              <w:rPr>
                <w:rFonts w:ascii="Arial" w:eastAsia="Calibri" w:hAnsi="Arial" w:cs="Arial"/>
                <w:i/>
                <w:sz w:val="18"/>
                <w:szCs w:val="18"/>
                <w:lang w:eastAsia="es-MX"/>
              </w:rPr>
              <w:br/>
              <w:t>• El papel de trabajo en el cual realizó el cálculo del saldo o remanente de financiamiento público a devolver.</w:t>
            </w:r>
          </w:p>
          <w:p w14:paraId="2C223064" w14:textId="77777777" w:rsidR="00217A9C" w:rsidRPr="00962945" w:rsidRDefault="00217A9C" w:rsidP="00217A9C">
            <w:pPr>
              <w:jc w:val="both"/>
              <w:rPr>
                <w:rFonts w:ascii="Arial" w:eastAsia="Calibri" w:hAnsi="Arial" w:cs="Arial"/>
                <w:i/>
                <w:sz w:val="18"/>
                <w:szCs w:val="18"/>
                <w:lang w:eastAsia="es-MX"/>
              </w:rPr>
            </w:pPr>
            <w:r w:rsidRPr="00962945">
              <w:rPr>
                <w:rFonts w:ascii="Arial" w:eastAsia="Calibri" w:hAnsi="Arial" w:cs="Arial"/>
                <w:i/>
                <w:sz w:val="18"/>
                <w:szCs w:val="18"/>
                <w:lang w:eastAsia="es-MX"/>
              </w:rPr>
              <w:br/>
              <w:t>• Las aclaraciones que a su derecho convengan.</w:t>
            </w:r>
          </w:p>
          <w:p w14:paraId="36A736CF" w14:textId="77777777" w:rsidR="00217A9C" w:rsidRPr="00962945" w:rsidRDefault="00217A9C" w:rsidP="00217A9C">
            <w:pPr>
              <w:jc w:val="both"/>
              <w:rPr>
                <w:rFonts w:ascii="Arial" w:eastAsia="Calibri" w:hAnsi="Arial" w:cs="Arial"/>
                <w:i/>
                <w:sz w:val="18"/>
                <w:szCs w:val="18"/>
                <w:lang w:eastAsia="es-MX"/>
              </w:rPr>
            </w:pPr>
          </w:p>
          <w:p w14:paraId="5216137A" w14:textId="47EE6BCE" w:rsidR="00217A9C" w:rsidRPr="00962945" w:rsidRDefault="00217A9C" w:rsidP="00217A9C">
            <w:pPr>
              <w:jc w:val="both"/>
              <w:rPr>
                <w:rFonts w:ascii="Arial" w:eastAsia="Calibri" w:hAnsi="Arial" w:cs="Arial"/>
                <w:b/>
                <w:i/>
                <w:sz w:val="18"/>
                <w:szCs w:val="18"/>
              </w:rPr>
            </w:pPr>
            <w:r w:rsidRPr="00962945">
              <w:rPr>
                <w:rFonts w:ascii="Arial" w:eastAsia="Calibri" w:hAnsi="Arial" w:cs="Arial"/>
                <w:i/>
                <w:sz w:val="18"/>
                <w:szCs w:val="18"/>
              </w:rPr>
              <w:t>Lo anterior de conformidad con lo dispuesto en los artículos 25, numeral 1, inciso n), 72, 73, 74, de la LGPP; 2, 95, numeral 1, del RF; en relación con lo establecido en los Acuerdos INE/CG459/2018 e INE/CG103/2019, en cumplimiento de la sentencia SUP-RAP-758/2017.</w:t>
            </w:r>
          </w:p>
        </w:tc>
        <w:tc>
          <w:tcPr>
            <w:tcW w:w="3402" w:type="dxa"/>
            <w:shd w:val="clear" w:color="auto" w:fill="auto"/>
          </w:tcPr>
          <w:p w14:paraId="6A783515" w14:textId="77777777" w:rsidR="00217A9C" w:rsidRPr="00962945" w:rsidRDefault="00217A9C" w:rsidP="00217A9C">
            <w:pPr>
              <w:jc w:val="both"/>
              <w:rPr>
                <w:rFonts w:ascii="Arial" w:hAnsi="Arial" w:cs="Arial"/>
                <w:sz w:val="18"/>
                <w:szCs w:val="18"/>
              </w:rPr>
            </w:pPr>
          </w:p>
          <w:p w14:paraId="33F61BF8" w14:textId="20995FDE" w:rsidR="00217A9C" w:rsidRPr="00962945" w:rsidRDefault="00217A9C" w:rsidP="00217A9C">
            <w:pPr>
              <w:jc w:val="both"/>
              <w:rPr>
                <w:rFonts w:ascii="Arial" w:hAnsi="Arial" w:cs="Arial"/>
                <w:sz w:val="18"/>
                <w:szCs w:val="18"/>
              </w:rPr>
            </w:pPr>
            <w:r w:rsidRPr="00962945">
              <w:rPr>
                <w:rFonts w:ascii="Arial" w:hAnsi="Arial" w:cs="Arial"/>
                <w:sz w:val="18"/>
                <w:szCs w:val="18"/>
              </w:rPr>
              <w:t>“Sin respuesta a la observación”</w:t>
            </w:r>
          </w:p>
        </w:tc>
        <w:tc>
          <w:tcPr>
            <w:tcW w:w="2835" w:type="dxa"/>
            <w:shd w:val="clear" w:color="auto" w:fill="auto"/>
          </w:tcPr>
          <w:p w14:paraId="5D78099A" w14:textId="77777777" w:rsidR="00217A9C" w:rsidRPr="00962945" w:rsidRDefault="00217A9C" w:rsidP="00B5692C">
            <w:pPr>
              <w:pStyle w:val="Default"/>
              <w:jc w:val="both"/>
              <w:rPr>
                <w:b/>
                <w:bCs/>
                <w:sz w:val="18"/>
                <w:szCs w:val="18"/>
                <w:lang w:val="es-ES"/>
              </w:rPr>
            </w:pPr>
          </w:p>
          <w:p w14:paraId="28E2870C" w14:textId="4D482A5F" w:rsidR="00217A9C" w:rsidRPr="00962945" w:rsidRDefault="00217A9C" w:rsidP="00B5692C">
            <w:pPr>
              <w:pStyle w:val="Default"/>
              <w:jc w:val="both"/>
              <w:rPr>
                <w:b/>
                <w:bCs/>
                <w:sz w:val="18"/>
                <w:szCs w:val="18"/>
                <w:lang w:val="es-ES"/>
              </w:rPr>
            </w:pPr>
            <w:r w:rsidRPr="00962945">
              <w:rPr>
                <w:b/>
                <w:bCs/>
                <w:sz w:val="18"/>
                <w:szCs w:val="18"/>
                <w:lang w:val="es-ES"/>
              </w:rPr>
              <w:t>Seguimiento</w:t>
            </w:r>
          </w:p>
          <w:p w14:paraId="648E6191" w14:textId="5BD78226" w:rsidR="00FC3ACE" w:rsidRPr="00962945" w:rsidRDefault="00FC3ACE" w:rsidP="00B5692C">
            <w:pPr>
              <w:pStyle w:val="Default"/>
              <w:jc w:val="both"/>
              <w:rPr>
                <w:b/>
                <w:bCs/>
                <w:sz w:val="18"/>
                <w:szCs w:val="18"/>
                <w:lang w:val="es-ES"/>
              </w:rPr>
            </w:pPr>
          </w:p>
          <w:p w14:paraId="03E3727C" w14:textId="45848DB0" w:rsidR="00AF2838" w:rsidRPr="00962945" w:rsidRDefault="00AF2838" w:rsidP="00FC3ACE">
            <w:pPr>
              <w:pStyle w:val="Default"/>
              <w:jc w:val="both"/>
              <w:rPr>
                <w:bCs/>
                <w:sz w:val="18"/>
                <w:szCs w:val="18"/>
                <w:lang w:val="es-ES"/>
              </w:rPr>
            </w:pPr>
            <w:r w:rsidRPr="00962945">
              <w:rPr>
                <w:sz w:val="18"/>
                <w:szCs w:val="18"/>
                <w:lang w:val="es-ES"/>
              </w:rPr>
              <w:t xml:space="preserve">Aún y cuando el sujeto obligado no presentó escrito de respuesta, </w:t>
            </w:r>
            <w:r w:rsidRPr="00962945">
              <w:rPr>
                <w:sz w:val="18"/>
                <w:szCs w:val="18"/>
              </w:rPr>
              <w:t>se determinó que omitió presentar el papel de trabajo en el cual realizó el cálculo del saldo o remanente de financiamiento público a devolver.</w:t>
            </w:r>
          </w:p>
          <w:p w14:paraId="203D4F3C" w14:textId="77777777" w:rsidR="00AF2838" w:rsidRPr="00962945" w:rsidRDefault="00AF2838" w:rsidP="00FC3ACE">
            <w:pPr>
              <w:pStyle w:val="Default"/>
              <w:jc w:val="both"/>
              <w:rPr>
                <w:bCs/>
                <w:sz w:val="18"/>
                <w:szCs w:val="18"/>
                <w:lang w:val="es-ES"/>
              </w:rPr>
            </w:pPr>
          </w:p>
          <w:p w14:paraId="75A8D620" w14:textId="6D6DDDB5" w:rsidR="00FC3ACE" w:rsidRPr="00962945" w:rsidRDefault="00AF2838" w:rsidP="00FC3ACE">
            <w:pPr>
              <w:pStyle w:val="Default"/>
              <w:jc w:val="both"/>
              <w:rPr>
                <w:bCs/>
                <w:sz w:val="18"/>
                <w:szCs w:val="18"/>
                <w:lang w:val="es-ES"/>
              </w:rPr>
            </w:pPr>
            <w:r w:rsidRPr="00962945">
              <w:rPr>
                <w:bCs/>
                <w:sz w:val="18"/>
                <w:szCs w:val="18"/>
                <w:lang w:val="es-ES"/>
              </w:rPr>
              <w:t>Aunado a lo anterior, aun y cuando el sujeto obligado no se pronunció respecto a esta observación, l</w:t>
            </w:r>
            <w:r w:rsidR="00FC3ACE" w:rsidRPr="00962945">
              <w:rPr>
                <w:bCs/>
                <w:sz w:val="18"/>
                <w:szCs w:val="18"/>
                <w:lang w:val="es-ES"/>
              </w:rPr>
              <w:t xml:space="preserve">a UTF procedió a realizar un nuevo cálculo detallado en el </w:t>
            </w:r>
            <w:r w:rsidR="00765396" w:rsidRPr="00962945">
              <w:rPr>
                <w:b/>
                <w:sz w:val="18"/>
                <w:szCs w:val="18"/>
              </w:rPr>
              <w:t xml:space="preserve">Anexo 5-RSP-ZC </w:t>
            </w:r>
            <w:r w:rsidR="00FC3ACE" w:rsidRPr="00962945">
              <w:rPr>
                <w:bCs/>
                <w:sz w:val="18"/>
                <w:szCs w:val="18"/>
                <w:lang w:val="es-ES"/>
              </w:rPr>
              <w:t>del presente dictamen, determinando que existe un remanente a reintegrar, como se detalla a continuación:</w:t>
            </w:r>
          </w:p>
          <w:p w14:paraId="55D452DC" w14:textId="4BD54912" w:rsidR="00765396" w:rsidRPr="00962945" w:rsidRDefault="00765396" w:rsidP="00FC3ACE">
            <w:pPr>
              <w:pStyle w:val="Default"/>
              <w:jc w:val="both"/>
              <w:rPr>
                <w:bCs/>
                <w:sz w:val="18"/>
                <w:szCs w:val="18"/>
                <w:lang w:val="es-ES"/>
              </w:rPr>
            </w:pP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8"/>
              <w:gridCol w:w="697"/>
              <w:gridCol w:w="714"/>
              <w:gridCol w:w="402"/>
            </w:tblGrid>
            <w:tr w:rsidR="00765396" w:rsidRPr="00962945" w14:paraId="4E645F7A" w14:textId="77777777" w:rsidTr="00165561">
              <w:trPr>
                <w:jc w:val="center"/>
              </w:trPr>
              <w:tc>
                <w:tcPr>
                  <w:tcW w:w="648" w:type="dxa"/>
                  <w:tcMar>
                    <w:top w:w="0" w:type="dxa"/>
                    <w:left w:w="28" w:type="dxa"/>
                    <w:bottom w:w="0" w:type="dxa"/>
                    <w:right w:w="28" w:type="dxa"/>
                  </w:tcMar>
                  <w:hideMark/>
                </w:tcPr>
                <w:p w14:paraId="30616492" w14:textId="77777777" w:rsidR="00765396" w:rsidRPr="00962945" w:rsidRDefault="00765396" w:rsidP="00765396">
                  <w:pPr>
                    <w:spacing w:after="0" w:line="240" w:lineRule="auto"/>
                    <w:jc w:val="center"/>
                    <w:rPr>
                      <w:rFonts w:ascii="Arial" w:eastAsia="Calibri" w:hAnsi="Arial" w:cs="Arial"/>
                      <w:b/>
                      <w:bCs/>
                      <w:i/>
                      <w:iCs/>
                      <w:sz w:val="14"/>
                      <w:szCs w:val="14"/>
                    </w:rPr>
                  </w:pPr>
                  <w:r w:rsidRPr="00962945">
                    <w:rPr>
                      <w:rFonts w:ascii="Arial" w:eastAsia="Calibri" w:hAnsi="Arial" w:cs="Arial"/>
                      <w:b/>
                      <w:bCs/>
                      <w:i/>
                      <w:iCs/>
                      <w:sz w:val="14"/>
                      <w:szCs w:val="14"/>
                    </w:rPr>
                    <w:t xml:space="preserve">Tipo de financiamiento </w:t>
                  </w:r>
                </w:p>
              </w:tc>
              <w:tc>
                <w:tcPr>
                  <w:tcW w:w="629" w:type="dxa"/>
                  <w:tcMar>
                    <w:top w:w="0" w:type="dxa"/>
                    <w:left w:w="28" w:type="dxa"/>
                    <w:bottom w:w="0" w:type="dxa"/>
                    <w:right w:w="28" w:type="dxa"/>
                  </w:tcMar>
                  <w:hideMark/>
                </w:tcPr>
                <w:p w14:paraId="235C0AD6" w14:textId="77777777" w:rsidR="00765396" w:rsidRPr="00962945" w:rsidRDefault="00765396" w:rsidP="00765396">
                  <w:pPr>
                    <w:spacing w:after="0" w:line="240" w:lineRule="auto"/>
                    <w:jc w:val="center"/>
                    <w:rPr>
                      <w:rFonts w:ascii="Arial" w:eastAsia="Calibri" w:hAnsi="Arial" w:cs="Arial"/>
                      <w:b/>
                      <w:bCs/>
                      <w:i/>
                      <w:iCs/>
                      <w:sz w:val="14"/>
                      <w:szCs w:val="14"/>
                    </w:rPr>
                  </w:pPr>
                  <w:r w:rsidRPr="00962945">
                    <w:rPr>
                      <w:rFonts w:ascii="Arial" w:eastAsia="Calibri" w:hAnsi="Arial" w:cs="Arial"/>
                      <w:b/>
                      <w:bCs/>
                      <w:i/>
                      <w:iCs/>
                      <w:sz w:val="14"/>
                      <w:szCs w:val="14"/>
                    </w:rPr>
                    <w:t xml:space="preserve">Importe del remanente </w:t>
                  </w:r>
                  <w:r w:rsidRPr="00962945">
                    <w:rPr>
                      <w:rFonts w:ascii="Arial" w:eastAsia="Calibri" w:hAnsi="Arial" w:cs="Arial"/>
                      <w:b/>
                      <w:bCs/>
                      <w:i/>
                      <w:iCs/>
                      <w:sz w:val="14"/>
                      <w:szCs w:val="14"/>
                    </w:rPr>
                    <w:lastRenderedPageBreak/>
                    <w:t>determinado por el partido</w:t>
                  </w:r>
                </w:p>
              </w:tc>
              <w:tc>
                <w:tcPr>
                  <w:tcW w:w="645" w:type="dxa"/>
                  <w:tcMar>
                    <w:top w:w="0" w:type="dxa"/>
                    <w:left w:w="28" w:type="dxa"/>
                    <w:bottom w:w="0" w:type="dxa"/>
                    <w:right w:w="28" w:type="dxa"/>
                  </w:tcMar>
                  <w:hideMark/>
                </w:tcPr>
                <w:p w14:paraId="1D187D66" w14:textId="77777777" w:rsidR="00765396" w:rsidRPr="00962945" w:rsidRDefault="00765396" w:rsidP="00765396">
                  <w:pPr>
                    <w:spacing w:after="0" w:line="240" w:lineRule="auto"/>
                    <w:jc w:val="center"/>
                    <w:rPr>
                      <w:rFonts w:ascii="Arial" w:eastAsia="Calibri" w:hAnsi="Arial" w:cs="Arial"/>
                      <w:b/>
                      <w:bCs/>
                      <w:i/>
                      <w:iCs/>
                      <w:sz w:val="14"/>
                      <w:szCs w:val="14"/>
                    </w:rPr>
                  </w:pPr>
                  <w:r w:rsidRPr="00962945">
                    <w:rPr>
                      <w:rFonts w:ascii="Arial" w:eastAsia="Calibri" w:hAnsi="Arial" w:cs="Arial"/>
                      <w:b/>
                      <w:bCs/>
                      <w:i/>
                      <w:iCs/>
                      <w:sz w:val="14"/>
                      <w:szCs w:val="14"/>
                    </w:rPr>
                    <w:lastRenderedPageBreak/>
                    <w:t xml:space="preserve">Importe del remanente </w:t>
                  </w:r>
                  <w:r w:rsidRPr="00962945">
                    <w:rPr>
                      <w:rFonts w:ascii="Arial" w:eastAsia="Calibri" w:hAnsi="Arial" w:cs="Arial"/>
                      <w:b/>
                      <w:bCs/>
                      <w:i/>
                      <w:iCs/>
                      <w:sz w:val="14"/>
                      <w:szCs w:val="14"/>
                    </w:rPr>
                    <w:lastRenderedPageBreak/>
                    <w:t>determinado por la UTF</w:t>
                  </w:r>
                </w:p>
              </w:tc>
              <w:tc>
                <w:tcPr>
                  <w:tcW w:w="363" w:type="dxa"/>
                  <w:tcMar>
                    <w:top w:w="0" w:type="dxa"/>
                    <w:left w:w="28" w:type="dxa"/>
                    <w:bottom w:w="0" w:type="dxa"/>
                    <w:right w:w="28" w:type="dxa"/>
                  </w:tcMar>
                  <w:hideMark/>
                </w:tcPr>
                <w:p w14:paraId="4F8F7ABC" w14:textId="77777777" w:rsidR="00765396" w:rsidRPr="00962945" w:rsidRDefault="00765396" w:rsidP="00765396">
                  <w:pPr>
                    <w:spacing w:after="0" w:line="240" w:lineRule="auto"/>
                    <w:jc w:val="center"/>
                    <w:rPr>
                      <w:rFonts w:ascii="Arial" w:eastAsia="Calibri" w:hAnsi="Arial" w:cs="Arial"/>
                      <w:b/>
                      <w:bCs/>
                      <w:i/>
                      <w:iCs/>
                      <w:sz w:val="14"/>
                      <w:szCs w:val="14"/>
                    </w:rPr>
                  </w:pPr>
                  <w:r w:rsidRPr="00962945">
                    <w:rPr>
                      <w:rFonts w:ascii="Arial" w:eastAsia="Calibri" w:hAnsi="Arial" w:cs="Arial"/>
                      <w:b/>
                      <w:bCs/>
                      <w:i/>
                      <w:iCs/>
                      <w:sz w:val="14"/>
                      <w:szCs w:val="14"/>
                    </w:rPr>
                    <w:lastRenderedPageBreak/>
                    <w:t>Diferencia</w:t>
                  </w:r>
                </w:p>
              </w:tc>
            </w:tr>
            <w:tr w:rsidR="00765396" w:rsidRPr="00962945" w14:paraId="11314822" w14:textId="77777777" w:rsidTr="00165561">
              <w:trPr>
                <w:jc w:val="center"/>
              </w:trPr>
              <w:tc>
                <w:tcPr>
                  <w:tcW w:w="648" w:type="dxa"/>
                  <w:tcMar>
                    <w:top w:w="0" w:type="dxa"/>
                    <w:left w:w="28" w:type="dxa"/>
                    <w:bottom w:w="0" w:type="dxa"/>
                    <w:right w:w="28" w:type="dxa"/>
                  </w:tcMar>
                  <w:hideMark/>
                </w:tcPr>
                <w:p w14:paraId="7BAFBBB6" w14:textId="77777777" w:rsidR="00765396" w:rsidRPr="00962945" w:rsidRDefault="00765396" w:rsidP="00765396">
                  <w:pPr>
                    <w:spacing w:after="0" w:line="240" w:lineRule="auto"/>
                    <w:jc w:val="both"/>
                    <w:rPr>
                      <w:rFonts w:ascii="Arial" w:eastAsia="Calibri" w:hAnsi="Arial" w:cs="Arial"/>
                      <w:i/>
                      <w:iCs/>
                      <w:sz w:val="14"/>
                      <w:szCs w:val="14"/>
                    </w:rPr>
                  </w:pPr>
                  <w:r w:rsidRPr="00962945">
                    <w:rPr>
                      <w:rFonts w:ascii="Arial" w:eastAsia="Calibri" w:hAnsi="Arial" w:cs="Arial"/>
                      <w:i/>
                      <w:iCs/>
                      <w:sz w:val="14"/>
                      <w:szCs w:val="14"/>
                    </w:rPr>
                    <w:t xml:space="preserve">Para operación ordinaria </w:t>
                  </w:r>
                </w:p>
              </w:tc>
              <w:tc>
                <w:tcPr>
                  <w:tcW w:w="629" w:type="dxa"/>
                  <w:tcMar>
                    <w:top w:w="0" w:type="dxa"/>
                    <w:left w:w="28" w:type="dxa"/>
                    <w:bottom w:w="0" w:type="dxa"/>
                    <w:right w:w="28" w:type="dxa"/>
                  </w:tcMar>
                </w:tcPr>
                <w:p w14:paraId="1FC120A4" w14:textId="5BA9DF9F" w:rsidR="00765396" w:rsidRPr="00962945" w:rsidRDefault="00591086" w:rsidP="00765396">
                  <w:pPr>
                    <w:spacing w:after="0" w:line="240" w:lineRule="auto"/>
                    <w:jc w:val="right"/>
                    <w:rPr>
                      <w:rFonts w:ascii="Arial" w:eastAsia="Calibri" w:hAnsi="Arial" w:cs="Arial"/>
                      <w:i/>
                      <w:iCs/>
                      <w:sz w:val="14"/>
                      <w:szCs w:val="14"/>
                    </w:rPr>
                  </w:pPr>
                  <w:r w:rsidRPr="00962945">
                    <w:rPr>
                      <w:rFonts w:ascii="Arial" w:eastAsia="Calibri" w:hAnsi="Arial" w:cs="Arial"/>
                      <w:i/>
                      <w:iCs/>
                      <w:sz w:val="14"/>
                      <w:szCs w:val="14"/>
                    </w:rPr>
                    <w:t>Sin cálculo</w:t>
                  </w:r>
                </w:p>
              </w:tc>
              <w:tc>
                <w:tcPr>
                  <w:tcW w:w="645" w:type="dxa"/>
                  <w:tcMar>
                    <w:top w:w="0" w:type="dxa"/>
                    <w:left w:w="28" w:type="dxa"/>
                    <w:bottom w:w="0" w:type="dxa"/>
                    <w:right w:w="28" w:type="dxa"/>
                  </w:tcMar>
                </w:tcPr>
                <w:p w14:paraId="4F0E003B" w14:textId="380F9AE2" w:rsidR="00765396" w:rsidRPr="00962945" w:rsidRDefault="00591086" w:rsidP="00765396">
                  <w:pPr>
                    <w:spacing w:after="0" w:line="240" w:lineRule="auto"/>
                    <w:jc w:val="right"/>
                    <w:rPr>
                      <w:rFonts w:ascii="Arial" w:eastAsia="Calibri" w:hAnsi="Arial" w:cs="Arial"/>
                      <w:i/>
                      <w:iCs/>
                      <w:sz w:val="14"/>
                      <w:szCs w:val="14"/>
                    </w:rPr>
                  </w:pPr>
                  <w:r w:rsidRPr="00962945">
                    <w:rPr>
                      <w:rFonts w:ascii="Arial" w:eastAsia="Calibri" w:hAnsi="Arial" w:cs="Arial"/>
                      <w:i/>
                      <w:iCs/>
                      <w:sz w:val="14"/>
                      <w:szCs w:val="14"/>
                    </w:rPr>
                    <w:t>$</w:t>
                  </w:r>
                  <w:r w:rsidR="00AF2838" w:rsidRPr="00962945">
                    <w:rPr>
                      <w:rFonts w:ascii="Arial" w:eastAsia="Calibri" w:hAnsi="Arial" w:cs="Arial"/>
                      <w:i/>
                      <w:iCs/>
                      <w:sz w:val="14"/>
                      <w:szCs w:val="14"/>
                    </w:rPr>
                    <w:t>16</w:t>
                  </w:r>
                  <w:r w:rsidR="001F5128" w:rsidRPr="00962945">
                    <w:rPr>
                      <w:rFonts w:ascii="Arial" w:eastAsia="Calibri" w:hAnsi="Arial" w:cs="Arial"/>
                      <w:i/>
                      <w:iCs/>
                      <w:sz w:val="14"/>
                      <w:szCs w:val="14"/>
                    </w:rPr>
                    <w:t>1</w:t>
                  </w:r>
                  <w:r w:rsidR="00AF2838" w:rsidRPr="00962945">
                    <w:rPr>
                      <w:rFonts w:ascii="Arial" w:eastAsia="Calibri" w:hAnsi="Arial" w:cs="Arial"/>
                      <w:i/>
                      <w:iCs/>
                      <w:sz w:val="14"/>
                      <w:szCs w:val="14"/>
                    </w:rPr>
                    <w:t>,</w:t>
                  </w:r>
                  <w:r w:rsidR="001F5128" w:rsidRPr="00962945">
                    <w:rPr>
                      <w:rFonts w:ascii="Arial" w:eastAsia="Calibri" w:hAnsi="Arial" w:cs="Arial"/>
                      <w:i/>
                      <w:iCs/>
                      <w:sz w:val="14"/>
                      <w:szCs w:val="14"/>
                    </w:rPr>
                    <w:t>973</w:t>
                  </w:r>
                  <w:r w:rsidR="00AF2838" w:rsidRPr="00962945">
                    <w:rPr>
                      <w:rFonts w:ascii="Arial" w:eastAsia="Calibri" w:hAnsi="Arial" w:cs="Arial"/>
                      <w:i/>
                      <w:iCs/>
                      <w:sz w:val="14"/>
                      <w:szCs w:val="14"/>
                    </w:rPr>
                    <w:t>.</w:t>
                  </w:r>
                  <w:r w:rsidR="001F5128" w:rsidRPr="00962945">
                    <w:rPr>
                      <w:rFonts w:ascii="Arial" w:eastAsia="Calibri" w:hAnsi="Arial" w:cs="Arial"/>
                      <w:i/>
                      <w:iCs/>
                      <w:sz w:val="14"/>
                      <w:szCs w:val="14"/>
                    </w:rPr>
                    <w:t>35</w:t>
                  </w:r>
                </w:p>
              </w:tc>
              <w:tc>
                <w:tcPr>
                  <w:tcW w:w="363" w:type="dxa"/>
                  <w:tcMar>
                    <w:top w:w="0" w:type="dxa"/>
                    <w:left w:w="28" w:type="dxa"/>
                    <w:bottom w:w="0" w:type="dxa"/>
                    <w:right w:w="28" w:type="dxa"/>
                  </w:tcMar>
                </w:tcPr>
                <w:p w14:paraId="672BAA4D" w14:textId="5CED6579" w:rsidR="00765396" w:rsidRPr="00962945" w:rsidRDefault="00AF2838" w:rsidP="00765396">
                  <w:pPr>
                    <w:spacing w:after="0" w:line="240" w:lineRule="auto"/>
                    <w:jc w:val="right"/>
                    <w:rPr>
                      <w:rFonts w:ascii="Arial" w:eastAsia="Calibri" w:hAnsi="Arial" w:cs="Arial"/>
                      <w:i/>
                      <w:iCs/>
                      <w:sz w:val="14"/>
                      <w:szCs w:val="14"/>
                    </w:rPr>
                  </w:pPr>
                  <w:r w:rsidRPr="00962945">
                    <w:rPr>
                      <w:rFonts w:ascii="Arial" w:eastAsia="Calibri" w:hAnsi="Arial" w:cs="Arial"/>
                      <w:i/>
                      <w:iCs/>
                      <w:sz w:val="14"/>
                      <w:szCs w:val="14"/>
                    </w:rPr>
                    <w:t>$16</w:t>
                  </w:r>
                  <w:r w:rsidR="001F5128" w:rsidRPr="00962945">
                    <w:rPr>
                      <w:rFonts w:ascii="Arial" w:eastAsia="Calibri" w:hAnsi="Arial" w:cs="Arial"/>
                      <w:i/>
                      <w:iCs/>
                      <w:sz w:val="14"/>
                      <w:szCs w:val="14"/>
                    </w:rPr>
                    <w:t>1</w:t>
                  </w:r>
                  <w:r w:rsidRPr="00962945">
                    <w:rPr>
                      <w:rFonts w:ascii="Arial" w:eastAsia="Calibri" w:hAnsi="Arial" w:cs="Arial"/>
                      <w:i/>
                      <w:iCs/>
                      <w:sz w:val="14"/>
                      <w:szCs w:val="14"/>
                    </w:rPr>
                    <w:t>,</w:t>
                  </w:r>
                  <w:r w:rsidR="001F5128" w:rsidRPr="00962945">
                    <w:rPr>
                      <w:rFonts w:ascii="Arial" w:eastAsia="Calibri" w:hAnsi="Arial" w:cs="Arial"/>
                      <w:i/>
                      <w:iCs/>
                      <w:sz w:val="14"/>
                      <w:szCs w:val="14"/>
                    </w:rPr>
                    <w:t>973</w:t>
                  </w:r>
                  <w:r w:rsidRPr="00962945">
                    <w:rPr>
                      <w:rFonts w:ascii="Arial" w:eastAsia="Calibri" w:hAnsi="Arial" w:cs="Arial"/>
                      <w:i/>
                      <w:iCs/>
                      <w:sz w:val="14"/>
                      <w:szCs w:val="14"/>
                    </w:rPr>
                    <w:t>.</w:t>
                  </w:r>
                  <w:r w:rsidR="001F5128" w:rsidRPr="00962945">
                    <w:rPr>
                      <w:rFonts w:ascii="Arial" w:eastAsia="Calibri" w:hAnsi="Arial" w:cs="Arial"/>
                      <w:i/>
                      <w:iCs/>
                      <w:sz w:val="14"/>
                      <w:szCs w:val="14"/>
                    </w:rPr>
                    <w:t>35</w:t>
                  </w:r>
                </w:p>
              </w:tc>
            </w:tr>
            <w:tr w:rsidR="00765396" w:rsidRPr="00962945" w14:paraId="69F469B7" w14:textId="77777777" w:rsidTr="00165561">
              <w:trPr>
                <w:jc w:val="center"/>
              </w:trPr>
              <w:tc>
                <w:tcPr>
                  <w:tcW w:w="648" w:type="dxa"/>
                  <w:tcMar>
                    <w:top w:w="0" w:type="dxa"/>
                    <w:left w:w="28" w:type="dxa"/>
                    <w:bottom w:w="0" w:type="dxa"/>
                    <w:right w:w="28" w:type="dxa"/>
                  </w:tcMar>
                  <w:hideMark/>
                </w:tcPr>
                <w:p w14:paraId="2AA8F301" w14:textId="77777777" w:rsidR="00765396" w:rsidRPr="00962945" w:rsidRDefault="00765396" w:rsidP="00765396">
                  <w:pPr>
                    <w:spacing w:after="0" w:line="240" w:lineRule="auto"/>
                    <w:jc w:val="both"/>
                    <w:rPr>
                      <w:rFonts w:ascii="Arial" w:eastAsia="Calibri" w:hAnsi="Arial" w:cs="Arial"/>
                      <w:i/>
                      <w:iCs/>
                      <w:sz w:val="14"/>
                      <w:szCs w:val="14"/>
                    </w:rPr>
                  </w:pPr>
                  <w:r w:rsidRPr="00962945">
                    <w:rPr>
                      <w:rFonts w:ascii="Arial" w:eastAsia="Calibri" w:hAnsi="Arial" w:cs="Arial"/>
                      <w:i/>
                      <w:iCs/>
                      <w:sz w:val="14"/>
                      <w:szCs w:val="14"/>
                    </w:rPr>
                    <w:t>Para actividades especificas</w:t>
                  </w:r>
                </w:p>
              </w:tc>
              <w:tc>
                <w:tcPr>
                  <w:tcW w:w="629" w:type="dxa"/>
                  <w:tcMar>
                    <w:top w:w="0" w:type="dxa"/>
                    <w:left w:w="28" w:type="dxa"/>
                    <w:bottom w:w="0" w:type="dxa"/>
                    <w:right w:w="28" w:type="dxa"/>
                  </w:tcMar>
                </w:tcPr>
                <w:p w14:paraId="2E7F3F1D" w14:textId="1536EAC6" w:rsidR="00765396" w:rsidRPr="00962945" w:rsidRDefault="00591086" w:rsidP="00765396">
                  <w:pPr>
                    <w:spacing w:after="0" w:line="240" w:lineRule="auto"/>
                    <w:jc w:val="right"/>
                    <w:rPr>
                      <w:rFonts w:ascii="Arial" w:eastAsia="Calibri" w:hAnsi="Arial" w:cs="Arial"/>
                      <w:i/>
                      <w:iCs/>
                      <w:sz w:val="14"/>
                      <w:szCs w:val="14"/>
                    </w:rPr>
                  </w:pPr>
                  <w:r w:rsidRPr="00962945">
                    <w:rPr>
                      <w:rFonts w:ascii="Arial" w:eastAsia="Calibri" w:hAnsi="Arial" w:cs="Arial"/>
                      <w:i/>
                      <w:iCs/>
                      <w:sz w:val="14"/>
                      <w:szCs w:val="14"/>
                    </w:rPr>
                    <w:t>Sin cálculo</w:t>
                  </w:r>
                </w:p>
              </w:tc>
              <w:tc>
                <w:tcPr>
                  <w:tcW w:w="645" w:type="dxa"/>
                  <w:tcMar>
                    <w:top w:w="0" w:type="dxa"/>
                    <w:left w:w="28" w:type="dxa"/>
                    <w:bottom w:w="0" w:type="dxa"/>
                    <w:right w:w="28" w:type="dxa"/>
                  </w:tcMar>
                </w:tcPr>
                <w:p w14:paraId="62A4F587" w14:textId="6E88739E" w:rsidR="00765396" w:rsidRPr="00962945" w:rsidRDefault="00591086" w:rsidP="00765396">
                  <w:pPr>
                    <w:spacing w:after="0" w:line="240" w:lineRule="auto"/>
                    <w:jc w:val="right"/>
                    <w:rPr>
                      <w:rFonts w:ascii="Arial" w:eastAsia="Calibri" w:hAnsi="Arial" w:cs="Arial"/>
                      <w:i/>
                      <w:iCs/>
                      <w:sz w:val="14"/>
                      <w:szCs w:val="14"/>
                    </w:rPr>
                  </w:pPr>
                  <w:r w:rsidRPr="00962945">
                    <w:rPr>
                      <w:rFonts w:ascii="Arial" w:eastAsia="Calibri" w:hAnsi="Arial" w:cs="Arial"/>
                      <w:i/>
                      <w:iCs/>
                      <w:sz w:val="14"/>
                      <w:szCs w:val="14"/>
                    </w:rPr>
                    <w:t>$7,510.80</w:t>
                  </w:r>
                </w:p>
              </w:tc>
              <w:tc>
                <w:tcPr>
                  <w:tcW w:w="363" w:type="dxa"/>
                  <w:tcMar>
                    <w:top w:w="0" w:type="dxa"/>
                    <w:left w:w="28" w:type="dxa"/>
                    <w:bottom w:w="0" w:type="dxa"/>
                    <w:right w:w="28" w:type="dxa"/>
                  </w:tcMar>
                </w:tcPr>
                <w:p w14:paraId="6D6C2C82" w14:textId="0FF0EAE8" w:rsidR="00765396" w:rsidRPr="00962945" w:rsidRDefault="00591086" w:rsidP="00765396">
                  <w:pPr>
                    <w:spacing w:after="0" w:line="240" w:lineRule="auto"/>
                    <w:jc w:val="right"/>
                    <w:rPr>
                      <w:rFonts w:ascii="Arial" w:eastAsia="Calibri" w:hAnsi="Arial" w:cs="Arial"/>
                      <w:i/>
                      <w:iCs/>
                      <w:sz w:val="14"/>
                      <w:szCs w:val="14"/>
                    </w:rPr>
                  </w:pPr>
                  <w:r w:rsidRPr="00962945">
                    <w:rPr>
                      <w:rFonts w:ascii="Arial" w:eastAsia="Calibri" w:hAnsi="Arial" w:cs="Arial"/>
                      <w:i/>
                      <w:iCs/>
                      <w:sz w:val="14"/>
                      <w:szCs w:val="14"/>
                    </w:rPr>
                    <w:t>$7,510.80</w:t>
                  </w:r>
                </w:p>
              </w:tc>
            </w:tr>
          </w:tbl>
          <w:p w14:paraId="5061236F" w14:textId="7FD1AE66" w:rsidR="00765396" w:rsidRPr="00962945" w:rsidRDefault="00765396" w:rsidP="00FC3ACE">
            <w:pPr>
              <w:pStyle w:val="Default"/>
              <w:jc w:val="both"/>
              <w:rPr>
                <w:bCs/>
                <w:sz w:val="18"/>
                <w:szCs w:val="18"/>
                <w:lang w:val="es-ES"/>
              </w:rPr>
            </w:pPr>
          </w:p>
          <w:p w14:paraId="2A1C78D1" w14:textId="26A0C381" w:rsidR="00591086" w:rsidRPr="00962945" w:rsidRDefault="00591086" w:rsidP="00FC3ACE">
            <w:pPr>
              <w:pStyle w:val="Default"/>
              <w:jc w:val="both"/>
              <w:rPr>
                <w:bCs/>
                <w:sz w:val="18"/>
                <w:szCs w:val="18"/>
                <w:lang w:val="es-ES"/>
              </w:rPr>
            </w:pPr>
            <w:r w:rsidRPr="00962945">
              <w:rPr>
                <w:bCs/>
                <w:sz w:val="18"/>
                <w:szCs w:val="18"/>
                <w:lang w:val="es-ES"/>
              </w:rPr>
              <w:t>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0078F61F" w14:textId="524035C9" w:rsidR="00591086" w:rsidRPr="00962945" w:rsidRDefault="00591086" w:rsidP="00FC3ACE">
            <w:pPr>
              <w:pStyle w:val="Default"/>
              <w:jc w:val="both"/>
              <w:rPr>
                <w:bCs/>
                <w:sz w:val="18"/>
                <w:szCs w:val="18"/>
                <w:lang w:val="es-ES"/>
              </w:rPr>
            </w:pPr>
          </w:p>
          <w:p w14:paraId="4122EE25" w14:textId="77777777" w:rsidR="00AF2838" w:rsidRPr="00962945" w:rsidRDefault="00AF2838" w:rsidP="00AF2838">
            <w:pPr>
              <w:jc w:val="both"/>
              <w:rPr>
                <w:rFonts w:ascii="Arial" w:hAnsi="Arial" w:cs="Arial"/>
                <w:sz w:val="18"/>
                <w:szCs w:val="18"/>
              </w:rPr>
            </w:pPr>
            <w:r w:rsidRPr="00962945">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w:t>
            </w:r>
            <w:r w:rsidRPr="00962945">
              <w:rPr>
                <w:rFonts w:ascii="Arial" w:hAnsi="Arial" w:cs="Arial"/>
                <w:sz w:val="18"/>
                <w:szCs w:val="18"/>
              </w:rPr>
              <w:lastRenderedPageBreak/>
              <w:t xml:space="preserve">de la Reglas Generales </w:t>
            </w:r>
            <w:r w:rsidRPr="00962945">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962945">
              <w:rPr>
                <w:rFonts w:ascii="Arial" w:hAnsi="Arial" w:cs="Arial"/>
                <w:sz w:val="18"/>
                <w:szCs w:val="18"/>
              </w:rPr>
              <w:t xml:space="preserve"> contenidas en el Acuerdo INE/CG/1260/2018, en el que se establece que: </w:t>
            </w:r>
            <w:r w:rsidRPr="00962945">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962945">
              <w:rPr>
                <w:rFonts w:ascii="Arial" w:hAnsi="Arial" w:cs="Arial"/>
                <w:sz w:val="18"/>
                <w:szCs w:val="18"/>
              </w:rPr>
              <w:t>Esto es, que en el momento en el que se emite el presente dictamen, corresponde que se apliquen todos los recursos disponibles para la liquidación.</w:t>
            </w:r>
          </w:p>
          <w:p w14:paraId="7416D030" w14:textId="77777777" w:rsidR="00AF2838" w:rsidRPr="00962945" w:rsidRDefault="00AF2838" w:rsidP="00AF2838">
            <w:pPr>
              <w:jc w:val="both"/>
              <w:rPr>
                <w:rFonts w:ascii="Arial" w:hAnsi="Arial" w:cs="Arial"/>
                <w:sz w:val="18"/>
                <w:szCs w:val="18"/>
              </w:rPr>
            </w:pPr>
          </w:p>
          <w:p w14:paraId="2A3DBDF8" w14:textId="77777777" w:rsidR="00AF2838" w:rsidRPr="00962945" w:rsidRDefault="00AF2838" w:rsidP="00AF2838">
            <w:pPr>
              <w:jc w:val="both"/>
              <w:rPr>
                <w:rFonts w:ascii="Arial" w:hAnsi="Arial" w:cs="Arial"/>
                <w:sz w:val="18"/>
                <w:szCs w:val="18"/>
              </w:rPr>
            </w:pPr>
            <w:r w:rsidRPr="00962945">
              <w:rPr>
                <w:rFonts w:ascii="Arial" w:hAnsi="Arial" w:cs="Arial"/>
                <w:sz w:val="18"/>
                <w:szCs w:val="18"/>
              </w:rPr>
              <w:t xml:space="preserve">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w:t>
            </w:r>
            <w:r w:rsidRPr="00962945">
              <w:rPr>
                <w:rFonts w:ascii="Arial" w:hAnsi="Arial" w:cs="Arial"/>
                <w:sz w:val="18"/>
                <w:szCs w:val="18"/>
              </w:rPr>
              <w:lastRenderedPageBreak/>
              <w:t>tienen otra finalidad que es darle la posibilidad al Interventor de enfrentar la liquidación de manera ordenada.</w:t>
            </w:r>
          </w:p>
          <w:p w14:paraId="1DADA8BD" w14:textId="77777777" w:rsidR="00AF2838" w:rsidRPr="00962945" w:rsidRDefault="00AF2838" w:rsidP="00AF2838">
            <w:pPr>
              <w:jc w:val="both"/>
              <w:rPr>
                <w:rFonts w:ascii="Arial" w:hAnsi="Arial" w:cs="Arial"/>
                <w:sz w:val="18"/>
                <w:szCs w:val="18"/>
              </w:rPr>
            </w:pPr>
          </w:p>
          <w:p w14:paraId="2A2F25BD" w14:textId="77777777" w:rsidR="00AF2838" w:rsidRPr="00962945" w:rsidRDefault="00AF2838" w:rsidP="00AF2838">
            <w:pPr>
              <w:jc w:val="both"/>
              <w:rPr>
                <w:rFonts w:ascii="Arial" w:hAnsi="Arial" w:cs="Arial"/>
                <w:sz w:val="18"/>
                <w:szCs w:val="18"/>
              </w:rPr>
            </w:pPr>
            <w:r w:rsidRPr="00962945">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6DC79DA6" w14:textId="77777777" w:rsidR="00AF2838" w:rsidRPr="00962945" w:rsidRDefault="00AF2838" w:rsidP="00AF2838">
            <w:pPr>
              <w:jc w:val="both"/>
              <w:rPr>
                <w:rFonts w:ascii="Arial" w:hAnsi="Arial" w:cs="Arial"/>
                <w:sz w:val="18"/>
                <w:szCs w:val="18"/>
              </w:rPr>
            </w:pPr>
          </w:p>
          <w:p w14:paraId="1DF7C8EA" w14:textId="77777777" w:rsidR="00AF2838" w:rsidRPr="00962945" w:rsidRDefault="00AF2838" w:rsidP="00AF2838">
            <w:pPr>
              <w:jc w:val="both"/>
              <w:rPr>
                <w:rFonts w:ascii="Arial" w:hAnsi="Arial" w:cs="Arial"/>
                <w:sz w:val="18"/>
                <w:szCs w:val="18"/>
              </w:rPr>
            </w:pPr>
            <w:r w:rsidRPr="00962945">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45E38A28" w14:textId="77777777" w:rsidR="00AF2838" w:rsidRPr="00962945" w:rsidRDefault="00AF2838" w:rsidP="00AF2838">
            <w:pPr>
              <w:jc w:val="both"/>
              <w:rPr>
                <w:rFonts w:ascii="Arial" w:hAnsi="Arial" w:cs="Arial"/>
                <w:sz w:val="18"/>
                <w:szCs w:val="18"/>
              </w:rPr>
            </w:pPr>
          </w:p>
          <w:p w14:paraId="4537EF81" w14:textId="77777777" w:rsidR="00AF2838" w:rsidRPr="00962945" w:rsidRDefault="00AF2838" w:rsidP="00AF2838">
            <w:pPr>
              <w:jc w:val="both"/>
              <w:rPr>
                <w:rFonts w:ascii="Arial" w:hAnsi="Arial" w:cs="Arial"/>
                <w:sz w:val="18"/>
                <w:szCs w:val="18"/>
              </w:rPr>
            </w:pPr>
            <w:r w:rsidRPr="00962945">
              <w:rPr>
                <w:rFonts w:ascii="Arial" w:hAnsi="Arial" w:cs="Arial"/>
                <w:sz w:val="18"/>
                <w:szCs w:val="18"/>
              </w:rPr>
              <w:lastRenderedPageBreak/>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0DEC12F0" w14:textId="77777777" w:rsidR="00AF2838" w:rsidRPr="00962945" w:rsidRDefault="00AF2838" w:rsidP="00AF2838">
            <w:pPr>
              <w:jc w:val="both"/>
              <w:rPr>
                <w:rFonts w:ascii="Arial" w:hAnsi="Arial" w:cs="Arial"/>
                <w:sz w:val="18"/>
                <w:szCs w:val="18"/>
              </w:rPr>
            </w:pPr>
          </w:p>
          <w:p w14:paraId="349F4A52" w14:textId="77777777" w:rsidR="00AF2838" w:rsidRPr="00962945" w:rsidRDefault="00AF2838" w:rsidP="00AF2838">
            <w:pPr>
              <w:jc w:val="both"/>
              <w:rPr>
                <w:rFonts w:ascii="Arial" w:hAnsi="Arial" w:cs="Arial"/>
                <w:sz w:val="18"/>
                <w:szCs w:val="18"/>
              </w:rPr>
            </w:pPr>
            <w:r w:rsidRPr="00962945">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5DF2EA0E" w14:textId="77777777" w:rsidR="00AF2838" w:rsidRPr="00962945" w:rsidRDefault="00AF2838" w:rsidP="00AF2838">
            <w:pPr>
              <w:jc w:val="both"/>
              <w:rPr>
                <w:rFonts w:ascii="Arial" w:hAnsi="Arial" w:cs="Arial"/>
                <w:sz w:val="18"/>
                <w:szCs w:val="18"/>
              </w:rPr>
            </w:pPr>
          </w:p>
          <w:p w14:paraId="2FD9BFCB" w14:textId="77777777" w:rsidR="00B5692C" w:rsidRPr="00962945" w:rsidRDefault="00AF2838" w:rsidP="00AF2838">
            <w:pPr>
              <w:pStyle w:val="Default"/>
              <w:jc w:val="both"/>
              <w:rPr>
                <w:sz w:val="18"/>
                <w:szCs w:val="18"/>
              </w:rPr>
            </w:pPr>
            <w:r w:rsidRPr="00962945">
              <w:rPr>
                <w:sz w:val="18"/>
                <w:szCs w:val="18"/>
              </w:rPr>
              <w:t xml:space="preserve">Es decir, concluida la liquidación será el Interventor quien se encargue de determinar los recursos remanentes que existan tanto federales como locales, así como de identificar los bienes remanentes, a fin de </w:t>
            </w:r>
            <w:r w:rsidRPr="00962945">
              <w:rPr>
                <w:sz w:val="18"/>
                <w:szCs w:val="18"/>
              </w:rPr>
              <w:lastRenderedPageBreak/>
              <w:t>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3B4CD194" w14:textId="77777777" w:rsidR="00345A3D" w:rsidRPr="00962945" w:rsidRDefault="00345A3D" w:rsidP="00AF2838">
            <w:pPr>
              <w:pStyle w:val="Default"/>
              <w:jc w:val="both"/>
              <w:rPr>
                <w:sz w:val="18"/>
                <w:szCs w:val="18"/>
              </w:rPr>
            </w:pPr>
          </w:p>
          <w:p w14:paraId="039BBB1C" w14:textId="27EA6A01" w:rsidR="00345A3D" w:rsidRPr="00962945" w:rsidRDefault="00345A3D" w:rsidP="00AF2838">
            <w:pPr>
              <w:pStyle w:val="Default"/>
              <w:jc w:val="both"/>
              <w:rPr>
                <w:bCs/>
                <w:sz w:val="18"/>
                <w:szCs w:val="18"/>
                <w:lang w:val="es-ES"/>
              </w:rPr>
            </w:pPr>
            <w:r w:rsidRPr="00962945">
              <w:rPr>
                <w:bCs/>
                <w:sz w:val="18"/>
                <w:szCs w:val="18"/>
              </w:rPr>
              <w:t xml:space="preserve">Adicionalmente, se considera que ha lugar a dar </w:t>
            </w:r>
            <w:r w:rsidRPr="00962945">
              <w:rPr>
                <w:b/>
                <w:sz w:val="18"/>
                <w:szCs w:val="18"/>
              </w:rPr>
              <w:t>vista</w:t>
            </w:r>
            <w:r w:rsidRPr="00962945">
              <w:rPr>
                <w:bCs/>
                <w:sz w:val="18"/>
                <w:szCs w:val="18"/>
              </w:rPr>
              <w:t xml:space="preserve"> al OPLE para que en el ámbito de sus atribuciones determine lo que en derecho corresponda.</w:t>
            </w:r>
          </w:p>
        </w:tc>
        <w:tc>
          <w:tcPr>
            <w:tcW w:w="1418" w:type="dxa"/>
            <w:shd w:val="clear" w:color="auto" w:fill="auto"/>
          </w:tcPr>
          <w:p w14:paraId="7B5236BB" w14:textId="77777777" w:rsidR="00217A9C" w:rsidRPr="00962945" w:rsidRDefault="00217A9C" w:rsidP="00217A9C">
            <w:pPr>
              <w:jc w:val="both"/>
              <w:rPr>
                <w:rFonts w:ascii="Arial" w:hAnsi="Arial" w:cs="Arial"/>
                <w:b/>
                <w:bCs/>
                <w:sz w:val="18"/>
                <w:szCs w:val="18"/>
              </w:rPr>
            </w:pPr>
          </w:p>
          <w:p w14:paraId="1C0A9980" w14:textId="47CE95FF" w:rsidR="00217A9C" w:rsidRPr="00962945" w:rsidRDefault="00217A9C" w:rsidP="00217A9C">
            <w:pPr>
              <w:jc w:val="both"/>
              <w:rPr>
                <w:rStyle w:val="Textoennegrita"/>
                <w:rFonts w:ascii="Arial" w:hAnsi="Arial" w:cs="Arial"/>
                <w:b w:val="0"/>
                <w:sz w:val="18"/>
                <w:szCs w:val="18"/>
              </w:rPr>
            </w:pPr>
            <w:r w:rsidRPr="00962945">
              <w:rPr>
                <w:rFonts w:ascii="Arial" w:hAnsi="Arial" w:cs="Arial"/>
                <w:b/>
                <w:sz w:val="18"/>
                <w:szCs w:val="18"/>
              </w:rPr>
              <w:t>9.33-C1</w:t>
            </w:r>
            <w:r w:rsidR="00B53748" w:rsidRPr="00962945">
              <w:rPr>
                <w:rFonts w:ascii="Arial" w:hAnsi="Arial" w:cs="Arial"/>
                <w:b/>
                <w:sz w:val="18"/>
                <w:szCs w:val="18"/>
              </w:rPr>
              <w:t>9</w:t>
            </w:r>
            <w:r w:rsidRPr="00962945">
              <w:rPr>
                <w:rFonts w:ascii="Arial" w:hAnsi="Arial" w:cs="Arial"/>
                <w:b/>
                <w:sz w:val="18"/>
                <w:szCs w:val="18"/>
              </w:rPr>
              <w:t>-RSP-ZC</w:t>
            </w:r>
            <w:r w:rsidRPr="00962945">
              <w:rPr>
                <w:rStyle w:val="Textoennegrita"/>
                <w:rFonts w:ascii="Arial" w:hAnsi="Arial" w:cs="Arial"/>
                <w:b w:val="0"/>
                <w:sz w:val="18"/>
                <w:szCs w:val="18"/>
              </w:rPr>
              <w:t xml:space="preserve"> </w:t>
            </w:r>
          </w:p>
          <w:p w14:paraId="5DAF76D3" w14:textId="77777777" w:rsidR="00217A9C" w:rsidRPr="00962945" w:rsidRDefault="00217A9C" w:rsidP="00217A9C">
            <w:pPr>
              <w:jc w:val="both"/>
              <w:rPr>
                <w:rFonts w:ascii="Arial" w:hAnsi="Arial" w:cs="Arial"/>
                <w:bCs/>
                <w:sz w:val="18"/>
                <w:szCs w:val="18"/>
                <w:lang w:val="es-ES"/>
              </w:rPr>
            </w:pPr>
          </w:p>
          <w:p w14:paraId="2F6E66C1" w14:textId="77777777" w:rsidR="00217A9C" w:rsidRPr="00962945" w:rsidRDefault="00217A9C" w:rsidP="00217A9C">
            <w:pPr>
              <w:jc w:val="both"/>
              <w:rPr>
                <w:rFonts w:ascii="Arial" w:hAnsi="Arial" w:cs="Arial"/>
                <w:sz w:val="18"/>
                <w:szCs w:val="18"/>
              </w:rPr>
            </w:pPr>
            <w:r w:rsidRPr="00962945">
              <w:rPr>
                <w:rFonts w:ascii="Arial" w:hAnsi="Arial" w:cs="Arial"/>
                <w:sz w:val="18"/>
                <w:szCs w:val="18"/>
              </w:rPr>
              <w:t>El sujeto obligado omitió presentar el papel de trabajo en el cual realizó el cálculo del remanente de financiamiento público.</w:t>
            </w:r>
          </w:p>
          <w:p w14:paraId="3968B562" w14:textId="77777777" w:rsidR="00217A9C" w:rsidRPr="00962945" w:rsidRDefault="00217A9C" w:rsidP="00217A9C">
            <w:pPr>
              <w:jc w:val="both"/>
              <w:rPr>
                <w:rFonts w:ascii="Arial" w:hAnsi="Arial" w:cs="Arial"/>
                <w:sz w:val="18"/>
                <w:szCs w:val="18"/>
              </w:rPr>
            </w:pPr>
          </w:p>
          <w:p w14:paraId="01033E15" w14:textId="21F9863B" w:rsidR="00217A9C" w:rsidRPr="00962945" w:rsidRDefault="00217A9C" w:rsidP="00217A9C">
            <w:pPr>
              <w:jc w:val="both"/>
              <w:rPr>
                <w:rStyle w:val="Textoennegrita"/>
                <w:rFonts w:ascii="Arial" w:hAnsi="Arial" w:cs="Arial"/>
                <w:b w:val="0"/>
                <w:sz w:val="18"/>
                <w:szCs w:val="18"/>
              </w:rPr>
            </w:pPr>
            <w:r w:rsidRPr="00962945">
              <w:rPr>
                <w:rFonts w:ascii="Arial" w:hAnsi="Arial" w:cs="Arial"/>
                <w:b/>
                <w:sz w:val="18"/>
                <w:szCs w:val="18"/>
              </w:rPr>
              <w:t>9.33-C</w:t>
            </w:r>
            <w:r w:rsidR="00B53748" w:rsidRPr="00962945">
              <w:rPr>
                <w:rFonts w:ascii="Arial" w:hAnsi="Arial" w:cs="Arial"/>
                <w:b/>
                <w:sz w:val="18"/>
                <w:szCs w:val="18"/>
              </w:rPr>
              <w:t>20</w:t>
            </w:r>
            <w:r w:rsidRPr="00962945">
              <w:rPr>
                <w:rFonts w:ascii="Arial" w:hAnsi="Arial" w:cs="Arial"/>
                <w:b/>
                <w:sz w:val="18"/>
                <w:szCs w:val="18"/>
              </w:rPr>
              <w:t>-RSP</w:t>
            </w:r>
            <w:r w:rsidR="005E38EC" w:rsidRPr="00962945">
              <w:rPr>
                <w:rFonts w:ascii="Arial" w:hAnsi="Arial" w:cs="Arial"/>
                <w:b/>
                <w:sz w:val="18"/>
                <w:szCs w:val="18"/>
              </w:rPr>
              <w:t>-ZC</w:t>
            </w:r>
            <w:r w:rsidRPr="00962945">
              <w:rPr>
                <w:rStyle w:val="Textoennegrita"/>
                <w:rFonts w:ascii="Arial" w:hAnsi="Arial" w:cs="Arial"/>
                <w:b w:val="0"/>
                <w:sz w:val="18"/>
                <w:szCs w:val="18"/>
              </w:rPr>
              <w:t xml:space="preserve"> </w:t>
            </w:r>
          </w:p>
          <w:p w14:paraId="7471580F" w14:textId="77777777" w:rsidR="00217A9C" w:rsidRPr="00962945" w:rsidRDefault="00217A9C" w:rsidP="00217A9C">
            <w:pPr>
              <w:jc w:val="both"/>
              <w:rPr>
                <w:rFonts w:ascii="Arial" w:hAnsi="Arial" w:cs="Arial"/>
                <w:sz w:val="18"/>
                <w:szCs w:val="18"/>
              </w:rPr>
            </w:pPr>
          </w:p>
          <w:p w14:paraId="1E234D61" w14:textId="77777777" w:rsidR="00217A9C" w:rsidRPr="00962945" w:rsidRDefault="00217A9C" w:rsidP="00217A9C">
            <w:pPr>
              <w:jc w:val="both"/>
              <w:rPr>
                <w:rFonts w:ascii="Arial" w:hAnsi="Arial" w:cs="Arial"/>
                <w:bCs/>
                <w:sz w:val="18"/>
                <w:szCs w:val="18"/>
              </w:rPr>
            </w:pPr>
            <w:r w:rsidRPr="00962945">
              <w:rPr>
                <w:rFonts w:ascii="Arial" w:hAnsi="Arial" w:cs="Arial"/>
                <w:sz w:val="18"/>
                <w:szCs w:val="18"/>
              </w:rPr>
              <w:t xml:space="preserve">En el marco de la revisión del Informe Anual del ejercicio 2021, se dará puntual </w:t>
            </w:r>
            <w:r w:rsidRPr="00962945">
              <w:rPr>
                <w:rFonts w:ascii="Arial" w:hAnsi="Arial" w:cs="Arial"/>
                <w:b/>
                <w:bCs/>
                <w:sz w:val="18"/>
                <w:szCs w:val="18"/>
              </w:rPr>
              <w:t>seguimiento</w:t>
            </w:r>
            <w:r w:rsidRPr="00962945">
              <w:rPr>
                <w:rFonts w:ascii="Arial" w:hAnsi="Arial" w:cs="Arial"/>
                <w:sz w:val="18"/>
                <w:szCs w:val="18"/>
              </w:rPr>
              <w:t xml:space="preserve"> al remanente </w:t>
            </w:r>
            <w:r w:rsidRPr="00962945">
              <w:rPr>
                <w:rFonts w:ascii="Arial" w:hAnsi="Arial" w:cs="Arial"/>
                <w:sz w:val="18"/>
                <w:szCs w:val="18"/>
              </w:rPr>
              <w:lastRenderedPageBreak/>
              <w:t xml:space="preserve">de financiamiento público </w:t>
            </w:r>
            <w:r w:rsidRPr="00962945">
              <w:rPr>
                <w:rFonts w:ascii="Arial" w:eastAsia="Calibri" w:hAnsi="Arial" w:cs="Arial"/>
                <w:sz w:val="18"/>
                <w:szCs w:val="18"/>
                <w:lang w:val="es-ES"/>
              </w:rPr>
              <w:t>de la Operación Ordinaria y de Actividades Específicas</w:t>
            </w:r>
            <w:r w:rsidRPr="00962945">
              <w:rPr>
                <w:rFonts w:ascii="Arial" w:hAnsi="Arial" w:cs="Arial"/>
                <w:sz w:val="18"/>
                <w:szCs w:val="18"/>
              </w:rPr>
              <w:t xml:space="preserve"> determinado por esta autoridad fiscalizadora, por un monto de </w:t>
            </w:r>
            <w:r w:rsidRPr="00962945">
              <w:rPr>
                <w:rFonts w:ascii="Arial" w:hAnsi="Arial" w:cs="Arial"/>
                <w:b/>
                <w:sz w:val="18"/>
                <w:szCs w:val="18"/>
              </w:rPr>
              <w:t>$</w:t>
            </w:r>
            <w:r w:rsidR="001F5128" w:rsidRPr="00962945">
              <w:rPr>
                <w:rFonts w:ascii="Arial" w:hAnsi="Arial" w:cs="Arial"/>
                <w:b/>
                <w:sz w:val="18"/>
                <w:szCs w:val="18"/>
              </w:rPr>
              <w:t>169</w:t>
            </w:r>
            <w:r w:rsidRPr="00962945">
              <w:rPr>
                <w:rFonts w:ascii="Arial" w:hAnsi="Arial" w:cs="Arial"/>
                <w:b/>
                <w:sz w:val="18"/>
                <w:szCs w:val="18"/>
              </w:rPr>
              <w:t>,</w:t>
            </w:r>
            <w:r w:rsidR="001F5128" w:rsidRPr="00962945">
              <w:rPr>
                <w:rFonts w:ascii="Arial" w:hAnsi="Arial" w:cs="Arial"/>
                <w:b/>
                <w:sz w:val="18"/>
                <w:szCs w:val="18"/>
              </w:rPr>
              <w:t>484</w:t>
            </w:r>
            <w:r w:rsidRPr="00962945">
              <w:rPr>
                <w:rFonts w:ascii="Arial" w:hAnsi="Arial" w:cs="Arial"/>
                <w:b/>
                <w:sz w:val="18"/>
                <w:szCs w:val="18"/>
              </w:rPr>
              <w:t>.</w:t>
            </w:r>
            <w:r w:rsidR="001F5128" w:rsidRPr="00962945">
              <w:rPr>
                <w:rFonts w:ascii="Arial" w:hAnsi="Arial" w:cs="Arial"/>
                <w:b/>
                <w:sz w:val="18"/>
                <w:szCs w:val="18"/>
              </w:rPr>
              <w:t>15</w:t>
            </w:r>
            <w:r w:rsidRPr="00962945">
              <w:rPr>
                <w:rFonts w:ascii="Arial" w:hAnsi="Arial" w:cs="Arial"/>
                <w:bCs/>
                <w:sz w:val="18"/>
                <w:szCs w:val="18"/>
              </w:rPr>
              <w:t>.</w:t>
            </w:r>
          </w:p>
          <w:p w14:paraId="2C9972BD" w14:textId="77777777" w:rsidR="00345A3D" w:rsidRPr="00962945" w:rsidRDefault="00345A3D" w:rsidP="00217A9C">
            <w:pPr>
              <w:jc w:val="both"/>
              <w:rPr>
                <w:rFonts w:ascii="Arial" w:hAnsi="Arial" w:cs="Arial"/>
                <w:bCs/>
                <w:sz w:val="18"/>
                <w:szCs w:val="18"/>
              </w:rPr>
            </w:pPr>
          </w:p>
          <w:p w14:paraId="3BBE30DF" w14:textId="77777777" w:rsidR="00345A3D" w:rsidRPr="00962945" w:rsidRDefault="00345A3D" w:rsidP="00345A3D">
            <w:pPr>
              <w:jc w:val="both"/>
              <w:rPr>
                <w:rFonts w:ascii="Arial" w:hAnsi="Arial" w:cs="Arial"/>
                <w:b/>
                <w:sz w:val="18"/>
                <w:szCs w:val="18"/>
              </w:rPr>
            </w:pPr>
            <w:r w:rsidRPr="00962945">
              <w:rPr>
                <w:rFonts w:ascii="Arial" w:hAnsi="Arial" w:cs="Arial"/>
                <w:b/>
                <w:sz w:val="18"/>
                <w:szCs w:val="18"/>
              </w:rPr>
              <w:t>9.33-C21-RSP-ZC</w:t>
            </w:r>
          </w:p>
          <w:p w14:paraId="7BC67621" w14:textId="77777777" w:rsidR="00345A3D" w:rsidRPr="00962945" w:rsidRDefault="00345A3D" w:rsidP="00345A3D">
            <w:pPr>
              <w:jc w:val="both"/>
              <w:rPr>
                <w:rFonts w:ascii="Arial" w:hAnsi="Arial" w:cs="Arial"/>
                <w:b/>
                <w:sz w:val="18"/>
                <w:szCs w:val="18"/>
              </w:rPr>
            </w:pPr>
          </w:p>
          <w:p w14:paraId="07AED2F7" w14:textId="77777777" w:rsidR="00345A3D" w:rsidRPr="00962945" w:rsidRDefault="00345A3D" w:rsidP="00345A3D">
            <w:pPr>
              <w:jc w:val="both"/>
              <w:rPr>
                <w:rStyle w:val="Textoennegrita"/>
                <w:rFonts w:ascii="Arial" w:hAnsi="Arial" w:cs="Arial"/>
                <w:b w:val="0"/>
                <w:sz w:val="18"/>
                <w:szCs w:val="18"/>
              </w:rPr>
            </w:pPr>
            <w:r w:rsidRPr="00962945">
              <w:rPr>
                <w:rFonts w:ascii="Arial" w:hAnsi="Arial" w:cs="Arial"/>
                <w:b/>
                <w:sz w:val="18"/>
                <w:szCs w:val="18"/>
              </w:rPr>
              <w:t xml:space="preserve">Vista </w:t>
            </w:r>
            <w:r w:rsidRPr="00962945">
              <w:rPr>
                <w:rFonts w:ascii="Arial" w:hAnsi="Arial" w:cs="Arial"/>
                <w:bCs/>
                <w:sz w:val="18"/>
                <w:szCs w:val="18"/>
              </w:rPr>
              <w:t>al OPLE para que en el ámbito de sus atribuciones determine lo que en derecho corresponda.</w:t>
            </w:r>
          </w:p>
          <w:p w14:paraId="15D38A10" w14:textId="0A65BB13" w:rsidR="00345A3D" w:rsidRPr="00962945" w:rsidRDefault="00345A3D" w:rsidP="00345A3D">
            <w:pPr>
              <w:jc w:val="both"/>
              <w:rPr>
                <w:rStyle w:val="Textoennegrita"/>
                <w:rFonts w:ascii="Arial" w:hAnsi="Arial" w:cs="Arial"/>
                <w:b w:val="0"/>
                <w:sz w:val="18"/>
                <w:szCs w:val="18"/>
              </w:rPr>
            </w:pPr>
            <w:r w:rsidRPr="00962945">
              <w:rPr>
                <w:rStyle w:val="Textoennegrita"/>
                <w:rFonts w:ascii="Arial" w:hAnsi="Arial" w:cs="Arial"/>
                <w:b w:val="0"/>
                <w:sz w:val="18"/>
                <w:szCs w:val="18"/>
              </w:rPr>
              <w:t xml:space="preserve"> </w:t>
            </w:r>
          </w:p>
          <w:p w14:paraId="0865D5A0" w14:textId="4B5C3CE8" w:rsidR="00345A3D" w:rsidRPr="00962945" w:rsidRDefault="00345A3D" w:rsidP="00217A9C">
            <w:pPr>
              <w:jc w:val="both"/>
              <w:rPr>
                <w:rFonts w:ascii="Arial" w:hAnsi="Arial" w:cs="Arial"/>
                <w:b/>
                <w:sz w:val="18"/>
                <w:szCs w:val="18"/>
              </w:rPr>
            </w:pPr>
          </w:p>
        </w:tc>
        <w:tc>
          <w:tcPr>
            <w:tcW w:w="1417" w:type="dxa"/>
            <w:shd w:val="clear" w:color="auto" w:fill="auto"/>
          </w:tcPr>
          <w:p w14:paraId="2E536F38" w14:textId="77777777" w:rsidR="00217A9C" w:rsidRPr="00962945" w:rsidRDefault="00217A9C" w:rsidP="00217A9C">
            <w:pPr>
              <w:jc w:val="both"/>
              <w:rPr>
                <w:rFonts w:ascii="Arial" w:hAnsi="Arial" w:cs="Arial"/>
                <w:bCs/>
                <w:sz w:val="18"/>
                <w:szCs w:val="18"/>
                <w:lang w:val="es-ES"/>
              </w:rPr>
            </w:pPr>
          </w:p>
          <w:p w14:paraId="51DE8305" w14:textId="77777777" w:rsidR="00217A9C" w:rsidRPr="00962945" w:rsidRDefault="00217A9C" w:rsidP="00217A9C">
            <w:pPr>
              <w:jc w:val="both"/>
              <w:rPr>
                <w:rFonts w:ascii="Arial" w:hAnsi="Arial" w:cs="Arial"/>
                <w:bCs/>
                <w:sz w:val="18"/>
                <w:szCs w:val="18"/>
                <w:lang w:val="es-ES"/>
              </w:rPr>
            </w:pPr>
            <w:r w:rsidRPr="00962945">
              <w:rPr>
                <w:rFonts w:ascii="Arial" w:hAnsi="Arial" w:cs="Arial"/>
                <w:bCs/>
                <w:sz w:val="18"/>
                <w:szCs w:val="18"/>
                <w:lang w:val="es-ES"/>
              </w:rPr>
              <w:t>Omitió presentar el papel de trabajo en el cual realizó el cálculo del remanente de financiamiento público.</w:t>
            </w:r>
          </w:p>
          <w:p w14:paraId="60554230" w14:textId="77777777" w:rsidR="00217A9C" w:rsidRPr="00962945" w:rsidRDefault="00217A9C" w:rsidP="00217A9C">
            <w:pPr>
              <w:jc w:val="both"/>
              <w:rPr>
                <w:rFonts w:ascii="Arial" w:hAnsi="Arial" w:cs="Arial"/>
                <w:bCs/>
                <w:sz w:val="18"/>
                <w:szCs w:val="18"/>
                <w:lang w:val="es-ES"/>
              </w:rPr>
            </w:pPr>
          </w:p>
          <w:p w14:paraId="41D91071" w14:textId="77777777" w:rsidR="00217A9C" w:rsidRPr="00962945" w:rsidRDefault="00217A9C" w:rsidP="00217A9C">
            <w:pPr>
              <w:jc w:val="both"/>
              <w:rPr>
                <w:rFonts w:ascii="Arial" w:hAnsi="Arial" w:cs="Arial"/>
                <w:iCs/>
                <w:sz w:val="18"/>
                <w:szCs w:val="18"/>
              </w:rPr>
            </w:pPr>
          </w:p>
          <w:p w14:paraId="3F589332" w14:textId="0DF6F17A" w:rsidR="00217A9C" w:rsidRPr="00962945" w:rsidRDefault="00217A9C" w:rsidP="00217A9C">
            <w:pPr>
              <w:jc w:val="both"/>
              <w:rPr>
                <w:rFonts w:ascii="Arial" w:hAnsi="Arial" w:cs="Arial"/>
                <w:iCs/>
                <w:sz w:val="18"/>
                <w:szCs w:val="18"/>
              </w:rPr>
            </w:pPr>
          </w:p>
          <w:p w14:paraId="559A8DF7" w14:textId="77777777" w:rsidR="00217A9C" w:rsidRPr="00962945" w:rsidRDefault="00217A9C" w:rsidP="00217A9C">
            <w:pPr>
              <w:jc w:val="both"/>
              <w:rPr>
                <w:rFonts w:ascii="Arial" w:hAnsi="Arial" w:cs="Arial"/>
                <w:iCs/>
                <w:sz w:val="18"/>
                <w:szCs w:val="18"/>
              </w:rPr>
            </w:pPr>
          </w:p>
          <w:p w14:paraId="4413BE54" w14:textId="77777777" w:rsidR="00217A9C" w:rsidRPr="00962945" w:rsidRDefault="00217A9C" w:rsidP="00217A9C">
            <w:pPr>
              <w:jc w:val="both"/>
              <w:rPr>
                <w:rFonts w:ascii="Arial" w:hAnsi="Arial" w:cs="Arial"/>
                <w:iCs/>
                <w:sz w:val="18"/>
                <w:szCs w:val="18"/>
              </w:rPr>
            </w:pPr>
          </w:p>
          <w:p w14:paraId="039E88A6" w14:textId="77777777" w:rsidR="00217A9C" w:rsidRPr="00962945" w:rsidRDefault="00217A9C" w:rsidP="00217A9C">
            <w:pPr>
              <w:jc w:val="both"/>
              <w:rPr>
                <w:rFonts w:ascii="Arial" w:hAnsi="Arial" w:cs="Arial"/>
                <w:bCs/>
                <w:sz w:val="18"/>
                <w:szCs w:val="18"/>
                <w:lang w:val="es-ES"/>
              </w:rPr>
            </w:pPr>
          </w:p>
          <w:p w14:paraId="73ECECCB" w14:textId="77777777" w:rsidR="00217A9C" w:rsidRPr="00962945" w:rsidRDefault="00217A9C" w:rsidP="00217A9C">
            <w:pPr>
              <w:jc w:val="both"/>
              <w:rPr>
                <w:rFonts w:ascii="Arial" w:hAnsi="Arial" w:cs="Arial"/>
                <w:bCs/>
                <w:sz w:val="18"/>
                <w:szCs w:val="18"/>
                <w:lang w:val="es-ES"/>
              </w:rPr>
            </w:pPr>
          </w:p>
          <w:p w14:paraId="63451331" w14:textId="77777777" w:rsidR="00217A9C" w:rsidRPr="00962945" w:rsidRDefault="00217A9C" w:rsidP="00217A9C">
            <w:pPr>
              <w:jc w:val="both"/>
              <w:rPr>
                <w:rFonts w:ascii="Arial" w:hAnsi="Arial" w:cs="Arial"/>
                <w:bCs/>
                <w:sz w:val="18"/>
                <w:szCs w:val="18"/>
                <w:lang w:val="es-ES"/>
              </w:rPr>
            </w:pPr>
          </w:p>
          <w:p w14:paraId="6BFE2AEC" w14:textId="77777777" w:rsidR="00217A9C" w:rsidRPr="00962945" w:rsidRDefault="00217A9C" w:rsidP="00217A9C">
            <w:pPr>
              <w:jc w:val="both"/>
              <w:rPr>
                <w:rFonts w:ascii="Arial" w:hAnsi="Arial" w:cs="Arial"/>
                <w:bCs/>
                <w:sz w:val="18"/>
                <w:szCs w:val="18"/>
                <w:lang w:val="es-ES"/>
              </w:rPr>
            </w:pPr>
          </w:p>
          <w:p w14:paraId="10C17DB3" w14:textId="77777777" w:rsidR="00217A9C" w:rsidRPr="00962945" w:rsidRDefault="00217A9C" w:rsidP="00217A9C">
            <w:pPr>
              <w:jc w:val="both"/>
              <w:rPr>
                <w:rFonts w:ascii="Arial" w:hAnsi="Arial" w:cs="Arial"/>
                <w:bCs/>
                <w:sz w:val="18"/>
                <w:szCs w:val="18"/>
                <w:lang w:val="es-ES"/>
              </w:rPr>
            </w:pPr>
          </w:p>
          <w:p w14:paraId="45C1144C" w14:textId="77777777" w:rsidR="00217A9C" w:rsidRPr="00962945" w:rsidRDefault="00217A9C" w:rsidP="00217A9C">
            <w:pPr>
              <w:jc w:val="both"/>
              <w:rPr>
                <w:rFonts w:ascii="Arial" w:hAnsi="Arial" w:cs="Arial"/>
                <w:i/>
                <w:sz w:val="18"/>
                <w:szCs w:val="18"/>
              </w:rPr>
            </w:pPr>
          </w:p>
        </w:tc>
        <w:tc>
          <w:tcPr>
            <w:tcW w:w="1002" w:type="dxa"/>
            <w:shd w:val="clear" w:color="auto" w:fill="auto"/>
          </w:tcPr>
          <w:p w14:paraId="69FFE71C" w14:textId="77777777" w:rsidR="00217A9C" w:rsidRPr="00962945" w:rsidRDefault="00217A9C" w:rsidP="00217A9C">
            <w:pPr>
              <w:pStyle w:val="Default"/>
              <w:jc w:val="both"/>
              <w:rPr>
                <w:bCs/>
                <w:color w:val="auto"/>
                <w:sz w:val="18"/>
                <w:szCs w:val="18"/>
              </w:rPr>
            </w:pPr>
          </w:p>
          <w:p w14:paraId="19520806" w14:textId="77777777" w:rsidR="00217A9C" w:rsidRPr="00AF77D0" w:rsidRDefault="00217A9C" w:rsidP="00217A9C">
            <w:pPr>
              <w:pStyle w:val="Default"/>
              <w:jc w:val="both"/>
              <w:rPr>
                <w:bCs/>
                <w:color w:val="auto"/>
                <w:sz w:val="18"/>
                <w:szCs w:val="18"/>
              </w:rPr>
            </w:pPr>
            <w:r w:rsidRPr="00962945">
              <w:rPr>
                <w:bCs/>
                <w:color w:val="auto"/>
                <w:sz w:val="18"/>
                <w:szCs w:val="18"/>
              </w:rPr>
              <w:t>95, numeral 1 del RF, en relación a los acuerdos INE/CG459/2018 y INE/CG103/2019.</w:t>
            </w:r>
          </w:p>
          <w:p w14:paraId="7B0A8267" w14:textId="77777777" w:rsidR="00217A9C" w:rsidRPr="00AF77D0" w:rsidRDefault="00217A9C" w:rsidP="00217A9C">
            <w:pPr>
              <w:pStyle w:val="Default"/>
              <w:jc w:val="both"/>
              <w:rPr>
                <w:bCs/>
                <w:color w:val="auto"/>
                <w:sz w:val="18"/>
                <w:szCs w:val="18"/>
              </w:rPr>
            </w:pPr>
          </w:p>
          <w:p w14:paraId="5D399A69" w14:textId="77777777" w:rsidR="00217A9C" w:rsidRPr="00AF77D0" w:rsidRDefault="00217A9C" w:rsidP="00217A9C">
            <w:pPr>
              <w:pStyle w:val="Default"/>
              <w:jc w:val="both"/>
              <w:rPr>
                <w:bCs/>
                <w:color w:val="auto"/>
                <w:sz w:val="18"/>
                <w:szCs w:val="18"/>
              </w:rPr>
            </w:pPr>
          </w:p>
          <w:p w14:paraId="05E584B1" w14:textId="77777777" w:rsidR="00217A9C" w:rsidRPr="00AF77D0" w:rsidRDefault="00217A9C" w:rsidP="00217A9C">
            <w:pPr>
              <w:pStyle w:val="Default"/>
              <w:jc w:val="both"/>
              <w:rPr>
                <w:bCs/>
                <w:color w:val="auto"/>
                <w:sz w:val="18"/>
                <w:szCs w:val="18"/>
              </w:rPr>
            </w:pPr>
          </w:p>
          <w:p w14:paraId="512025E9" w14:textId="77777777" w:rsidR="00217A9C" w:rsidRPr="00AF77D0" w:rsidRDefault="00217A9C" w:rsidP="00217A9C">
            <w:pPr>
              <w:pStyle w:val="Default"/>
              <w:jc w:val="both"/>
              <w:rPr>
                <w:bCs/>
                <w:color w:val="auto"/>
                <w:sz w:val="18"/>
                <w:szCs w:val="18"/>
              </w:rPr>
            </w:pPr>
          </w:p>
          <w:p w14:paraId="595B2A8B" w14:textId="77777777" w:rsidR="00217A9C" w:rsidRPr="00AF77D0" w:rsidRDefault="00217A9C" w:rsidP="00217A9C">
            <w:pPr>
              <w:pStyle w:val="Default"/>
              <w:jc w:val="both"/>
              <w:rPr>
                <w:bCs/>
                <w:color w:val="auto"/>
                <w:sz w:val="18"/>
                <w:szCs w:val="18"/>
              </w:rPr>
            </w:pPr>
          </w:p>
          <w:p w14:paraId="197BFA9A" w14:textId="77777777" w:rsidR="00217A9C" w:rsidRPr="00AF77D0" w:rsidRDefault="00217A9C" w:rsidP="00217A9C">
            <w:pPr>
              <w:pStyle w:val="Default"/>
              <w:jc w:val="both"/>
              <w:rPr>
                <w:bCs/>
                <w:color w:val="auto"/>
                <w:sz w:val="18"/>
                <w:szCs w:val="18"/>
              </w:rPr>
            </w:pPr>
          </w:p>
          <w:p w14:paraId="4449B332" w14:textId="77777777" w:rsidR="00217A9C" w:rsidRPr="00AF77D0" w:rsidRDefault="00217A9C" w:rsidP="00217A9C">
            <w:pPr>
              <w:pStyle w:val="Default"/>
              <w:jc w:val="both"/>
              <w:rPr>
                <w:bCs/>
                <w:color w:val="auto"/>
                <w:sz w:val="18"/>
                <w:szCs w:val="18"/>
              </w:rPr>
            </w:pPr>
          </w:p>
          <w:p w14:paraId="5A6C696B" w14:textId="77777777" w:rsidR="00217A9C" w:rsidRPr="00AF77D0" w:rsidRDefault="00217A9C" w:rsidP="00217A9C">
            <w:pPr>
              <w:pStyle w:val="Default"/>
              <w:jc w:val="both"/>
              <w:rPr>
                <w:bCs/>
                <w:color w:val="auto"/>
                <w:sz w:val="18"/>
                <w:szCs w:val="18"/>
              </w:rPr>
            </w:pPr>
          </w:p>
          <w:p w14:paraId="0C150910" w14:textId="77777777" w:rsidR="00217A9C" w:rsidRPr="00AF77D0" w:rsidRDefault="00217A9C" w:rsidP="00217A9C">
            <w:pPr>
              <w:pStyle w:val="Default"/>
              <w:jc w:val="both"/>
              <w:rPr>
                <w:bCs/>
                <w:color w:val="auto"/>
                <w:sz w:val="18"/>
                <w:szCs w:val="18"/>
              </w:rPr>
            </w:pPr>
          </w:p>
          <w:p w14:paraId="1B3471CA" w14:textId="77777777" w:rsidR="00217A9C" w:rsidRPr="00AF77D0" w:rsidRDefault="00217A9C" w:rsidP="00217A9C">
            <w:pPr>
              <w:jc w:val="both"/>
              <w:rPr>
                <w:rFonts w:ascii="Arial" w:hAnsi="Arial" w:cs="Arial"/>
                <w:i/>
                <w:sz w:val="18"/>
                <w:szCs w:val="18"/>
              </w:rPr>
            </w:pPr>
          </w:p>
        </w:tc>
      </w:tr>
    </w:tbl>
    <w:p w14:paraId="1370B608" w14:textId="77777777" w:rsidR="0095085E" w:rsidRPr="00D50D4E" w:rsidRDefault="0095085E" w:rsidP="001D7B4F"/>
    <w:sectPr w:rsidR="0095085E" w:rsidRPr="00D50D4E" w:rsidSect="00721B54">
      <w:footerReference w:type="default" r:id="rId11"/>
      <w:pgSz w:w="20160" w:h="12240" w:orient="landscape" w:code="5"/>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3AB6A" w14:textId="77777777" w:rsidR="0004751D" w:rsidRDefault="0004751D" w:rsidP="009771CC">
      <w:pPr>
        <w:spacing w:after="0" w:line="240" w:lineRule="auto"/>
      </w:pPr>
      <w:r>
        <w:separator/>
      </w:r>
    </w:p>
  </w:endnote>
  <w:endnote w:type="continuationSeparator" w:id="0">
    <w:p w14:paraId="7490D424" w14:textId="77777777" w:rsidR="0004751D" w:rsidRDefault="0004751D"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2EDD6" w14:textId="0850FFF0" w:rsidR="00772C49" w:rsidRDefault="00772C49">
    <w:pPr>
      <w:pStyle w:val="Piedepgina"/>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AF77D0" w:rsidRPr="00AF77D0">
      <w:rPr>
        <w:caps/>
        <w:noProof/>
        <w:color w:val="5B9BD5" w:themeColor="accent1"/>
        <w:lang w:val="es-ES"/>
      </w:rPr>
      <w:t>21</w:t>
    </w:r>
    <w:r>
      <w:rPr>
        <w:caps/>
        <w:color w:val="5B9BD5" w:themeColor="accent1"/>
      </w:rPr>
      <w:fldChar w:fldCharType="end"/>
    </w:r>
  </w:p>
  <w:p w14:paraId="750AFC09" w14:textId="77777777" w:rsidR="00772C49" w:rsidRDefault="00772C4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11177" w14:textId="77777777" w:rsidR="0004751D" w:rsidRDefault="0004751D" w:rsidP="009771CC">
      <w:pPr>
        <w:spacing w:after="0" w:line="240" w:lineRule="auto"/>
      </w:pPr>
      <w:r>
        <w:separator/>
      </w:r>
    </w:p>
  </w:footnote>
  <w:footnote w:type="continuationSeparator" w:id="0">
    <w:p w14:paraId="74CA0CA9" w14:textId="77777777" w:rsidR="0004751D" w:rsidRDefault="0004751D"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DF255F"/>
    <w:multiLevelType w:val="hybridMultilevel"/>
    <w:tmpl w:val="861687D8"/>
    <w:lvl w:ilvl="0" w:tplc="F20EBA60">
      <w:start w:val="1"/>
      <w:numFmt w:val="bullet"/>
      <w:lvlText w:val=""/>
      <w:lvlJc w:val="left"/>
      <w:pPr>
        <w:ind w:left="1777" w:hanging="360"/>
      </w:pPr>
      <w:rPr>
        <w:rFonts w:ascii="Symbol" w:hAnsi="Symbol" w:hint="default"/>
        <w:sz w:val="16"/>
        <w:szCs w:val="16"/>
      </w:rPr>
    </w:lvl>
    <w:lvl w:ilvl="1" w:tplc="080A0003" w:tentative="1">
      <w:start w:val="1"/>
      <w:numFmt w:val="bullet"/>
      <w:lvlText w:val="o"/>
      <w:lvlJc w:val="left"/>
      <w:pPr>
        <w:ind w:left="2290" w:hanging="360"/>
      </w:pPr>
      <w:rPr>
        <w:rFonts w:ascii="Courier New" w:hAnsi="Courier New" w:cs="Courier New" w:hint="default"/>
      </w:rPr>
    </w:lvl>
    <w:lvl w:ilvl="2" w:tplc="080A0005" w:tentative="1">
      <w:start w:val="1"/>
      <w:numFmt w:val="bullet"/>
      <w:lvlText w:val=""/>
      <w:lvlJc w:val="left"/>
      <w:pPr>
        <w:ind w:left="3010" w:hanging="360"/>
      </w:pPr>
      <w:rPr>
        <w:rFonts w:ascii="Wingdings" w:hAnsi="Wingdings" w:hint="default"/>
      </w:rPr>
    </w:lvl>
    <w:lvl w:ilvl="3" w:tplc="080A0001" w:tentative="1">
      <w:start w:val="1"/>
      <w:numFmt w:val="bullet"/>
      <w:lvlText w:val=""/>
      <w:lvlJc w:val="left"/>
      <w:pPr>
        <w:ind w:left="3730" w:hanging="360"/>
      </w:pPr>
      <w:rPr>
        <w:rFonts w:ascii="Symbol" w:hAnsi="Symbol" w:hint="default"/>
      </w:rPr>
    </w:lvl>
    <w:lvl w:ilvl="4" w:tplc="080A0003" w:tentative="1">
      <w:start w:val="1"/>
      <w:numFmt w:val="bullet"/>
      <w:lvlText w:val="o"/>
      <w:lvlJc w:val="left"/>
      <w:pPr>
        <w:ind w:left="4450" w:hanging="360"/>
      </w:pPr>
      <w:rPr>
        <w:rFonts w:ascii="Courier New" w:hAnsi="Courier New" w:cs="Courier New" w:hint="default"/>
      </w:rPr>
    </w:lvl>
    <w:lvl w:ilvl="5" w:tplc="080A0005" w:tentative="1">
      <w:start w:val="1"/>
      <w:numFmt w:val="bullet"/>
      <w:lvlText w:val=""/>
      <w:lvlJc w:val="left"/>
      <w:pPr>
        <w:ind w:left="5170" w:hanging="360"/>
      </w:pPr>
      <w:rPr>
        <w:rFonts w:ascii="Wingdings" w:hAnsi="Wingdings" w:hint="default"/>
      </w:rPr>
    </w:lvl>
    <w:lvl w:ilvl="6" w:tplc="080A0001" w:tentative="1">
      <w:start w:val="1"/>
      <w:numFmt w:val="bullet"/>
      <w:lvlText w:val=""/>
      <w:lvlJc w:val="left"/>
      <w:pPr>
        <w:ind w:left="5890" w:hanging="360"/>
      </w:pPr>
      <w:rPr>
        <w:rFonts w:ascii="Symbol" w:hAnsi="Symbol" w:hint="default"/>
      </w:rPr>
    </w:lvl>
    <w:lvl w:ilvl="7" w:tplc="080A0003" w:tentative="1">
      <w:start w:val="1"/>
      <w:numFmt w:val="bullet"/>
      <w:lvlText w:val="o"/>
      <w:lvlJc w:val="left"/>
      <w:pPr>
        <w:ind w:left="6610" w:hanging="360"/>
      </w:pPr>
      <w:rPr>
        <w:rFonts w:ascii="Courier New" w:hAnsi="Courier New" w:cs="Courier New" w:hint="default"/>
      </w:rPr>
    </w:lvl>
    <w:lvl w:ilvl="8" w:tplc="080A0005" w:tentative="1">
      <w:start w:val="1"/>
      <w:numFmt w:val="bullet"/>
      <w:lvlText w:val=""/>
      <w:lvlJc w:val="left"/>
      <w:pPr>
        <w:ind w:left="7330" w:hanging="360"/>
      </w:pPr>
      <w:rPr>
        <w:rFonts w:ascii="Wingdings" w:hAnsi="Wingdings" w:hint="default"/>
      </w:rPr>
    </w:lvl>
  </w:abstractNum>
  <w:abstractNum w:abstractNumId="2" w15:restartNumberingAfterBreak="0">
    <w:nsid w:val="050A77BF"/>
    <w:multiLevelType w:val="multilevel"/>
    <w:tmpl w:val="4F9687F0"/>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07655999"/>
    <w:multiLevelType w:val="multilevel"/>
    <w:tmpl w:val="F4DC4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9E2966"/>
    <w:multiLevelType w:val="multilevel"/>
    <w:tmpl w:val="D5E08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FA3140"/>
    <w:multiLevelType w:val="multilevel"/>
    <w:tmpl w:val="2364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CB3298"/>
    <w:multiLevelType w:val="multilevel"/>
    <w:tmpl w:val="4FE6B2A0"/>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22456749"/>
    <w:multiLevelType w:val="multilevel"/>
    <w:tmpl w:val="30827B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26D55B4"/>
    <w:multiLevelType w:val="hybridMultilevel"/>
    <w:tmpl w:val="9ABA5B42"/>
    <w:lvl w:ilvl="0" w:tplc="7B585562">
      <w:start w:val="1"/>
      <w:numFmt w:val="decimal"/>
      <w:lvlText w:val="%1."/>
      <w:lvlJc w:val="left"/>
      <w:pPr>
        <w:ind w:left="2628"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4CC6AAB"/>
    <w:multiLevelType w:val="multilevel"/>
    <w:tmpl w:val="CFEC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AA1255"/>
    <w:multiLevelType w:val="multilevel"/>
    <w:tmpl w:val="DA6A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FD1165"/>
    <w:multiLevelType w:val="multilevel"/>
    <w:tmpl w:val="02B0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9E38E9"/>
    <w:multiLevelType w:val="multilevel"/>
    <w:tmpl w:val="1E4CA98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36CD1C96"/>
    <w:multiLevelType w:val="hybridMultilevel"/>
    <w:tmpl w:val="D27218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CA7031C"/>
    <w:multiLevelType w:val="multilevel"/>
    <w:tmpl w:val="F8684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BE0FCB"/>
    <w:multiLevelType w:val="multilevel"/>
    <w:tmpl w:val="2FE829F2"/>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7" w15:restartNumberingAfterBreak="0">
    <w:nsid w:val="46C7096F"/>
    <w:multiLevelType w:val="hybridMultilevel"/>
    <w:tmpl w:val="13E80238"/>
    <w:lvl w:ilvl="0" w:tplc="8640AED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7647BD7"/>
    <w:multiLevelType w:val="multilevel"/>
    <w:tmpl w:val="624E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7B6E55"/>
    <w:multiLevelType w:val="multilevel"/>
    <w:tmpl w:val="0FFC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4124AB"/>
    <w:multiLevelType w:val="multilevel"/>
    <w:tmpl w:val="C11E4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6630CD"/>
    <w:multiLevelType w:val="multilevel"/>
    <w:tmpl w:val="ADF2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EE4224"/>
    <w:multiLevelType w:val="multilevel"/>
    <w:tmpl w:val="3154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935DAC"/>
    <w:multiLevelType w:val="multilevel"/>
    <w:tmpl w:val="B3903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8E760D"/>
    <w:multiLevelType w:val="hybridMultilevel"/>
    <w:tmpl w:val="ADD670CE"/>
    <w:lvl w:ilvl="0" w:tplc="1B8AD1D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7981D4E"/>
    <w:multiLevelType w:val="hybridMultilevel"/>
    <w:tmpl w:val="B07653F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9AF46D3"/>
    <w:multiLevelType w:val="hybridMultilevel"/>
    <w:tmpl w:val="A704AFEE"/>
    <w:lvl w:ilvl="0" w:tplc="29F04B2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4032586"/>
    <w:multiLevelType w:val="multilevel"/>
    <w:tmpl w:val="9924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3C507D"/>
    <w:multiLevelType w:val="hybridMultilevel"/>
    <w:tmpl w:val="5A6C5BAA"/>
    <w:lvl w:ilvl="0" w:tplc="E9340DF6">
      <w:start w:val="1"/>
      <w:numFmt w:val="bullet"/>
      <w:lvlText w:val=""/>
      <w:lvlJc w:val="left"/>
      <w:pPr>
        <w:ind w:left="927" w:hanging="360"/>
      </w:pPr>
      <w:rPr>
        <w:rFonts w:ascii="Symbol" w:hAnsi="Symbol" w:hint="default"/>
        <w:sz w:val="16"/>
        <w:szCs w:val="16"/>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29" w15:restartNumberingAfterBreak="0">
    <w:nsid w:val="691F104B"/>
    <w:multiLevelType w:val="hybridMultilevel"/>
    <w:tmpl w:val="8340AEE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6F956B6F"/>
    <w:multiLevelType w:val="multilevel"/>
    <w:tmpl w:val="81CE33C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1" w15:restartNumberingAfterBreak="0">
    <w:nsid w:val="721F583E"/>
    <w:multiLevelType w:val="hybridMultilevel"/>
    <w:tmpl w:val="9D9AC1C0"/>
    <w:lvl w:ilvl="0" w:tplc="BCBAB1B8">
      <w:start w:val="3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7850CC4"/>
    <w:multiLevelType w:val="multilevel"/>
    <w:tmpl w:val="BB681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5C253D"/>
    <w:multiLevelType w:val="hybridMultilevel"/>
    <w:tmpl w:val="F28A2A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4" w15:restartNumberingAfterBreak="0">
    <w:nsid w:val="79F74350"/>
    <w:multiLevelType w:val="multilevel"/>
    <w:tmpl w:val="13923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100744"/>
    <w:multiLevelType w:val="multilevel"/>
    <w:tmpl w:val="F6DE245E"/>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7CD26553"/>
    <w:multiLevelType w:val="multilevel"/>
    <w:tmpl w:val="D1462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0"/>
  </w:num>
  <w:num w:numId="3">
    <w:abstractNumId w:val="29"/>
  </w:num>
  <w:num w:numId="4">
    <w:abstractNumId w:val="33"/>
  </w:num>
  <w:num w:numId="5">
    <w:abstractNumId w:val="30"/>
  </w:num>
  <w:num w:numId="6">
    <w:abstractNumId w:val="2"/>
  </w:num>
  <w:num w:numId="7">
    <w:abstractNumId w:val="12"/>
  </w:num>
  <w:num w:numId="8">
    <w:abstractNumId w:val="35"/>
  </w:num>
  <w:num w:numId="9">
    <w:abstractNumId w:val="15"/>
  </w:num>
  <w:num w:numId="10">
    <w:abstractNumId w:val="6"/>
  </w:num>
  <w:num w:numId="11">
    <w:abstractNumId w:val="18"/>
  </w:num>
  <w:num w:numId="12">
    <w:abstractNumId w:val="14"/>
  </w:num>
  <w:num w:numId="13">
    <w:abstractNumId w:val="21"/>
  </w:num>
  <w:num w:numId="14">
    <w:abstractNumId w:val="20"/>
  </w:num>
  <w:num w:numId="15">
    <w:abstractNumId w:val="9"/>
  </w:num>
  <w:num w:numId="16">
    <w:abstractNumId w:val="10"/>
  </w:num>
  <w:num w:numId="17">
    <w:abstractNumId w:val="19"/>
  </w:num>
  <w:num w:numId="18">
    <w:abstractNumId w:val="11"/>
  </w:num>
  <w:num w:numId="19">
    <w:abstractNumId w:val="34"/>
  </w:num>
  <w:num w:numId="20">
    <w:abstractNumId w:val="5"/>
  </w:num>
  <w:num w:numId="21">
    <w:abstractNumId w:val="23"/>
  </w:num>
  <w:num w:numId="22">
    <w:abstractNumId w:val="32"/>
  </w:num>
  <w:num w:numId="23">
    <w:abstractNumId w:val="22"/>
  </w:num>
  <w:num w:numId="24">
    <w:abstractNumId w:val="27"/>
  </w:num>
  <w:num w:numId="25">
    <w:abstractNumId w:val="7"/>
  </w:num>
  <w:num w:numId="26">
    <w:abstractNumId w:val="36"/>
  </w:num>
  <w:num w:numId="27">
    <w:abstractNumId w:val="3"/>
  </w:num>
  <w:num w:numId="28">
    <w:abstractNumId w:val="4"/>
  </w:num>
  <w:num w:numId="29">
    <w:abstractNumId w:val="13"/>
  </w:num>
  <w:num w:numId="30">
    <w:abstractNumId w:val="8"/>
  </w:num>
  <w:num w:numId="31">
    <w:abstractNumId w:val="17"/>
  </w:num>
  <w:num w:numId="32">
    <w:abstractNumId w:val="28"/>
  </w:num>
  <w:num w:numId="33">
    <w:abstractNumId w:val="1"/>
  </w:num>
  <w:num w:numId="34">
    <w:abstractNumId w:val="26"/>
  </w:num>
  <w:num w:numId="35">
    <w:abstractNumId w:val="31"/>
  </w:num>
  <w:num w:numId="36">
    <w:abstractNumId w:val="25"/>
  </w:num>
  <w:num w:numId="37">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s-MX" w:vendorID="64" w:dllVersion="0" w:nlCheck="1" w:checkStyle="0"/>
  <w:activeWritingStyle w:appName="MSWord" w:lang="es-ES" w:vendorID="64" w:dllVersion="0" w:nlCheck="1" w:checkStyle="0"/>
  <w:activeWritingStyle w:appName="MSWord" w:lang="es-MX" w:vendorID="64" w:dllVersion="6" w:nlCheck="1" w:checkStyle="0"/>
  <w:activeWritingStyle w:appName="MSWord" w:lang="es-ES" w:vendorID="64" w:dllVersion="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0108"/>
    <w:rsid w:val="00003C0A"/>
    <w:rsid w:val="00003DA6"/>
    <w:rsid w:val="0000639B"/>
    <w:rsid w:val="00007073"/>
    <w:rsid w:val="00010200"/>
    <w:rsid w:val="00010865"/>
    <w:rsid w:val="000114A5"/>
    <w:rsid w:val="00011834"/>
    <w:rsid w:val="000120FC"/>
    <w:rsid w:val="00012C51"/>
    <w:rsid w:val="00013A06"/>
    <w:rsid w:val="00014D3A"/>
    <w:rsid w:val="00016077"/>
    <w:rsid w:val="00020C62"/>
    <w:rsid w:val="000210DE"/>
    <w:rsid w:val="00022F55"/>
    <w:rsid w:val="00023415"/>
    <w:rsid w:val="00023A46"/>
    <w:rsid w:val="00027046"/>
    <w:rsid w:val="00030587"/>
    <w:rsid w:val="00030BF6"/>
    <w:rsid w:val="00030E5D"/>
    <w:rsid w:val="0003325B"/>
    <w:rsid w:val="00033C7E"/>
    <w:rsid w:val="00033E69"/>
    <w:rsid w:val="000341D3"/>
    <w:rsid w:val="00035692"/>
    <w:rsid w:val="0003584F"/>
    <w:rsid w:val="00036026"/>
    <w:rsid w:val="000407C9"/>
    <w:rsid w:val="00040ABB"/>
    <w:rsid w:val="00041AFF"/>
    <w:rsid w:val="00041D55"/>
    <w:rsid w:val="00044D85"/>
    <w:rsid w:val="000450B1"/>
    <w:rsid w:val="00046BDB"/>
    <w:rsid w:val="0004751D"/>
    <w:rsid w:val="0005124C"/>
    <w:rsid w:val="00052229"/>
    <w:rsid w:val="00052D22"/>
    <w:rsid w:val="000531A1"/>
    <w:rsid w:val="00054A2F"/>
    <w:rsid w:val="000551BB"/>
    <w:rsid w:val="00055751"/>
    <w:rsid w:val="00056068"/>
    <w:rsid w:val="00061B9F"/>
    <w:rsid w:val="00062803"/>
    <w:rsid w:val="000629E1"/>
    <w:rsid w:val="00065897"/>
    <w:rsid w:val="00066018"/>
    <w:rsid w:val="00067292"/>
    <w:rsid w:val="000675D3"/>
    <w:rsid w:val="000700BA"/>
    <w:rsid w:val="00071014"/>
    <w:rsid w:val="00073697"/>
    <w:rsid w:val="000745D4"/>
    <w:rsid w:val="0007463B"/>
    <w:rsid w:val="0007530D"/>
    <w:rsid w:val="00075A99"/>
    <w:rsid w:val="000762C9"/>
    <w:rsid w:val="000764D2"/>
    <w:rsid w:val="00080AF3"/>
    <w:rsid w:val="00081823"/>
    <w:rsid w:val="000833EE"/>
    <w:rsid w:val="00084A96"/>
    <w:rsid w:val="000858CD"/>
    <w:rsid w:val="000865AC"/>
    <w:rsid w:val="00091BA8"/>
    <w:rsid w:val="00091CE7"/>
    <w:rsid w:val="00092705"/>
    <w:rsid w:val="00093008"/>
    <w:rsid w:val="00094DAE"/>
    <w:rsid w:val="0009507F"/>
    <w:rsid w:val="00095ACB"/>
    <w:rsid w:val="00095B15"/>
    <w:rsid w:val="00096606"/>
    <w:rsid w:val="00096A7F"/>
    <w:rsid w:val="000A3F99"/>
    <w:rsid w:val="000A46CF"/>
    <w:rsid w:val="000B15B6"/>
    <w:rsid w:val="000B1A27"/>
    <w:rsid w:val="000B229D"/>
    <w:rsid w:val="000B4097"/>
    <w:rsid w:val="000B51B7"/>
    <w:rsid w:val="000B702F"/>
    <w:rsid w:val="000C1A7E"/>
    <w:rsid w:val="000C1B6E"/>
    <w:rsid w:val="000C20AB"/>
    <w:rsid w:val="000C412C"/>
    <w:rsid w:val="000C6103"/>
    <w:rsid w:val="000C799C"/>
    <w:rsid w:val="000D256C"/>
    <w:rsid w:val="000D3EB8"/>
    <w:rsid w:val="000D685B"/>
    <w:rsid w:val="000D693E"/>
    <w:rsid w:val="000D77B4"/>
    <w:rsid w:val="000D7ACF"/>
    <w:rsid w:val="000D7F82"/>
    <w:rsid w:val="000E1FAF"/>
    <w:rsid w:val="000E275E"/>
    <w:rsid w:val="000E300B"/>
    <w:rsid w:val="000E35A9"/>
    <w:rsid w:val="000E4289"/>
    <w:rsid w:val="000E618E"/>
    <w:rsid w:val="000E66FB"/>
    <w:rsid w:val="000F0D0D"/>
    <w:rsid w:val="000F0DB3"/>
    <w:rsid w:val="000F1178"/>
    <w:rsid w:val="000F1C59"/>
    <w:rsid w:val="000F2CFD"/>
    <w:rsid w:val="000F32BB"/>
    <w:rsid w:val="000F5EBF"/>
    <w:rsid w:val="00101359"/>
    <w:rsid w:val="0010275F"/>
    <w:rsid w:val="0010297A"/>
    <w:rsid w:val="00103ABF"/>
    <w:rsid w:val="00104745"/>
    <w:rsid w:val="001076F7"/>
    <w:rsid w:val="001127A8"/>
    <w:rsid w:val="00113200"/>
    <w:rsid w:val="00114ECF"/>
    <w:rsid w:val="00115D39"/>
    <w:rsid w:val="00117429"/>
    <w:rsid w:val="0012135D"/>
    <w:rsid w:val="001228D9"/>
    <w:rsid w:val="0012391E"/>
    <w:rsid w:val="001248DF"/>
    <w:rsid w:val="00125EE7"/>
    <w:rsid w:val="0012684B"/>
    <w:rsid w:val="0012744C"/>
    <w:rsid w:val="00131A97"/>
    <w:rsid w:val="0013208B"/>
    <w:rsid w:val="00132185"/>
    <w:rsid w:val="0013652C"/>
    <w:rsid w:val="00136CA3"/>
    <w:rsid w:val="00137960"/>
    <w:rsid w:val="00137AD1"/>
    <w:rsid w:val="00144B29"/>
    <w:rsid w:val="00144C47"/>
    <w:rsid w:val="00144E81"/>
    <w:rsid w:val="00144EE0"/>
    <w:rsid w:val="00146DFA"/>
    <w:rsid w:val="00147261"/>
    <w:rsid w:val="00150663"/>
    <w:rsid w:val="00152934"/>
    <w:rsid w:val="00152F1D"/>
    <w:rsid w:val="001549F9"/>
    <w:rsid w:val="0015706A"/>
    <w:rsid w:val="00157EB2"/>
    <w:rsid w:val="00161311"/>
    <w:rsid w:val="0016514C"/>
    <w:rsid w:val="0016618B"/>
    <w:rsid w:val="001679DD"/>
    <w:rsid w:val="001709CC"/>
    <w:rsid w:val="001718C8"/>
    <w:rsid w:val="00172B33"/>
    <w:rsid w:val="0017477A"/>
    <w:rsid w:val="00176997"/>
    <w:rsid w:val="00177E0B"/>
    <w:rsid w:val="00181138"/>
    <w:rsid w:val="001811EF"/>
    <w:rsid w:val="00187359"/>
    <w:rsid w:val="001873E8"/>
    <w:rsid w:val="001876EE"/>
    <w:rsid w:val="00191848"/>
    <w:rsid w:val="00191C24"/>
    <w:rsid w:val="00193133"/>
    <w:rsid w:val="00193B5C"/>
    <w:rsid w:val="00195B56"/>
    <w:rsid w:val="0019759A"/>
    <w:rsid w:val="001978B1"/>
    <w:rsid w:val="001A227E"/>
    <w:rsid w:val="001A77FC"/>
    <w:rsid w:val="001A7D63"/>
    <w:rsid w:val="001B1333"/>
    <w:rsid w:val="001B196C"/>
    <w:rsid w:val="001B3A41"/>
    <w:rsid w:val="001B45F0"/>
    <w:rsid w:val="001B4F92"/>
    <w:rsid w:val="001B5363"/>
    <w:rsid w:val="001B6345"/>
    <w:rsid w:val="001B6505"/>
    <w:rsid w:val="001B6DC2"/>
    <w:rsid w:val="001B6E04"/>
    <w:rsid w:val="001C024D"/>
    <w:rsid w:val="001C0B27"/>
    <w:rsid w:val="001C1BCC"/>
    <w:rsid w:val="001C3214"/>
    <w:rsid w:val="001C50D2"/>
    <w:rsid w:val="001D0017"/>
    <w:rsid w:val="001D0398"/>
    <w:rsid w:val="001D0A3F"/>
    <w:rsid w:val="001D0D9B"/>
    <w:rsid w:val="001D1127"/>
    <w:rsid w:val="001D518C"/>
    <w:rsid w:val="001D59E2"/>
    <w:rsid w:val="001D5B69"/>
    <w:rsid w:val="001D5DD0"/>
    <w:rsid w:val="001D6214"/>
    <w:rsid w:val="001D6908"/>
    <w:rsid w:val="001D69E3"/>
    <w:rsid w:val="001D77A6"/>
    <w:rsid w:val="001D77E4"/>
    <w:rsid w:val="001D78CE"/>
    <w:rsid w:val="001D7B4F"/>
    <w:rsid w:val="001E00B4"/>
    <w:rsid w:val="001E0F02"/>
    <w:rsid w:val="001E347C"/>
    <w:rsid w:val="001E356D"/>
    <w:rsid w:val="001E3F30"/>
    <w:rsid w:val="001E3F9A"/>
    <w:rsid w:val="001E5412"/>
    <w:rsid w:val="001E60F2"/>
    <w:rsid w:val="001E7D45"/>
    <w:rsid w:val="001F0630"/>
    <w:rsid w:val="001F12D3"/>
    <w:rsid w:val="001F20C2"/>
    <w:rsid w:val="001F2D57"/>
    <w:rsid w:val="001F3485"/>
    <w:rsid w:val="001F5128"/>
    <w:rsid w:val="00200D48"/>
    <w:rsid w:val="00202F81"/>
    <w:rsid w:val="002036AD"/>
    <w:rsid w:val="00205042"/>
    <w:rsid w:val="002069B2"/>
    <w:rsid w:val="00207E55"/>
    <w:rsid w:val="00211CB0"/>
    <w:rsid w:val="0021286F"/>
    <w:rsid w:val="00212C90"/>
    <w:rsid w:val="002132EF"/>
    <w:rsid w:val="00213635"/>
    <w:rsid w:val="00214E3D"/>
    <w:rsid w:val="00214F8F"/>
    <w:rsid w:val="002150E9"/>
    <w:rsid w:val="002162EB"/>
    <w:rsid w:val="0021643D"/>
    <w:rsid w:val="00216D63"/>
    <w:rsid w:val="0021792C"/>
    <w:rsid w:val="00217A9C"/>
    <w:rsid w:val="00222AAC"/>
    <w:rsid w:val="00222D56"/>
    <w:rsid w:val="00224952"/>
    <w:rsid w:val="00225763"/>
    <w:rsid w:val="00226ECA"/>
    <w:rsid w:val="00226FC5"/>
    <w:rsid w:val="00227108"/>
    <w:rsid w:val="00227DE5"/>
    <w:rsid w:val="00234413"/>
    <w:rsid w:val="002353CD"/>
    <w:rsid w:val="00235F67"/>
    <w:rsid w:val="002365D1"/>
    <w:rsid w:val="002368E2"/>
    <w:rsid w:val="00240ED5"/>
    <w:rsid w:val="0024271A"/>
    <w:rsid w:val="002455DF"/>
    <w:rsid w:val="002472DE"/>
    <w:rsid w:val="00250189"/>
    <w:rsid w:val="0025086A"/>
    <w:rsid w:val="00250A86"/>
    <w:rsid w:val="0025329C"/>
    <w:rsid w:val="00253B68"/>
    <w:rsid w:val="00253FE6"/>
    <w:rsid w:val="00254C54"/>
    <w:rsid w:val="0025508F"/>
    <w:rsid w:val="00256227"/>
    <w:rsid w:val="00256563"/>
    <w:rsid w:val="00257EB6"/>
    <w:rsid w:val="00257EE4"/>
    <w:rsid w:val="00262FBF"/>
    <w:rsid w:val="00263677"/>
    <w:rsid w:val="00264238"/>
    <w:rsid w:val="00264747"/>
    <w:rsid w:val="00265346"/>
    <w:rsid w:val="002654CC"/>
    <w:rsid w:val="00266346"/>
    <w:rsid w:val="002664C4"/>
    <w:rsid w:val="00267EAB"/>
    <w:rsid w:val="002708C5"/>
    <w:rsid w:val="00272011"/>
    <w:rsid w:val="00272A18"/>
    <w:rsid w:val="00272CD5"/>
    <w:rsid w:val="002742CC"/>
    <w:rsid w:val="00276F0B"/>
    <w:rsid w:val="0027701B"/>
    <w:rsid w:val="0027760D"/>
    <w:rsid w:val="00277875"/>
    <w:rsid w:val="00280E62"/>
    <w:rsid w:val="0028104B"/>
    <w:rsid w:val="0028140B"/>
    <w:rsid w:val="0028160A"/>
    <w:rsid w:val="00282187"/>
    <w:rsid w:val="00282868"/>
    <w:rsid w:val="0028475B"/>
    <w:rsid w:val="00285C40"/>
    <w:rsid w:val="00285E04"/>
    <w:rsid w:val="0029121E"/>
    <w:rsid w:val="002912CF"/>
    <w:rsid w:val="00291BCF"/>
    <w:rsid w:val="00292699"/>
    <w:rsid w:val="00292DDB"/>
    <w:rsid w:val="00293208"/>
    <w:rsid w:val="00293B9A"/>
    <w:rsid w:val="00293D69"/>
    <w:rsid w:val="00294F44"/>
    <w:rsid w:val="002957BD"/>
    <w:rsid w:val="00295EBF"/>
    <w:rsid w:val="00296318"/>
    <w:rsid w:val="00296F5A"/>
    <w:rsid w:val="00297C21"/>
    <w:rsid w:val="002A36AD"/>
    <w:rsid w:val="002A3B69"/>
    <w:rsid w:val="002A474A"/>
    <w:rsid w:val="002A4A18"/>
    <w:rsid w:val="002A52EA"/>
    <w:rsid w:val="002A61E3"/>
    <w:rsid w:val="002A7716"/>
    <w:rsid w:val="002A7DEB"/>
    <w:rsid w:val="002B1A2A"/>
    <w:rsid w:val="002B3BA8"/>
    <w:rsid w:val="002B4827"/>
    <w:rsid w:val="002C0885"/>
    <w:rsid w:val="002C26A0"/>
    <w:rsid w:val="002C3084"/>
    <w:rsid w:val="002C328E"/>
    <w:rsid w:val="002C34A9"/>
    <w:rsid w:val="002D377A"/>
    <w:rsid w:val="002D41A4"/>
    <w:rsid w:val="002D724D"/>
    <w:rsid w:val="002D764C"/>
    <w:rsid w:val="002E1B76"/>
    <w:rsid w:val="002E1BD3"/>
    <w:rsid w:val="002E4F02"/>
    <w:rsid w:val="002E5A84"/>
    <w:rsid w:val="002E6FCF"/>
    <w:rsid w:val="002E7B9C"/>
    <w:rsid w:val="002F0321"/>
    <w:rsid w:val="002F3229"/>
    <w:rsid w:val="002F3265"/>
    <w:rsid w:val="002F3E5F"/>
    <w:rsid w:val="002F431A"/>
    <w:rsid w:val="002F686F"/>
    <w:rsid w:val="002F73FA"/>
    <w:rsid w:val="002F7B73"/>
    <w:rsid w:val="002F7D71"/>
    <w:rsid w:val="00302283"/>
    <w:rsid w:val="00304E12"/>
    <w:rsid w:val="003060A2"/>
    <w:rsid w:val="00306817"/>
    <w:rsid w:val="00307F9B"/>
    <w:rsid w:val="0031141C"/>
    <w:rsid w:val="00311929"/>
    <w:rsid w:val="003124CD"/>
    <w:rsid w:val="00314C88"/>
    <w:rsid w:val="00314D6C"/>
    <w:rsid w:val="00316BFA"/>
    <w:rsid w:val="00316EE5"/>
    <w:rsid w:val="00320290"/>
    <w:rsid w:val="00321312"/>
    <w:rsid w:val="00321DFD"/>
    <w:rsid w:val="003330E0"/>
    <w:rsid w:val="00334322"/>
    <w:rsid w:val="0033508B"/>
    <w:rsid w:val="00335DB7"/>
    <w:rsid w:val="003367FA"/>
    <w:rsid w:val="003419C2"/>
    <w:rsid w:val="00342CE9"/>
    <w:rsid w:val="003449A0"/>
    <w:rsid w:val="00345A3D"/>
    <w:rsid w:val="00346BEF"/>
    <w:rsid w:val="00350CA2"/>
    <w:rsid w:val="00350DDD"/>
    <w:rsid w:val="0035122A"/>
    <w:rsid w:val="003515B7"/>
    <w:rsid w:val="0035235F"/>
    <w:rsid w:val="00354E4A"/>
    <w:rsid w:val="00355ADD"/>
    <w:rsid w:val="00355D2B"/>
    <w:rsid w:val="00355FEB"/>
    <w:rsid w:val="00357113"/>
    <w:rsid w:val="003579F7"/>
    <w:rsid w:val="00357AB3"/>
    <w:rsid w:val="00360043"/>
    <w:rsid w:val="00361550"/>
    <w:rsid w:val="00362C3C"/>
    <w:rsid w:val="0036383D"/>
    <w:rsid w:val="0036567A"/>
    <w:rsid w:val="003663D5"/>
    <w:rsid w:val="00366E10"/>
    <w:rsid w:val="00370673"/>
    <w:rsid w:val="00370740"/>
    <w:rsid w:val="00370A5C"/>
    <w:rsid w:val="00372E5C"/>
    <w:rsid w:val="003748A8"/>
    <w:rsid w:val="00375714"/>
    <w:rsid w:val="0037643D"/>
    <w:rsid w:val="00376A17"/>
    <w:rsid w:val="003835B8"/>
    <w:rsid w:val="00384528"/>
    <w:rsid w:val="003847DD"/>
    <w:rsid w:val="00385B98"/>
    <w:rsid w:val="0038634F"/>
    <w:rsid w:val="00386C7A"/>
    <w:rsid w:val="00390934"/>
    <w:rsid w:val="00392F39"/>
    <w:rsid w:val="00392F9C"/>
    <w:rsid w:val="00393535"/>
    <w:rsid w:val="00394C15"/>
    <w:rsid w:val="00396B66"/>
    <w:rsid w:val="003A1BB2"/>
    <w:rsid w:val="003A2287"/>
    <w:rsid w:val="003A2ACB"/>
    <w:rsid w:val="003A414C"/>
    <w:rsid w:val="003A551C"/>
    <w:rsid w:val="003A5918"/>
    <w:rsid w:val="003A5C4E"/>
    <w:rsid w:val="003A5E3E"/>
    <w:rsid w:val="003A7946"/>
    <w:rsid w:val="003A7E29"/>
    <w:rsid w:val="003B0648"/>
    <w:rsid w:val="003B0932"/>
    <w:rsid w:val="003B3834"/>
    <w:rsid w:val="003B3E4B"/>
    <w:rsid w:val="003B60FC"/>
    <w:rsid w:val="003B731B"/>
    <w:rsid w:val="003C13C1"/>
    <w:rsid w:val="003C44BF"/>
    <w:rsid w:val="003C52A9"/>
    <w:rsid w:val="003C5FB5"/>
    <w:rsid w:val="003C6988"/>
    <w:rsid w:val="003C6DC9"/>
    <w:rsid w:val="003C7E12"/>
    <w:rsid w:val="003D0274"/>
    <w:rsid w:val="003D1284"/>
    <w:rsid w:val="003D1966"/>
    <w:rsid w:val="003D2EEE"/>
    <w:rsid w:val="003D54AF"/>
    <w:rsid w:val="003D6392"/>
    <w:rsid w:val="003D6A93"/>
    <w:rsid w:val="003D6EDC"/>
    <w:rsid w:val="003D7A34"/>
    <w:rsid w:val="003E15F5"/>
    <w:rsid w:val="003E3E09"/>
    <w:rsid w:val="003E4886"/>
    <w:rsid w:val="003E7CE1"/>
    <w:rsid w:val="003F6D12"/>
    <w:rsid w:val="003F6F6F"/>
    <w:rsid w:val="003F71EB"/>
    <w:rsid w:val="003F781F"/>
    <w:rsid w:val="00400FA5"/>
    <w:rsid w:val="00401F90"/>
    <w:rsid w:val="00402455"/>
    <w:rsid w:val="0040299D"/>
    <w:rsid w:val="004031EB"/>
    <w:rsid w:val="00404D17"/>
    <w:rsid w:val="004054FF"/>
    <w:rsid w:val="0040561E"/>
    <w:rsid w:val="00406E05"/>
    <w:rsid w:val="004071FC"/>
    <w:rsid w:val="00407302"/>
    <w:rsid w:val="004139EB"/>
    <w:rsid w:val="00415108"/>
    <w:rsid w:val="004169BF"/>
    <w:rsid w:val="0042077C"/>
    <w:rsid w:val="004223F8"/>
    <w:rsid w:val="00426842"/>
    <w:rsid w:val="00426ABB"/>
    <w:rsid w:val="0042732F"/>
    <w:rsid w:val="00430574"/>
    <w:rsid w:val="004307D8"/>
    <w:rsid w:val="00431B43"/>
    <w:rsid w:val="00431C28"/>
    <w:rsid w:val="00432121"/>
    <w:rsid w:val="00432FAB"/>
    <w:rsid w:val="00434B8B"/>
    <w:rsid w:val="0043553B"/>
    <w:rsid w:val="004366ED"/>
    <w:rsid w:val="00436DCF"/>
    <w:rsid w:val="00440E05"/>
    <w:rsid w:val="00441692"/>
    <w:rsid w:val="00441FB2"/>
    <w:rsid w:val="00442885"/>
    <w:rsid w:val="00444029"/>
    <w:rsid w:val="004505F7"/>
    <w:rsid w:val="00453FD9"/>
    <w:rsid w:val="00454620"/>
    <w:rsid w:val="0045512A"/>
    <w:rsid w:val="00455798"/>
    <w:rsid w:val="00456027"/>
    <w:rsid w:val="004567F0"/>
    <w:rsid w:val="00456FAF"/>
    <w:rsid w:val="00457085"/>
    <w:rsid w:val="004572B8"/>
    <w:rsid w:val="00460D1F"/>
    <w:rsid w:val="00461B93"/>
    <w:rsid w:val="00463224"/>
    <w:rsid w:val="00464E73"/>
    <w:rsid w:val="00467D10"/>
    <w:rsid w:val="00470264"/>
    <w:rsid w:val="00471EC6"/>
    <w:rsid w:val="004736F8"/>
    <w:rsid w:val="00474FB9"/>
    <w:rsid w:val="00476A73"/>
    <w:rsid w:val="0048024B"/>
    <w:rsid w:val="00482F85"/>
    <w:rsid w:val="00483933"/>
    <w:rsid w:val="00483CC2"/>
    <w:rsid w:val="00483FE7"/>
    <w:rsid w:val="0048438E"/>
    <w:rsid w:val="00484E2B"/>
    <w:rsid w:val="00485EA4"/>
    <w:rsid w:val="00485F70"/>
    <w:rsid w:val="0048681D"/>
    <w:rsid w:val="0049181B"/>
    <w:rsid w:val="00491988"/>
    <w:rsid w:val="00494D33"/>
    <w:rsid w:val="00497968"/>
    <w:rsid w:val="004A22FD"/>
    <w:rsid w:val="004A3228"/>
    <w:rsid w:val="004A49C9"/>
    <w:rsid w:val="004A7594"/>
    <w:rsid w:val="004B1A5E"/>
    <w:rsid w:val="004B1F24"/>
    <w:rsid w:val="004B2C29"/>
    <w:rsid w:val="004B33A2"/>
    <w:rsid w:val="004B45C7"/>
    <w:rsid w:val="004B4808"/>
    <w:rsid w:val="004B5286"/>
    <w:rsid w:val="004B703B"/>
    <w:rsid w:val="004B77C3"/>
    <w:rsid w:val="004C30B8"/>
    <w:rsid w:val="004C3457"/>
    <w:rsid w:val="004C4FD6"/>
    <w:rsid w:val="004C5AE5"/>
    <w:rsid w:val="004C775D"/>
    <w:rsid w:val="004C791C"/>
    <w:rsid w:val="004D0561"/>
    <w:rsid w:val="004D1A6B"/>
    <w:rsid w:val="004D33BF"/>
    <w:rsid w:val="004D355B"/>
    <w:rsid w:val="004D3E31"/>
    <w:rsid w:val="004D3FAD"/>
    <w:rsid w:val="004D41A1"/>
    <w:rsid w:val="004D42EE"/>
    <w:rsid w:val="004D6A46"/>
    <w:rsid w:val="004D7887"/>
    <w:rsid w:val="004E19CE"/>
    <w:rsid w:val="004E1A0B"/>
    <w:rsid w:val="004E2F99"/>
    <w:rsid w:val="004E62AF"/>
    <w:rsid w:val="004E7792"/>
    <w:rsid w:val="004F145A"/>
    <w:rsid w:val="004F2354"/>
    <w:rsid w:val="004F23EB"/>
    <w:rsid w:val="004F3D8C"/>
    <w:rsid w:val="005002FC"/>
    <w:rsid w:val="00501AC2"/>
    <w:rsid w:val="00503268"/>
    <w:rsid w:val="00504408"/>
    <w:rsid w:val="00510D8A"/>
    <w:rsid w:val="00513FA5"/>
    <w:rsid w:val="00514B50"/>
    <w:rsid w:val="005153DF"/>
    <w:rsid w:val="005162E7"/>
    <w:rsid w:val="00520B1A"/>
    <w:rsid w:val="00521B5F"/>
    <w:rsid w:val="00521CFE"/>
    <w:rsid w:val="00523A09"/>
    <w:rsid w:val="00524D8E"/>
    <w:rsid w:val="00526292"/>
    <w:rsid w:val="00527510"/>
    <w:rsid w:val="0052755F"/>
    <w:rsid w:val="0053173D"/>
    <w:rsid w:val="005321E5"/>
    <w:rsid w:val="0053366A"/>
    <w:rsid w:val="0053485D"/>
    <w:rsid w:val="0053540C"/>
    <w:rsid w:val="005357E5"/>
    <w:rsid w:val="00535DF7"/>
    <w:rsid w:val="00536703"/>
    <w:rsid w:val="005407B9"/>
    <w:rsid w:val="00540C68"/>
    <w:rsid w:val="00541326"/>
    <w:rsid w:val="0054299E"/>
    <w:rsid w:val="005444BD"/>
    <w:rsid w:val="00544CF2"/>
    <w:rsid w:val="00545DFA"/>
    <w:rsid w:val="00546BE5"/>
    <w:rsid w:val="005519A0"/>
    <w:rsid w:val="00557D41"/>
    <w:rsid w:val="00560129"/>
    <w:rsid w:val="005603F1"/>
    <w:rsid w:val="00562606"/>
    <w:rsid w:val="00563C83"/>
    <w:rsid w:val="00565435"/>
    <w:rsid w:val="00566BBD"/>
    <w:rsid w:val="00567F22"/>
    <w:rsid w:val="00571662"/>
    <w:rsid w:val="00571D8F"/>
    <w:rsid w:val="00572102"/>
    <w:rsid w:val="00576627"/>
    <w:rsid w:val="00576BCF"/>
    <w:rsid w:val="0057753D"/>
    <w:rsid w:val="0058140B"/>
    <w:rsid w:val="00584562"/>
    <w:rsid w:val="00584E75"/>
    <w:rsid w:val="00585536"/>
    <w:rsid w:val="00585F21"/>
    <w:rsid w:val="005873C6"/>
    <w:rsid w:val="00587645"/>
    <w:rsid w:val="00591086"/>
    <w:rsid w:val="005922F5"/>
    <w:rsid w:val="00592754"/>
    <w:rsid w:val="005938E4"/>
    <w:rsid w:val="00596A00"/>
    <w:rsid w:val="005A0FD6"/>
    <w:rsid w:val="005A142F"/>
    <w:rsid w:val="005A268A"/>
    <w:rsid w:val="005A4558"/>
    <w:rsid w:val="005A5008"/>
    <w:rsid w:val="005A59D2"/>
    <w:rsid w:val="005A704A"/>
    <w:rsid w:val="005B0B6C"/>
    <w:rsid w:val="005B1486"/>
    <w:rsid w:val="005B42F3"/>
    <w:rsid w:val="005B4C21"/>
    <w:rsid w:val="005C0AC9"/>
    <w:rsid w:val="005C1552"/>
    <w:rsid w:val="005C1FF9"/>
    <w:rsid w:val="005C2258"/>
    <w:rsid w:val="005C2B82"/>
    <w:rsid w:val="005C30A8"/>
    <w:rsid w:val="005C35D3"/>
    <w:rsid w:val="005C3B52"/>
    <w:rsid w:val="005C6513"/>
    <w:rsid w:val="005C7579"/>
    <w:rsid w:val="005C799D"/>
    <w:rsid w:val="005C7F5B"/>
    <w:rsid w:val="005D12EA"/>
    <w:rsid w:val="005D2517"/>
    <w:rsid w:val="005D3EDF"/>
    <w:rsid w:val="005D482D"/>
    <w:rsid w:val="005D6886"/>
    <w:rsid w:val="005E1BD2"/>
    <w:rsid w:val="005E38EC"/>
    <w:rsid w:val="005E3A59"/>
    <w:rsid w:val="005E3CF7"/>
    <w:rsid w:val="005E46C6"/>
    <w:rsid w:val="005E51ED"/>
    <w:rsid w:val="005E5E87"/>
    <w:rsid w:val="005E77C7"/>
    <w:rsid w:val="005E7825"/>
    <w:rsid w:val="005F230E"/>
    <w:rsid w:val="005F23FA"/>
    <w:rsid w:val="005F25F7"/>
    <w:rsid w:val="005F2A19"/>
    <w:rsid w:val="005F2B75"/>
    <w:rsid w:val="005F4E17"/>
    <w:rsid w:val="005F577C"/>
    <w:rsid w:val="00601A2B"/>
    <w:rsid w:val="00601B24"/>
    <w:rsid w:val="00603416"/>
    <w:rsid w:val="0060442E"/>
    <w:rsid w:val="00604AAE"/>
    <w:rsid w:val="00606419"/>
    <w:rsid w:val="006130E5"/>
    <w:rsid w:val="00613894"/>
    <w:rsid w:val="006142F6"/>
    <w:rsid w:val="00617382"/>
    <w:rsid w:val="006176E7"/>
    <w:rsid w:val="00617FB9"/>
    <w:rsid w:val="0062116D"/>
    <w:rsid w:val="00621678"/>
    <w:rsid w:val="00621C98"/>
    <w:rsid w:val="006224D6"/>
    <w:rsid w:val="00623164"/>
    <w:rsid w:val="00624E77"/>
    <w:rsid w:val="00624ED5"/>
    <w:rsid w:val="0062516D"/>
    <w:rsid w:val="00627D43"/>
    <w:rsid w:val="00632681"/>
    <w:rsid w:val="0063305D"/>
    <w:rsid w:val="00637199"/>
    <w:rsid w:val="00637A08"/>
    <w:rsid w:val="006420D6"/>
    <w:rsid w:val="006439E1"/>
    <w:rsid w:val="00644808"/>
    <w:rsid w:val="00646F1C"/>
    <w:rsid w:val="00647CD4"/>
    <w:rsid w:val="00651649"/>
    <w:rsid w:val="006524DD"/>
    <w:rsid w:val="00652644"/>
    <w:rsid w:val="00652CF8"/>
    <w:rsid w:val="00653819"/>
    <w:rsid w:val="00655BE6"/>
    <w:rsid w:val="00655DFB"/>
    <w:rsid w:val="00657941"/>
    <w:rsid w:val="00657F21"/>
    <w:rsid w:val="006600D8"/>
    <w:rsid w:val="006616A5"/>
    <w:rsid w:val="006621BB"/>
    <w:rsid w:val="00663584"/>
    <w:rsid w:val="00672877"/>
    <w:rsid w:val="0067307B"/>
    <w:rsid w:val="0067314A"/>
    <w:rsid w:val="006734BA"/>
    <w:rsid w:val="006805C9"/>
    <w:rsid w:val="006815A1"/>
    <w:rsid w:val="006836CD"/>
    <w:rsid w:val="00684342"/>
    <w:rsid w:val="00684BB7"/>
    <w:rsid w:val="00685E54"/>
    <w:rsid w:val="00685E61"/>
    <w:rsid w:val="00687816"/>
    <w:rsid w:val="00687ABB"/>
    <w:rsid w:val="00692E0E"/>
    <w:rsid w:val="0069534E"/>
    <w:rsid w:val="00695CCC"/>
    <w:rsid w:val="006A03D0"/>
    <w:rsid w:val="006A0B94"/>
    <w:rsid w:val="006A25A5"/>
    <w:rsid w:val="006A288A"/>
    <w:rsid w:val="006A2E4B"/>
    <w:rsid w:val="006A7DC7"/>
    <w:rsid w:val="006B0BB4"/>
    <w:rsid w:val="006B2321"/>
    <w:rsid w:val="006B2B2C"/>
    <w:rsid w:val="006B2D22"/>
    <w:rsid w:val="006B2DE4"/>
    <w:rsid w:val="006B3378"/>
    <w:rsid w:val="006B45D3"/>
    <w:rsid w:val="006B638B"/>
    <w:rsid w:val="006C116D"/>
    <w:rsid w:val="006C4CBF"/>
    <w:rsid w:val="006C5362"/>
    <w:rsid w:val="006C645C"/>
    <w:rsid w:val="006D0741"/>
    <w:rsid w:val="006D27D8"/>
    <w:rsid w:val="006D501C"/>
    <w:rsid w:val="006D7150"/>
    <w:rsid w:val="006D7680"/>
    <w:rsid w:val="006E0435"/>
    <w:rsid w:val="006E0B94"/>
    <w:rsid w:val="006E1DF7"/>
    <w:rsid w:val="006E24DD"/>
    <w:rsid w:val="006E6996"/>
    <w:rsid w:val="006E7B7C"/>
    <w:rsid w:val="006F1145"/>
    <w:rsid w:val="006F1DD6"/>
    <w:rsid w:val="006F2DC8"/>
    <w:rsid w:val="006F55AD"/>
    <w:rsid w:val="006F5C1C"/>
    <w:rsid w:val="006F732D"/>
    <w:rsid w:val="006F7CC9"/>
    <w:rsid w:val="007000CE"/>
    <w:rsid w:val="00700EBF"/>
    <w:rsid w:val="00701DF7"/>
    <w:rsid w:val="00706AAB"/>
    <w:rsid w:val="00707344"/>
    <w:rsid w:val="00713918"/>
    <w:rsid w:val="00717696"/>
    <w:rsid w:val="00720D06"/>
    <w:rsid w:val="00721544"/>
    <w:rsid w:val="00721B54"/>
    <w:rsid w:val="007242D7"/>
    <w:rsid w:val="0072459E"/>
    <w:rsid w:val="00725284"/>
    <w:rsid w:val="007278B5"/>
    <w:rsid w:val="00730192"/>
    <w:rsid w:val="00731FFB"/>
    <w:rsid w:val="00732252"/>
    <w:rsid w:val="00735FF4"/>
    <w:rsid w:val="00736D0A"/>
    <w:rsid w:val="007407D6"/>
    <w:rsid w:val="00741345"/>
    <w:rsid w:val="0074189F"/>
    <w:rsid w:val="0074271D"/>
    <w:rsid w:val="0074339A"/>
    <w:rsid w:val="00743F0D"/>
    <w:rsid w:val="007445A6"/>
    <w:rsid w:val="00745492"/>
    <w:rsid w:val="00747DBE"/>
    <w:rsid w:val="007504F4"/>
    <w:rsid w:val="00750CCD"/>
    <w:rsid w:val="00751853"/>
    <w:rsid w:val="007534F1"/>
    <w:rsid w:val="00754C1B"/>
    <w:rsid w:val="0075726B"/>
    <w:rsid w:val="00757363"/>
    <w:rsid w:val="007603A4"/>
    <w:rsid w:val="007609C3"/>
    <w:rsid w:val="00762B27"/>
    <w:rsid w:val="00764639"/>
    <w:rsid w:val="00765396"/>
    <w:rsid w:val="0077058D"/>
    <w:rsid w:val="007721B1"/>
    <w:rsid w:val="00772C49"/>
    <w:rsid w:val="00772DAC"/>
    <w:rsid w:val="00773A7C"/>
    <w:rsid w:val="00774178"/>
    <w:rsid w:val="0077765E"/>
    <w:rsid w:val="00777B07"/>
    <w:rsid w:val="00780943"/>
    <w:rsid w:val="00782E1E"/>
    <w:rsid w:val="007854BA"/>
    <w:rsid w:val="00785AE7"/>
    <w:rsid w:val="00786A8B"/>
    <w:rsid w:val="0079080D"/>
    <w:rsid w:val="00790D95"/>
    <w:rsid w:val="00791985"/>
    <w:rsid w:val="00791DEC"/>
    <w:rsid w:val="00792DB9"/>
    <w:rsid w:val="007932E6"/>
    <w:rsid w:val="00794013"/>
    <w:rsid w:val="007944D5"/>
    <w:rsid w:val="00794692"/>
    <w:rsid w:val="00794936"/>
    <w:rsid w:val="00794EB1"/>
    <w:rsid w:val="007950F6"/>
    <w:rsid w:val="00796FE0"/>
    <w:rsid w:val="00797191"/>
    <w:rsid w:val="007A1147"/>
    <w:rsid w:val="007A12FC"/>
    <w:rsid w:val="007A2A43"/>
    <w:rsid w:val="007A310F"/>
    <w:rsid w:val="007A4FAA"/>
    <w:rsid w:val="007A5972"/>
    <w:rsid w:val="007A5D0A"/>
    <w:rsid w:val="007A6266"/>
    <w:rsid w:val="007A727A"/>
    <w:rsid w:val="007B0A34"/>
    <w:rsid w:val="007B0C62"/>
    <w:rsid w:val="007B32E4"/>
    <w:rsid w:val="007B38AB"/>
    <w:rsid w:val="007B53D3"/>
    <w:rsid w:val="007B5992"/>
    <w:rsid w:val="007B5CB4"/>
    <w:rsid w:val="007B6657"/>
    <w:rsid w:val="007C41BD"/>
    <w:rsid w:val="007C5118"/>
    <w:rsid w:val="007C6347"/>
    <w:rsid w:val="007D3D6D"/>
    <w:rsid w:val="007D4604"/>
    <w:rsid w:val="007D4735"/>
    <w:rsid w:val="007D4A7C"/>
    <w:rsid w:val="007D4F73"/>
    <w:rsid w:val="007D5E3A"/>
    <w:rsid w:val="007D6AA7"/>
    <w:rsid w:val="007D7180"/>
    <w:rsid w:val="007D7BBE"/>
    <w:rsid w:val="007E071E"/>
    <w:rsid w:val="007E2A32"/>
    <w:rsid w:val="007E4ED5"/>
    <w:rsid w:val="007E5571"/>
    <w:rsid w:val="007E6074"/>
    <w:rsid w:val="007F01F9"/>
    <w:rsid w:val="007F0564"/>
    <w:rsid w:val="007F0576"/>
    <w:rsid w:val="007F0956"/>
    <w:rsid w:val="007F11CC"/>
    <w:rsid w:val="007F4C4F"/>
    <w:rsid w:val="007F5A17"/>
    <w:rsid w:val="007F7682"/>
    <w:rsid w:val="00800EB7"/>
    <w:rsid w:val="008044D7"/>
    <w:rsid w:val="00806466"/>
    <w:rsid w:val="00806582"/>
    <w:rsid w:val="00806771"/>
    <w:rsid w:val="00807883"/>
    <w:rsid w:val="00807E45"/>
    <w:rsid w:val="008113A1"/>
    <w:rsid w:val="00811F04"/>
    <w:rsid w:val="008128DD"/>
    <w:rsid w:val="00812E05"/>
    <w:rsid w:val="00813DAD"/>
    <w:rsid w:val="00815255"/>
    <w:rsid w:val="00816695"/>
    <w:rsid w:val="00816B90"/>
    <w:rsid w:val="008173C8"/>
    <w:rsid w:val="008206C8"/>
    <w:rsid w:val="0082430B"/>
    <w:rsid w:val="00824B54"/>
    <w:rsid w:val="00826A88"/>
    <w:rsid w:val="00826DB2"/>
    <w:rsid w:val="00827355"/>
    <w:rsid w:val="00830432"/>
    <w:rsid w:val="008304BC"/>
    <w:rsid w:val="00832C5E"/>
    <w:rsid w:val="0083387A"/>
    <w:rsid w:val="008347E6"/>
    <w:rsid w:val="00834E0D"/>
    <w:rsid w:val="00840159"/>
    <w:rsid w:val="0084112F"/>
    <w:rsid w:val="00841E86"/>
    <w:rsid w:val="008423E9"/>
    <w:rsid w:val="00842620"/>
    <w:rsid w:val="00842EB7"/>
    <w:rsid w:val="0084378D"/>
    <w:rsid w:val="00847356"/>
    <w:rsid w:val="008478C0"/>
    <w:rsid w:val="00850E63"/>
    <w:rsid w:val="00854D97"/>
    <w:rsid w:val="00857072"/>
    <w:rsid w:val="0085777C"/>
    <w:rsid w:val="0086024F"/>
    <w:rsid w:val="00861436"/>
    <w:rsid w:val="008618A8"/>
    <w:rsid w:val="008642B2"/>
    <w:rsid w:val="008647AE"/>
    <w:rsid w:val="0086498E"/>
    <w:rsid w:val="008659D3"/>
    <w:rsid w:val="0087245D"/>
    <w:rsid w:val="00872C64"/>
    <w:rsid w:val="00874911"/>
    <w:rsid w:val="00875647"/>
    <w:rsid w:val="00875D9F"/>
    <w:rsid w:val="008778D9"/>
    <w:rsid w:val="00881456"/>
    <w:rsid w:val="0088181B"/>
    <w:rsid w:val="00881FF0"/>
    <w:rsid w:val="0088378D"/>
    <w:rsid w:val="00887DB4"/>
    <w:rsid w:val="0089123C"/>
    <w:rsid w:val="00891609"/>
    <w:rsid w:val="008919C1"/>
    <w:rsid w:val="00892ECB"/>
    <w:rsid w:val="00894510"/>
    <w:rsid w:val="00894720"/>
    <w:rsid w:val="00895745"/>
    <w:rsid w:val="0089627B"/>
    <w:rsid w:val="00897B9F"/>
    <w:rsid w:val="008A08A6"/>
    <w:rsid w:val="008A09E7"/>
    <w:rsid w:val="008A3385"/>
    <w:rsid w:val="008A36CB"/>
    <w:rsid w:val="008A4ECA"/>
    <w:rsid w:val="008B5293"/>
    <w:rsid w:val="008B6143"/>
    <w:rsid w:val="008C071E"/>
    <w:rsid w:val="008C1249"/>
    <w:rsid w:val="008C1E90"/>
    <w:rsid w:val="008C4D8B"/>
    <w:rsid w:val="008C50CF"/>
    <w:rsid w:val="008C649A"/>
    <w:rsid w:val="008C6FC6"/>
    <w:rsid w:val="008D1051"/>
    <w:rsid w:val="008D15B7"/>
    <w:rsid w:val="008D16F5"/>
    <w:rsid w:val="008D1E4E"/>
    <w:rsid w:val="008D3E35"/>
    <w:rsid w:val="008D5C58"/>
    <w:rsid w:val="008E1DB0"/>
    <w:rsid w:val="008E4A27"/>
    <w:rsid w:val="008E62CA"/>
    <w:rsid w:val="008E7AF5"/>
    <w:rsid w:val="008F0F5A"/>
    <w:rsid w:val="008F1D06"/>
    <w:rsid w:val="008F2DBE"/>
    <w:rsid w:val="008F3666"/>
    <w:rsid w:val="008F4418"/>
    <w:rsid w:val="008F58C0"/>
    <w:rsid w:val="00903886"/>
    <w:rsid w:val="0090444F"/>
    <w:rsid w:val="00906827"/>
    <w:rsid w:val="00907224"/>
    <w:rsid w:val="009073C6"/>
    <w:rsid w:val="0090764E"/>
    <w:rsid w:val="009102ED"/>
    <w:rsid w:val="00910923"/>
    <w:rsid w:val="009121FA"/>
    <w:rsid w:val="00912E17"/>
    <w:rsid w:val="009130A5"/>
    <w:rsid w:val="0091319B"/>
    <w:rsid w:val="0091341D"/>
    <w:rsid w:val="00914512"/>
    <w:rsid w:val="00916065"/>
    <w:rsid w:val="00916114"/>
    <w:rsid w:val="0091639D"/>
    <w:rsid w:val="00916FFA"/>
    <w:rsid w:val="009173CA"/>
    <w:rsid w:val="00917B63"/>
    <w:rsid w:val="00921D05"/>
    <w:rsid w:val="00923AB5"/>
    <w:rsid w:val="00924CA8"/>
    <w:rsid w:val="00925BAB"/>
    <w:rsid w:val="0092604F"/>
    <w:rsid w:val="009315A3"/>
    <w:rsid w:val="00931D09"/>
    <w:rsid w:val="00933484"/>
    <w:rsid w:val="00933F8A"/>
    <w:rsid w:val="0093467A"/>
    <w:rsid w:val="00934865"/>
    <w:rsid w:val="00935D71"/>
    <w:rsid w:val="009369BD"/>
    <w:rsid w:val="00937124"/>
    <w:rsid w:val="00937159"/>
    <w:rsid w:val="00940548"/>
    <w:rsid w:val="00940C4D"/>
    <w:rsid w:val="0094142C"/>
    <w:rsid w:val="00941948"/>
    <w:rsid w:val="0094197C"/>
    <w:rsid w:val="00943370"/>
    <w:rsid w:val="00944916"/>
    <w:rsid w:val="00945112"/>
    <w:rsid w:val="00945861"/>
    <w:rsid w:val="0095085E"/>
    <w:rsid w:val="0095106F"/>
    <w:rsid w:val="00951137"/>
    <w:rsid w:val="009513B3"/>
    <w:rsid w:val="009514AB"/>
    <w:rsid w:val="009519FD"/>
    <w:rsid w:val="00951BD9"/>
    <w:rsid w:val="00951EFC"/>
    <w:rsid w:val="009521D2"/>
    <w:rsid w:val="00953E21"/>
    <w:rsid w:val="00962723"/>
    <w:rsid w:val="00962945"/>
    <w:rsid w:val="00963EF9"/>
    <w:rsid w:val="00965E28"/>
    <w:rsid w:val="00965FA5"/>
    <w:rsid w:val="00966B0E"/>
    <w:rsid w:val="0097018A"/>
    <w:rsid w:val="00970223"/>
    <w:rsid w:val="009705B0"/>
    <w:rsid w:val="00970E60"/>
    <w:rsid w:val="009716EA"/>
    <w:rsid w:val="009728CF"/>
    <w:rsid w:val="00972F28"/>
    <w:rsid w:val="00973684"/>
    <w:rsid w:val="00973A43"/>
    <w:rsid w:val="00975D1C"/>
    <w:rsid w:val="00976837"/>
    <w:rsid w:val="00976B41"/>
    <w:rsid w:val="009771CC"/>
    <w:rsid w:val="009800D7"/>
    <w:rsid w:val="009827AB"/>
    <w:rsid w:val="0098283E"/>
    <w:rsid w:val="00987D77"/>
    <w:rsid w:val="00987DE1"/>
    <w:rsid w:val="009905B7"/>
    <w:rsid w:val="00990ABA"/>
    <w:rsid w:val="00990B7E"/>
    <w:rsid w:val="00990E20"/>
    <w:rsid w:val="00992A9C"/>
    <w:rsid w:val="00992B8A"/>
    <w:rsid w:val="00993324"/>
    <w:rsid w:val="00997725"/>
    <w:rsid w:val="009A02FA"/>
    <w:rsid w:val="009A10F4"/>
    <w:rsid w:val="009A1EAA"/>
    <w:rsid w:val="009A41A1"/>
    <w:rsid w:val="009A42E3"/>
    <w:rsid w:val="009A4456"/>
    <w:rsid w:val="009A6BCA"/>
    <w:rsid w:val="009A799C"/>
    <w:rsid w:val="009B0D1F"/>
    <w:rsid w:val="009B3C29"/>
    <w:rsid w:val="009B4131"/>
    <w:rsid w:val="009B6BA5"/>
    <w:rsid w:val="009B6D34"/>
    <w:rsid w:val="009B7FD0"/>
    <w:rsid w:val="009C1E96"/>
    <w:rsid w:val="009C31E9"/>
    <w:rsid w:val="009C35C3"/>
    <w:rsid w:val="009C4219"/>
    <w:rsid w:val="009C5365"/>
    <w:rsid w:val="009C5902"/>
    <w:rsid w:val="009C61BA"/>
    <w:rsid w:val="009C6DF7"/>
    <w:rsid w:val="009D02FE"/>
    <w:rsid w:val="009D13C0"/>
    <w:rsid w:val="009D349C"/>
    <w:rsid w:val="009E02C3"/>
    <w:rsid w:val="009E16C6"/>
    <w:rsid w:val="009E2589"/>
    <w:rsid w:val="009E424D"/>
    <w:rsid w:val="009E698B"/>
    <w:rsid w:val="009F1408"/>
    <w:rsid w:val="009F62F5"/>
    <w:rsid w:val="009F6C1B"/>
    <w:rsid w:val="00A005EF"/>
    <w:rsid w:val="00A00D70"/>
    <w:rsid w:val="00A02810"/>
    <w:rsid w:val="00A06E54"/>
    <w:rsid w:val="00A10580"/>
    <w:rsid w:val="00A120B6"/>
    <w:rsid w:val="00A12334"/>
    <w:rsid w:val="00A127F6"/>
    <w:rsid w:val="00A12819"/>
    <w:rsid w:val="00A12C51"/>
    <w:rsid w:val="00A13764"/>
    <w:rsid w:val="00A1397E"/>
    <w:rsid w:val="00A144E5"/>
    <w:rsid w:val="00A149B1"/>
    <w:rsid w:val="00A24432"/>
    <w:rsid w:val="00A24BB6"/>
    <w:rsid w:val="00A263C8"/>
    <w:rsid w:val="00A3308B"/>
    <w:rsid w:val="00A34241"/>
    <w:rsid w:val="00A35814"/>
    <w:rsid w:val="00A376D6"/>
    <w:rsid w:val="00A37927"/>
    <w:rsid w:val="00A40826"/>
    <w:rsid w:val="00A413F2"/>
    <w:rsid w:val="00A41AB6"/>
    <w:rsid w:val="00A41FED"/>
    <w:rsid w:val="00A423D4"/>
    <w:rsid w:val="00A4261D"/>
    <w:rsid w:val="00A4390A"/>
    <w:rsid w:val="00A43E4B"/>
    <w:rsid w:val="00A468C2"/>
    <w:rsid w:val="00A517C9"/>
    <w:rsid w:val="00A537BC"/>
    <w:rsid w:val="00A53B82"/>
    <w:rsid w:val="00A543AD"/>
    <w:rsid w:val="00A55279"/>
    <w:rsid w:val="00A56606"/>
    <w:rsid w:val="00A57FB6"/>
    <w:rsid w:val="00A605A0"/>
    <w:rsid w:val="00A60705"/>
    <w:rsid w:val="00A62814"/>
    <w:rsid w:val="00A62EC4"/>
    <w:rsid w:val="00A661D4"/>
    <w:rsid w:val="00A66A8C"/>
    <w:rsid w:val="00A66FE3"/>
    <w:rsid w:val="00A742ED"/>
    <w:rsid w:val="00A806DB"/>
    <w:rsid w:val="00A857DB"/>
    <w:rsid w:val="00A86F18"/>
    <w:rsid w:val="00A9169B"/>
    <w:rsid w:val="00A91868"/>
    <w:rsid w:val="00A934A2"/>
    <w:rsid w:val="00A94B47"/>
    <w:rsid w:val="00A94BD0"/>
    <w:rsid w:val="00A9749A"/>
    <w:rsid w:val="00A97768"/>
    <w:rsid w:val="00A97E57"/>
    <w:rsid w:val="00AA24E7"/>
    <w:rsid w:val="00AA4B5E"/>
    <w:rsid w:val="00AA6C00"/>
    <w:rsid w:val="00AB0619"/>
    <w:rsid w:val="00AB2685"/>
    <w:rsid w:val="00AB42EA"/>
    <w:rsid w:val="00AB46CB"/>
    <w:rsid w:val="00AB55FF"/>
    <w:rsid w:val="00AB60AC"/>
    <w:rsid w:val="00AB6381"/>
    <w:rsid w:val="00AB7CEA"/>
    <w:rsid w:val="00AC3B3C"/>
    <w:rsid w:val="00AC4CF3"/>
    <w:rsid w:val="00AC5A8B"/>
    <w:rsid w:val="00AC5B89"/>
    <w:rsid w:val="00AC5C80"/>
    <w:rsid w:val="00AC6545"/>
    <w:rsid w:val="00AC798D"/>
    <w:rsid w:val="00AD013B"/>
    <w:rsid w:val="00AD160F"/>
    <w:rsid w:val="00AD3C54"/>
    <w:rsid w:val="00AD4B28"/>
    <w:rsid w:val="00AD5A34"/>
    <w:rsid w:val="00AD698D"/>
    <w:rsid w:val="00AD6E34"/>
    <w:rsid w:val="00AE022F"/>
    <w:rsid w:val="00AE1B91"/>
    <w:rsid w:val="00AE2923"/>
    <w:rsid w:val="00AE2BCA"/>
    <w:rsid w:val="00AE3141"/>
    <w:rsid w:val="00AE6768"/>
    <w:rsid w:val="00AE68DF"/>
    <w:rsid w:val="00AE6E24"/>
    <w:rsid w:val="00AE75C4"/>
    <w:rsid w:val="00AF02FE"/>
    <w:rsid w:val="00AF13D7"/>
    <w:rsid w:val="00AF1EB7"/>
    <w:rsid w:val="00AF2838"/>
    <w:rsid w:val="00AF390F"/>
    <w:rsid w:val="00AF561B"/>
    <w:rsid w:val="00AF5E40"/>
    <w:rsid w:val="00AF77D0"/>
    <w:rsid w:val="00B00223"/>
    <w:rsid w:val="00B0035F"/>
    <w:rsid w:val="00B0064F"/>
    <w:rsid w:val="00B01119"/>
    <w:rsid w:val="00B0457C"/>
    <w:rsid w:val="00B04765"/>
    <w:rsid w:val="00B04F24"/>
    <w:rsid w:val="00B05748"/>
    <w:rsid w:val="00B06505"/>
    <w:rsid w:val="00B07CB5"/>
    <w:rsid w:val="00B11782"/>
    <w:rsid w:val="00B1221D"/>
    <w:rsid w:val="00B13F9C"/>
    <w:rsid w:val="00B15BF0"/>
    <w:rsid w:val="00B17ABC"/>
    <w:rsid w:val="00B20B10"/>
    <w:rsid w:val="00B212E1"/>
    <w:rsid w:val="00B21C71"/>
    <w:rsid w:val="00B21E92"/>
    <w:rsid w:val="00B221E2"/>
    <w:rsid w:val="00B2294B"/>
    <w:rsid w:val="00B233D1"/>
    <w:rsid w:val="00B23CC7"/>
    <w:rsid w:val="00B26146"/>
    <w:rsid w:val="00B27AEB"/>
    <w:rsid w:val="00B303FD"/>
    <w:rsid w:val="00B307F7"/>
    <w:rsid w:val="00B33A34"/>
    <w:rsid w:val="00B3520E"/>
    <w:rsid w:val="00B367A3"/>
    <w:rsid w:val="00B37E90"/>
    <w:rsid w:val="00B4194A"/>
    <w:rsid w:val="00B42470"/>
    <w:rsid w:val="00B431D4"/>
    <w:rsid w:val="00B4385E"/>
    <w:rsid w:val="00B464FF"/>
    <w:rsid w:val="00B47684"/>
    <w:rsid w:val="00B50956"/>
    <w:rsid w:val="00B50FEC"/>
    <w:rsid w:val="00B53748"/>
    <w:rsid w:val="00B5692C"/>
    <w:rsid w:val="00B56AA8"/>
    <w:rsid w:val="00B606F3"/>
    <w:rsid w:val="00B61783"/>
    <w:rsid w:val="00B626C8"/>
    <w:rsid w:val="00B62C1D"/>
    <w:rsid w:val="00B62C31"/>
    <w:rsid w:val="00B62C6A"/>
    <w:rsid w:val="00B6342D"/>
    <w:rsid w:val="00B63E5D"/>
    <w:rsid w:val="00B65308"/>
    <w:rsid w:val="00B677F6"/>
    <w:rsid w:val="00B7033F"/>
    <w:rsid w:val="00B707D0"/>
    <w:rsid w:val="00B70AC6"/>
    <w:rsid w:val="00B70D8A"/>
    <w:rsid w:val="00B73619"/>
    <w:rsid w:val="00B7372E"/>
    <w:rsid w:val="00B73C38"/>
    <w:rsid w:val="00B74BB5"/>
    <w:rsid w:val="00B75890"/>
    <w:rsid w:val="00B7653B"/>
    <w:rsid w:val="00B77FFB"/>
    <w:rsid w:val="00B800EA"/>
    <w:rsid w:val="00B80FDB"/>
    <w:rsid w:val="00B8572A"/>
    <w:rsid w:val="00B85D35"/>
    <w:rsid w:val="00B86390"/>
    <w:rsid w:val="00B86500"/>
    <w:rsid w:val="00B87263"/>
    <w:rsid w:val="00B8728D"/>
    <w:rsid w:val="00B8772E"/>
    <w:rsid w:val="00B90401"/>
    <w:rsid w:val="00B90B6E"/>
    <w:rsid w:val="00B92CC2"/>
    <w:rsid w:val="00B92FC9"/>
    <w:rsid w:val="00B930E5"/>
    <w:rsid w:val="00B93621"/>
    <w:rsid w:val="00B9546D"/>
    <w:rsid w:val="00B95815"/>
    <w:rsid w:val="00B96B25"/>
    <w:rsid w:val="00B971BF"/>
    <w:rsid w:val="00BA3A5D"/>
    <w:rsid w:val="00BA4A64"/>
    <w:rsid w:val="00BA5F8E"/>
    <w:rsid w:val="00BB0BFD"/>
    <w:rsid w:val="00BB14E3"/>
    <w:rsid w:val="00BB1CA4"/>
    <w:rsid w:val="00BB1F43"/>
    <w:rsid w:val="00BB2FA6"/>
    <w:rsid w:val="00BB35E4"/>
    <w:rsid w:val="00BB4537"/>
    <w:rsid w:val="00BB469F"/>
    <w:rsid w:val="00BB489D"/>
    <w:rsid w:val="00BB56C5"/>
    <w:rsid w:val="00BB5988"/>
    <w:rsid w:val="00BB5F53"/>
    <w:rsid w:val="00BB7C35"/>
    <w:rsid w:val="00BB7EE5"/>
    <w:rsid w:val="00BC09B1"/>
    <w:rsid w:val="00BC4E84"/>
    <w:rsid w:val="00BC507C"/>
    <w:rsid w:val="00BC5F50"/>
    <w:rsid w:val="00BD085A"/>
    <w:rsid w:val="00BD08EE"/>
    <w:rsid w:val="00BD0A67"/>
    <w:rsid w:val="00BD41C6"/>
    <w:rsid w:val="00BD5DA6"/>
    <w:rsid w:val="00BD5DBC"/>
    <w:rsid w:val="00BD79E0"/>
    <w:rsid w:val="00BE03F4"/>
    <w:rsid w:val="00BE06A0"/>
    <w:rsid w:val="00BE22A0"/>
    <w:rsid w:val="00BE35E0"/>
    <w:rsid w:val="00BE3606"/>
    <w:rsid w:val="00BE3896"/>
    <w:rsid w:val="00BE4950"/>
    <w:rsid w:val="00BE5486"/>
    <w:rsid w:val="00BF0760"/>
    <w:rsid w:val="00BF0884"/>
    <w:rsid w:val="00BF1A0D"/>
    <w:rsid w:val="00BF1CF0"/>
    <w:rsid w:val="00BF224F"/>
    <w:rsid w:val="00BF32BD"/>
    <w:rsid w:val="00BF408A"/>
    <w:rsid w:val="00BF6649"/>
    <w:rsid w:val="00BF6B50"/>
    <w:rsid w:val="00BF6C5B"/>
    <w:rsid w:val="00C01A96"/>
    <w:rsid w:val="00C026C7"/>
    <w:rsid w:val="00C03817"/>
    <w:rsid w:val="00C045AD"/>
    <w:rsid w:val="00C06FF3"/>
    <w:rsid w:val="00C11727"/>
    <w:rsid w:val="00C11A72"/>
    <w:rsid w:val="00C11A9B"/>
    <w:rsid w:val="00C122AD"/>
    <w:rsid w:val="00C20478"/>
    <w:rsid w:val="00C206CB"/>
    <w:rsid w:val="00C2075E"/>
    <w:rsid w:val="00C20CDA"/>
    <w:rsid w:val="00C21E67"/>
    <w:rsid w:val="00C22B18"/>
    <w:rsid w:val="00C25F06"/>
    <w:rsid w:val="00C26A3B"/>
    <w:rsid w:val="00C26AB2"/>
    <w:rsid w:val="00C274C8"/>
    <w:rsid w:val="00C31271"/>
    <w:rsid w:val="00C32A88"/>
    <w:rsid w:val="00C32EBF"/>
    <w:rsid w:val="00C3594B"/>
    <w:rsid w:val="00C36C2B"/>
    <w:rsid w:val="00C41FF9"/>
    <w:rsid w:val="00C43AD3"/>
    <w:rsid w:val="00C471C4"/>
    <w:rsid w:val="00C47304"/>
    <w:rsid w:val="00C479FC"/>
    <w:rsid w:val="00C503AE"/>
    <w:rsid w:val="00C5057B"/>
    <w:rsid w:val="00C514FE"/>
    <w:rsid w:val="00C51948"/>
    <w:rsid w:val="00C51F80"/>
    <w:rsid w:val="00C539B8"/>
    <w:rsid w:val="00C5740F"/>
    <w:rsid w:val="00C578A9"/>
    <w:rsid w:val="00C57F52"/>
    <w:rsid w:val="00C6008F"/>
    <w:rsid w:val="00C60243"/>
    <w:rsid w:val="00C61A1F"/>
    <w:rsid w:val="00C6284E"/>
    <w:rsid w:val="00C705BD"/>
    <w:rsid w:val="00C70C1E"/>
    <w:rsid w:val="00C7201B"/>
    <w:rsid w:val="00C725BC"/>
    <w:rsid w:val="00C72BF0"/>
    <w:rsid w:val="00C736F2"/>
    <w:rsid w:val="00C73C2F"/>
    <w:rsid w:val="00C74AA6"/>
    <w:rsid w:val="00C74C9D"/>
    <w:rsid w:val="00C765C2"/>
    <w:rsid w:val="00C77A41"/>
    <w:rsid w:val="00C810F9"/>
    <w:rsid w:val="00C81FFB"/>
    <w:rsid w:val="00C828E5"/>
    <w:rsid w:val="00C8594D"/>
    <w:rsid w:val="00C870E7"/>
    <w:rsid w:val="00C876A4"/>
    <w:rsid w:val="00C91F4F"/>
    <w:rsid w:val="00C95171"/>
    <w:rsid w:val="00C9626A"/>
    <w:rsid w:val="00C968E4"/>
    <w:rsid w:val="00C97C21"/>
    <w:rsid w:val="00CA1A2F"/>
    <w:rsid w:val="00CA1B24"/>
    <w:rsid w:val="00CA36A6"/>
    <w:rsid w:val="00CA408A"/>
    <w:rsid w:val="00CA4820"/>
    <w:rsid w:val="00CA48C8"/>
    <w:rsid w:val="00CA79FE"/>
    <w:rsid w:val="00CB015C"/>
    <w:rsid w:val="00CB095F"/>
    <w:rsid w:val="00CB0F0D"/>
    <w:rsid w:val="00CB34FE"/>
    <w:rsid w:val="00CB3673"/>
    <w:rsid w:val="00CB41C8"/>
    <w:rsid w:val="00CB46DB"/>
    <w:rsid w:val="00CB5E18"/>
    <w:rsid w:val="00CB717C"/>
    <w:rsid w:val="00CB7461"/>
    <w:rsid w:val="00CB7A03"/>
    <w:rsid w:val="00CC01D1"/>
    <w:rsid w:val="00CC042C"/>
    <w:rsid w:val="00CC1FCE"/>
    <w:rsid w:val="00CC267F"/>
    <w:rsid w:val="00CC2C40"/>
    <w:rsid w:val="00CC3047"/>
    <w:rsid w:val="00CC4ACC"/>
    <w:rsid w:val="00CC4CE1"/>
    <w:rsid w:val="00CC74AA"/>
    <w:rsid w:val="00CC7CD1"/>
    <w:rsid w:val="00CD0C6E"/>
    <w:rsid w:val="00CD16AD"/>
    <w:rsid w:val="00CD26E7"/>
    <w:rsid w:val="00CD2F1A"/>
    <w:rsid w:val="00CD35E8"/>
    <w:rsid w:val="00CD3E8A"/>
    <w:rsid w:val="00CD44B7"/>
    <w:rsid w:val="00CD5081"/>
    <w:rsid w:val="00CD728A"/>
    <w:rsid w:val="00CD77C2"/>
    <w:rsid w:val="00CE06F4"/>
    <w:rsid w:val="00CE0CDC"/>
    <w:rsid w:val="00CE1A71"/>
    <w:rsid w:val="00CE1EE3"/>
    <w:rsid w:val="00CE39C6"/>
    <w:rsid w:val="00CE475A"/>
    <w:rsid w:val="00CE5FC3"/>
    <w:rsid w:val="00CE6714"/>
    <w:rsid w:val="00CE6ED6"/>
    <w:rsid w:val="00CF04B8"/>
    <w:rsid w:val="00CF19E7"/>
    <w:rsid w:val="00CF6E32"/>
    <w:rsid w:val="00D00229"/>
    <w:rsid w:val="00D00DF1"/>
    <w:rsid w:val="00D01472"/>
    <w:rsid w:val="00D021D5"/>
    <w:rsid w:val="00D021E0"/>
    <w:rsid w:val="00D0332A"/>
    <w:rsid w:val="00D045C4"/>
    <w:rsid w:val="00D059AF"/>
    <w:rsid w:val="00D11A5B"/>
    <w:rsid w:val="00D14C67"/>
    <w:rsid w:val="00D15CDC"/>
    <w:rsid w:val="00D16C5B"/>
    <w:rsid w:val="00D16DD5"/>
    <w:rsid w:val="00D1749F"/>
    <w:rsid w:val="00D17AC4"/>
    <w:rsid w:val="00D17BFB"/>
    <w:rsid w:val="00D22572"/>
    <w:rsid w:val="00D227E3"/>
    <w:rsid w:val="00D2280C"/>
    <w:rsid w:val="00D237FF"/>
    <w:rsid w:val="00D26451"/>
    <w:rsid w:val="00D2777B"/>
    <w:rsid w:val="00D31C63"/>
    <w:rsid w:val="00D31F23"/>
    <w:rsid w:val="00D32818"/>
    <w:rsid w:val="00D330E7"/>
    <w:rsid w:val="00D34AE5"/>
    <w:rsid w:val="00D3505A"/>
    <w:rsid w:val="00D35835"/>
    <w:rsid w:val="00D35AEC"/>
    <w:rsid w:val="00D36EC6"/>
    <w:rsid w:val="00D3725A"/>
    <w:rsid w:val="00D40B47"/>
    <w:rsid w:val="00D417BA"/>
    <w:rsid w:val="00D43B72"/>
    <w:rsid w:val="00D43D08"/>
    <w:rsid w:val="00D45639"/>
    <w:rsid w:val="00D50694"/>
    <w:rsid w:val="00D50D4E"/>
    <w:rsid w:val="00D513CB"/>
    <w:rsid w:val="00D519A1"/>
    <w:rsid w:val="00D543AC"/>
    <w:rsid w:val="00D55B7F"/>
    <w:rsid w:val="00D55B82"/>
    <w:rsid w:val="00D57244"/>
    <w:rsid w:val="00D57820"/>
    <w:rsid w:val="00D57D05"/>
    <w:rsid w:val="00D6115F"/>
    <w:rsid w:val="00D63620"/>
    <w:rsid w:val="00D639EA"/>
    <w:rsid w:val="00D64349"/>
    <w:rsid w:val="00D645F7"/>
    <w:rsid w:val="00D64F9F"/>
    <w:rsid w:val="00D71482"/>
    <w:rsid w:val="00D72BDB"/>
    <w:rsid w:val="00D73EAF"/>
    <w:rsid w:val="00D73F4E"/>
    <w:rsid w:val="00D74F8E"/>
    <w:rsid w:val="00D76BAC"/>
    <w:rsid w:val="00D76CDC"/>
    <w:rsid w:val="00D77026"/>
    <w:rsid w:val="00D7704A"/>
    <w:rsid w:val="00D8067D"/>
    <w:rsid w:val="00D806C3"/>
    <w:rsid w:val="00D810E2"/>
    <w:rsid w:val="00D83024"/>
    <w:rsid w:val="00D8371D"/>
    <w:rsid w:val="00D84140"/>
    <w:rsid w:val="00D85EA3"/>
    <w:rsid w:val="00D8684A"/>
    <w:rsid w:val="00D90835"/>
    <w:rsid w:val="00D90B29"/>
    <w:rsid w:val="00D90B4F"/>
    <w:rsid w:val="00D941B3"/>
    <w:rsid w:val="00D94B14"/>
    <w:rsid w:val="00D96EC6"/>
    <w:rsid w:val="00DA09DD"/>
    <w:rsid w:val="00DA253C"/>
    <w:rsid w:val="00DA28CB"/>
    <w:rsid w:val="00DA40FD"/>
    <w:rsid w:val="00DA4CDD"/>
    <w:rsid w:val="00DA6C9B"/>
    <w:rsid w:val="00DA760B"/>
    <w:rsid w:val="00DB02F9"/>
    <w:rsid w:val="00DB040A"/>
    <w:rsid w:val="00DB1024"/>
    <w:rsid w:val="00DB2FE6"/>
    <w:rsid w:val="00DB4ED0"/>
    <w:rsid w:val="00DB595C"/>
    <w:rsid w:val="00DC0DA0"/>
    <w:rsid w:val="00DC2EC9"/>
    <w:rsid w:val="00DC46FE"/>
    <w:rsid w:val="00DC4D7B"/>
    <w:rsid w:val="00DC6756"/>
    <w:rsid w:val="00DC71AE"/>
    <w:rsid w:val="00DC734D"/>
    <w:rsid w:val="00DD0E06"/>
    <w:rsid w:val="00DD2207"/>
    <w:rsid w:val="00DD4E39"/>
    <w:rsid w:val="00DD538F"/>
    <w:rsid w:val="00DD580F"/>
    <w:rsid w:val="00DD5861"/>
    <w:rsid w:val="00DD5B2F"/>
    <w:rsid w:val="00DE03C8"/>
    <w:rsid w:val="00DE09E6"/>
    <w:rsid w:val="00DE0E56"/>
    <w:rsid w:val="00DE3925"/>
    <w:rsid w:val="00DF07AC"/>
    <w:rsid w:val="00DF5538"/>
    <w:rsid w:val="00DF6A52"/>
    <w:rsid w:val="00E0000E"/>
    <w:rsid w:val="00E020E5"/>
    <w:rsid w:val="00E0218E"/>
    <w:rsid w:val="00E021D9"/>
    <w:rsid w:val="00E04C29"/>
    <w:rsid w:val="00E10C8B"/>
    <w:rsid w:val="00E12277"/>
    <w:rsid w:val="00E12D41"/>
    <w:rsid w:val="00E1490A"/>
    <w:rsid w:val="00E14C44"/>
    <w:rsid w:val="00E169D4"/>
    <w:rsid w:val="00E17709"/>
    <w:rsid w:val="00E17C70"/>
    <w:rsid w:val="00E2236C"/>
    <w:rsid w:val="00E22598"/>
    <w:rsid w:val="00E2284D"/>
    <w:rsid w:val="00E22CD0"/>
    <w:rsid w:val="00E26C5C"/>
    <w:rsid w:val="00E304B0"/>
    <w:rsid w:val="00E321EB"/>
    <w:rsid w:val="00E33377"/>
    <w:rsid w:val="00E351FA"/>
    <w:rsid w:val="00E3712E"/>
    <w:rsid w:val="00E402D8"/>
    <w:rsid w:val="00E413C1"/>
    <w:rsid w:val="00E41540"/>
    <w:rsid w:val="00E46AB0"/>
    <w:rsid w:val="00E476A0"/>
    <w:rsid w:val="00E51953"/>
    <w:rsid w:val="00E54691"/>
    <w:rsid w:val="00E54DE3"/>
    <w:rsid w:val="00E54ED3"/>
    <w:rsid w:val="00E56134"/>
    <w:rsid w:val="00E6058E"/>
    <w:rsid w:val="00E62F5B"/>
    <w:rsid w:val="00E64692"/>
    <w:rsid w:val="00E67DAC"/>
    <w:rsid w:val="00E707AF"/>
    <w:rsid w:val="00E7259D"/>
    <w:rsid w:val="00E72636"/>
    <w:rsid w:val="00E767C1"/>
    <w:rsid w:val="00E76FF7"/>
    <w:rsid w:val="00E8036D"/>
    <w:rsid w:val="00E81137"/>
    <w:rsid w:val="00E82250"/>
    <w:rsid w:val="00E82501"/>
    <w:rsid w:val="00E825E2"/>
    <w:rsid w:val="00E8332C"/>
    <w:rsid w:val="00E83965"/>
    <w:rsid w:val="00E85944"/>
    <w:rsid w:val="00E85F75"/>
    <w:rsid w:val="00E929B6"/>
    <w:rsid w:val="00E92CA5"/>
    <w:rsid w:val="00E93BFA"/>
    <w:rsid w:val="00E94659"/>
    <w:rsid w:val="00E95A82"/>
    <w:rsid w:val="00E96009"/>
    <w:rsid w:val="00E96767"/>
    <w:rsid w:val="00E970C7"/>
    <w:rsid w:val="00E97D01"/>
    <w:rsid w:val="00EA0572"/>
    <w:rsid w:val="00EA18A8"/>
    <w:rsid w:val="00EA2E0F"/>
    <w:rsid w:val="00EA636C"/>
    <w:rsid w:val="00EA6A86"/>
    <w:rsid w:val="00EB060C"/>
    <w:rsid w:val="00EB06E8"/>
    <w:rsid w:val="00EB353F"/>
    <w:rsid w:val="00EB4A16"/>
    <w:rsid w:val="00EB5238"/>
    <w:rsid w:val="00EB5C8F"/>
    <w:rsid w:val="00EB733C"/>
    <w:rsid w:val="00EC0975"/>
    <w:rsid w:val="00EC09A2"/>
    <w:rsid w:val="00EC415A"/>
    <w:rsid w:val="00EC64BF"/>
    <w:rsid w:val="00EC6C5E"/>
    <w:rsid w:val="00ED0E32"/>
    <w:rsid w:val="00ED1270"/>
    <w:rsid w:val="00ED192F"/>
    <w:rsid w:val="00ED2F83"/>
    <w:rsid w:val="00ED40B7"/>
    <w:rsid w:val="00ED7880"/>
    <w:rsid w:val="00EE1817"/>
    <w:rsid w:val="00EE21FA"/>
    <w:rsid w:val="00EE2BA5"/>
    <w:rsid w:val="00EE3A9D"/>
    <w:rsid w:val="00EE3BFE"/>
    <w:rsid w:val="00EE4EA3"/>
    <w:rsid w:val="00EE52FC"/>
    <w:rsid w:val="00EE5478"/>
    <w:rsid w:val="00EE5683"/>
    <w:rsid w:val="00EE5CDB"/>
    <w:rsid w:val="00EE6223"/>
    <w:rsid w:val="00EE788F"/>
    <w:rsid w:val="00EF0441"/>
    <w:rsid w:val="00EF098D"/>
    <w:rsid w:val="00EF12F0"/>
    <w:rsid w:val="00EF3615"/>
    <w:rsid w:val="00EF3CB8"/>
    <w:rsid w:val="00EF5BC8"/>
    <w:rsid w:val="00EF6C80"/>
    <w:rsid w:val="00EF7D13"/>
    <w:rsid w:val="00F00DDB"/>
    <w:rsid w:val="00F0167B"/>
    <w:rsid w:val="00F021D1"/>
    <w:rsid w:val="00F02559"/>
    <w:rsid w:val="00F02A16"/>
    <w:rsid w:val="00F030DD"/>
    <w:rsid w:val="00F03A41"/>
    <w:rsid w:val="00F04124"/>
    <w:rsid w:val="00F05E7D"/>
    <w:rsid w:val="00F07056"/>
    <w:rsid w:val="00F10278"/>
    <w:rsid w:val="00F120C2"/>
    <w:rsid w:val="00F13AAA"/>
    <w:rsid w:val="00F14049"/>
    <w:rsid w:val="00F158E6"/>
    <w:rsid w:val="00F16BFF"/>
    <w:rsid w:val="00F17083"/>
    <w:rsid w:val="00F20C27"/>
    <w:rsid w:val="00F22142"/>
    <w:rsid w:val="00F227F0"/>
    <w:rsid w:val="00F239EE"/>
    <w:rsid w:val="00F23BF8"/>
    <w:rsid w:val="00F23F4F"/>
    <w:rsid w:val="00F2403F"/>
    <w:rsid w:val="00F26E6F"/>
    <w:rsid w:val="00F304CB"/>
    <w:rsid w:val="00F305C5"/>
    <w:rsid w:val="00F33B08"/>
    <w:rsid w:val="00F34344"/>
    <w:rsid w:val="00F345E8"/>
    <w:rsid w:val="00F348A5"/>
    <w:rsid w:val="00F35709"/>
    <w:rsid w:val="00F36E1F"/>
    <w:rsid w:val="00F415F1"/>
    <w:rsid w:val="00F44276"/>
    <w:rsid w:val="00F45EDF"/>
    <w:rsid w:val="00F52E6D"/>
    <w:rsid w:val="00F53785"/>
    <w:rsid w:val="00F56E0B"/>
    <w:rsid w:val="00F56E99"/>
    <w:rsid w:val="00F56F87"/>
    <w:rsid w:val="00F5780D"/>
    <w:rsid w:val="00F60830"/>
    <w:rsid w:val="00F60DC1"/>
    <w:rsid w:val="00F630C2"/>
    <w:rsid w:val="00F63F90"/>
    <w:rsid w:val="00F64A42"/>
    <w:rsid w:val="00F654DB"/>
    <w:rsid w:val="00F65557"/>
    <w:rsid w:val="00F65790"/>
    <w:rsid w:val="00F7288E"/>
    <w:rsid w:val="00F7325B"/>
    <w:rsid w:val="00F735A3"/>
    <w:rsid w:val="00F73FD5"/>
    <w:rsid w:val="00F74B63"/>
    <w:rsid w:val="00F76ECF"/>
    <w:rsid w:val="00F77021"/>
    <w:rsid w:val="00F77C87"/>
    <w:rsid w:val="00F77F82"/>
    <w:rsid w:val="00F823C8"/>
    <w:rsid w:val="00F84417"/>
    <w:rsid w:val="00F850B2"/>
    <w:rsid w:val="00F85415"/>
    <w:rsid w:val="00F87623"/>
    <w:rsid w:val="00F90E19"/>
    <w:rsid w:val="00F91311"/>
    <w:rsid w:val="00F928B5"/>
    <w:rsid w:val="00F92B2F"/>
    <w:rsid w:val="00F92DCE"/>
    <w:rsid w:val="00F92FF1"/>
    <w:rsid w:val="00F93BCE"/>
    <w:rsid w:val="00F943F4"/>
    <w:rsid w:val="00FA0563"/>
    <w:rsid w:val="00FA1EB0"/>
    <w:rsid w:val="00FA2E47"/>
    <w:rsid w:val="00FA3089"/>
    <w:rsid w:val="00FA3762"/>
    <w:rsid w:val="00FA396A"/>
    <w:rsid w:val="00FA3A29"/>
    <w:rsid w:val="00FA3C91"/>
    <w:rsid w:val="00FA51BB"/>
    <w:rsid w:val="00FB0732"/>
    <w:rsid w:val="00FB11B0"/>
    <w:rsid w:val="00FB13EC"/>
    <w:rsid w:val="00FB369E"/>
    <w:rsid w:val="00FB3E3E"/>
    <w:rsid w:val="00FB6124"/>
    <w:rsid w:val="00FC0141"/>
    <w:rsid w:val="00FC035C"/>
    <w:rsid w:val="00FC3ACE"/>
    <w:rsid w:val="00FC3FF4"/>
    <w:rsid w:val="00FC4F23"/>
    <w:rsid w:val="00FD2419"/>
    <w:rsid w:val="00FD319F"/>
    <w:rsid w:val="00FD4935"/>
    <w:rsid w:val="00FD6EF4"/>
    <w:rsid w:val="00FD7762"/>
    <w:rsid w:val="00FD7AD2"/>
    <w:rsid w:val="00FE00BB"/>
    <w:rsid w:val="00FE10ED"/>
    <w:rsid w:val="00FE126B"/>
    <w:rsid w:val="00FE34A8"/>
    <w:rsid w:val="00FE3FD6"/>
    <w:rsid w:val="00FE5DBC"/>
    <w:rsid w:val="00FF4463"/>
    <w:rsid w:val="00FF5F29"/>
    <w:rsid w:val="00FF6448"/>
    <w:rsid w:val="0545C914"/>
    <w:rsid w:val="0ADCE69F"/>
    <w:rsid w:val="1755DC8B"/>
    <w:rsid w:val="20E39674"/>
    <w:rsid w:val="21A14DAD"/>
    <w:rsid w:val="23D430D2"/>
    <w:rsid w:val="2480AB95"/>
    <w:rsid w:val="2D7F806D"/>
    <w:rsid w:val="2F1B50CE"/>
    <w:rsid w:val="363BD49C"/>
    <w:rsid w:val="409A967D"/>
    <w:rsid w:val="42A13228"/>
    <w:rsid w:val="45A3D0A1"/>
    <w:rsid w:val="4972617A"/>
    <w:rsid w:val="4B1807E6"/>
    <w:rsid w:val="4BFEBCC9"/>
    <w:rsid w:val="5112226F"/>
    <w:rsid w:val="51806278"/>
    <w:rsid w:val="5330D247"/>
    <w:rsid w:val="55729DD1"/>
    <w:rsid w:val="55A148F1"/>
    <w:rsid w:val="61A47364"/>
    <w:rsid w:val="69759195"/>
    <w:rsid w:val="6A1FEEE1"/>
    <w:rsid w:val="6C1D8E18"/>
    <w:rsid w:val="6C68B4BD"/>
    <w:rsid w:val="74F7887B"/>
    <w:rsid w:val="79095F2C"/>
    <w:rsid w:val="7E31C7ED"/>
    <w:rsid w:val="7F17990C"/>
    <w:rsid w:val="7F2CB955"/>
    <w:rsid w:val="7FD8761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B1746"/>
  <w15:chartTrackingRefBased/>
  <w15:docId w15:val="{18D1012E-730F-4B06-86EA-19602893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7D0"/>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line="276" w:lineRule="auto"/>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line="276" w:lineRule="auto"/>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line="276" w:lineRule="auto"/>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
    <w:basedOn w:val="Fuentedeprrafopredeter"/>
    <w:link w:val="Prrafodelista"/>
    <w:uiPriority w:val="34"/>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
    <w:basedOn w:val="Normal"/>
    <w:link w:val="PrrafodelistaCar"/>
    <w:uiPriority w:val="34"/>
    <w:qFormat/>
    <w:rsid w:val="0053366A"/>
    <w:pPr>
      <w:spacing w:after="200" w:line="276" w:lineRule="auto"/>
      <w:ind w:left="720"/>
      <w:contextualSpacing/>
    </w:pPr>
    <w:rPr>
      <w:rFonts w:ascii="Calibri" w:eastAsia="Calibri" w:hAnsi="Calibri" w:cs="Times New Roman"/>
    </w:rPr>
  </w:style>
  <w:style w:type="paragraph" w:customStyle="1" w:styleId="Default">
    <w:name w:val="Default"/>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5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basedOn w:val="Fuentedeprrafopredeter"/>
    <w:uiPriority w:val="99"/>
    <w:unhideWhenUsed/>
    <w:rsid w:val="009771CC"/>
    <w:rPr>
      <w:vertAlign w:val="superscript"/>
    </w:rPr>
  </w:style>
  <w:style w:type="paragraph" w:styleId="Textonotapie">
    <w:name w:val="footnote text"/>
    <w:basedOn w:val="Normal"/>
    <w:link w:val="TextonotapieCar"/>
    <w:uiPriority w:val="99"/>
    <w:unhideWhenUsed/>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57753D"/>
    <w:rPr>
      <w:rFonts w:ascii="Times New Roman" w:eastAsia="Calibri" w:hAnsi="Times New Roman" w:cs="Times New Roman"/>
      <w:sz w:val="24"/>
      <w:szCs w:val="24"/>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57753D"/>
    <w:pPr>
      <w:spacing w:after="200" w:line="276" w:lineRule="auto"/>
      <w:ind w:left="720"/>
      <w:contextualSpacing/>
    </w:pPr>
    <w:rPr>
      <w:rFonts w:ascii="Times New Roman" w:eastAsia="Calibri" w:hAnsi="Times New Roman" w:cs="Times New Roman"/>
      <w:sz w:val="24"/>
      <w:szCs w:val="24"/>
      <w:lang w:eastAsia="es-MX"/>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line="276" w:lineRule="auto"/>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uiPriority w:val="99"/>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iPriority w:val="99"/>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pPr>
      <w:spacing w:after="200" w:line="276" w:lineRule="auto"/>
    </w:pPr>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blInd w:w="0" w:type="nil"/>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Ind w:w="0" w:type="nil"/>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spacing w:after="200" w:line="276" w:lineRule="auto"/>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after="200" w:line="240" w:lineRule="auto"/>
      <w:ind w:left="777" w:hanging="357"/>
      <w:jc w:val="both"/>
    </w:pPr>
    <w:rPr>
      <w:rFonts w:ascii="Calibri" w:eastAsia="Calibri" w:hAnsi="Calibri" w:cs="Times New Roman"/>
      <w:b/>
      <w:bCs/>
      <w:color w:val="5B9BD5"/>
      <w:sz w:val="18"/>
      <w:szCs w:val="18"/>
    </w:rPr>
  </w:style>
  <w:style w:type="table" w:customStyle="1" w:styleId="TableGrid0">
    <w:name w:val="Table Grid0"/>
    <w:rsid w:val="00193B5C"/>
    <w:pPr>
      <w:spacing w:after="0" w:line="240" w:lineRule="auto"/>
    </w:pPr>
    <w:rPr>
      <w:rFonts w:eastAsiaTheme="minorEastAsia"/>
    </w:rPr>
    <w:tblPr>
      <w:tblCellMar>
        <w:top w:w="0" w:type="dxa"/>
        <w:left w:w="0" w:type="dxa"/>
        <w:bottom w:w="0" w:type="dxa"/>
        <w:right w:w="0" w:type="dxa"/>
      </w:tblCellMar>
    </w:tblPr>
  </w:style>
  <w:style w:type="table" w:customStyle="1" w:styleId="NormalTable0">
    <w:name w:val="Normal Table0"/>
    <w:uiPriority w:val="2"/>
    <w:semiHidden/>
    <w:unhideWhenUsed/>
    <w:qFormat/>
    <w:rsid w:val="00F76EC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qFormat/>
    <w:rsid w:val="007940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Referenciaintensa">
    <w:name w:val="Intense Reference"/>
    <w:basedOn w:val="Fuentedeprrafopredeter"/>
    <w:uiPriority w:val="32"/>
    <w:qFormat/>
    <w:rsid w:val="00AB2685"/>
    <w:rPr>
      <w:b/>
      <w:bCs/>
      <w:smallCaps/>
      <w:color w:val="ED7D31" w:themeColor="accent2"/>
      <w:spacing w:val="5"/>
      <w:u w:val="single"/>
    </w:rPr>
  </w:style>
  <w:style w:type="character" w:styleId="nfasis">
    <w:name w:val="Emphasis"/>
    <w:basedOn w:val="Fuentedeprrafopredeter"/>
    <w:uiPriority w:val="20"/>
    <w:qFormat/>
    <w:rsid w:val="00B53748"/>
    <w:rPr>
      <w:i/>
      <w:iCs/>
    </w:rPr>
  </w:style>
  <w:style w:type="paragraph" w:customStyle="1" w:styleId="xmsonormal">
    <w:name w:val="x_msonormal"/>
    <w:basedOn w:val="Normal"/>
    <w:rsid w:val="00AF77D0"/>
    <w:pPr>
      <w:spacing w:after="0" w:line="240" w:lineRule="auto"/>
    </w:pPr>
    <w:rPr>
      <w:rFonts w:ascii="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463">
      <w:bodyDiv w:val="1"/>
      <w:marLeft w:val="0"/>
      <w:marRight w:val="0"/>
      <w:marTop w:val="0"/>
      <w:marBottom w:val="0"/>
      <w:divBdr>
        <w:top w:val="none" w:sz="0" w:space="0" w:color="auto"/>
        <w:left w:val="none" w:sz="0" w:space="0" w:color="auto"/>
        <w:bottom w:val="none" w:sz="0" w:space="0" w:color="auto"/>
        <w:right w:val="none" w:sz="0" w:space="0" w:color="auto"/>
      </w:divBdr>
    </w:div>
    <w:div w:id="4984189">
      <w:bodyDiv w:val="1"/>
      <w:marLeft w:val="0"/>
      <w:marRight w:val="0"/>
      <w:marTop w:val="0"/>
      <w:marBottom w:val="0"/>
      <w:divBdr>
        <w:top w:val="none" w:sz="0" w:space="0" w:color="auto"/>
        <w:left w:val="none" w:sz="0" w:space="0" w:color="auto"/>
        <w:bottom w:val="none" w:sz="0" w:space="0" w:color="auto"/>
        <w:right w:val="none" w:sz="0" w:space="0" w:color="auto"/>
      </w:divBdr>
    </w:div>
    <w:div w:id="26492450">
      <w:bodyDiv w:val="1"/>
      <w:marLeft w:val="0"/>
      <w:marRight w:val="0"/>
      <w:marTop w:val="0"/>
      <w:marBottom w:val="0"/>
      <w:divBdr>
        <w:top w:val="none" w:sz="0" w:space="0" w:color="auto"/>
        <w:left w:val="none" w:sz="0" w:space="0" w:color="auto"/>
        <w:bottom w:val="none" w:sz="0" w:space="0" w:color="auto"/>
        <w:right w:val="none" w:sz="0" w:space="0" w:color="auto"/>
      </w:divBdr>
    </w:div>
    <w:div w:id="30570639">
      <w:bodyDiv w:val="1"/>
      <w:marLeft w:val="0"/>
      <w:marRight w:val="0"/>
      <w:marTop w:val="0"/>
      <w:marBottom w:val="0"/>
      <w:divBdr>
        <w:top w:val="none" w:sz="0" w:space="0" w:color="auto"/>
        <w:left w:val="none" w:sz="0" w:space="0" w:color="auto"/>
        <w:bottom w:val="none" w:sz="0" w:space="0" w:color="auto"/>
        <w:right w:val="none" w:sz="0" w:space="0" w:color="auto"/>
      </w:divBdr>
    </w:div>
    <w:div w:id="31074751">
      <w:bodyDiv w:val="1"/>
      <w:marLeft w:val="0"/>
      <w:marRight w:val="0"/>
      <w:marTop w:val="0"/>
      <w:marBottom w:val="0"/>
      <w:divBdr>
        <w:top w:val="none" w:sz="0" w:space="0" w:color="auto"/>
        <w:left w:val="none" w:sz="0" w:space="0" w:color="auto"/>
        <w:bottom w:val="none" w:sz="0" w:space="0" w:color="auto"/>
        <w:right w:val="none" w:sz="0" w:space="0" w:color="auto"/>
      </w:divBdr>
    </w:div>
    <w:div w:id="37172059">
      <w:bodyDiv w:val="1"/>
      <w:marLeft w:val="0"/>
      <w:marRight w:val="0"/>
      <w:marTop w:val="0"/>
      <w:marBottom w:val="0"/>
      <w:divBdr>
        <w:top w:val="none" w:sz="0" w:space="0" w:color="auto"/>
        <w:left w:val="none" w:sz="0" w:space="0" w:color="auto"/>
        <w:bottom w:val="none" w:sz="0" w:space="0" w:color="auto"/>
        <w:right w:val="none" w:sz="0" w:space="0" w:color="auto"/>
      </w:divBdr>
    </w:div>
    <w:div w:id="44447857">
      <w:bodyDiv w:val="1"/>
      <w:marLeft w:val="0"/>
      <w:marRight w:val="0"/>
      <w:marTop w:val="0"/>
      <w:marBottom w:val="0"/>
      <w:divBdr>
        <w:top w:val="none" w:sz="0" w:space="0" w:color="auto"/>
        <w:left w:val="none" w:sz="0" w:space="0" w:color="auto"/>
        <w:bottom w:val="none" w:sz="0" w:space="0" w:color="auto"/>
        <w:right w:val="none" w:sz="0" w:space="0" w:color="auto"/>
      </w:divBdr>
    </w:div>
    <w:div w:id="46683251">
      <w:bodyDiv w:val="1"/>
      <w:marLeft w:val="0"/>
      <w:marRight w:val="0"/>
      <w:marTop w:val="0"/>
      <w:marBottom w:val="0"/>
      <w:divBdr>
        <w:top w:val="none" w:sz="0" w:space="0" w:color="auto"/>
        <w:left w:val="none" w:sz="0" w:space="0" w:color="auto"/>
        <w:bottom w:val="none" w:sz="0" w:space="0" w:color="auto"/>
        <w:right w:val="none" w:sz="0" w:space="0" w:color="auto"/>
      </w:divBdr>
    </w:div>
    <w:div w:id="49816549">
      <w:bodyDiv w:val="1"/>
      <w:marLeft w:val="0"/>
      <w:marRight w:val="0"/>
      <w:marTop w:val="0"/>
      <w:marBottom w:val="0"/>
      <w:divBdr>
        <w:top w:val="none" w:sz="0" w:space="0" w:color="auto"/>
        <w:left w:val="none" w:sz="0" w:space="0" w:color="auto"/>
        <w:bottom w:val="none" w:sz="0" w:space="0" w:color="auto"/>
        <w:right w:val="none" w:sz="0" w:space="0" w:color="auto"/>
      </w:divBdr>
    </w:div>
    <w:div w:id="57172261">
      <w:bodyDiv w:val="1"/>
      <w:marLeft w:val="0"/>
      <w:marRight w:val="0"/>
      <w:marTop w:val="0"/>
      <w:marBottom w:val="0"/>
      <w:divBdr>
        <w:top w:val="none" w:sz="0" w:space="0" w:color="auto"/>
        <w:left w:val="none" w:sz="0" w:space="0" w:color="auto"/>
        <w:bottom w:val="none" w:sz="0" w:space="0" w:color="auto"/>
        <w:right w:val="none" w:sz="0" w:space="0" w:color="auto"/>
      </w:divBdr>
    </w:div>
    <w:div w:id="59259069">
      <w:bodyDiv w:val="1"/>
      <w:marLeft w:val="0"/>
      <w:marRight w:val="0"/>
      <w:marTop w:val="0"/>
      <w:marBottom w:val="0"/>
      <w:divBdr>
        <w:top w:val="none" w:sz="0" w:space="0" w:color="auto"/>
        <w:left w:val="none" w:sz="0" w:space="0" w:color="auto"/>
        <w:bottom w:val="none" w:sz="0" w:space="0" w:color="auto"/>
        <w:right w:val="none" w:sz="0" w:space="0" w:color="auto"/>
      </w:divBdr>
    </w:div>
    <w:div w:id="61684174">
      <w:bodyDiv w:val="1"/>
      <w:marLeft w:val="0"/>
      <w:marRight w:val="0"/>
      <w:marTop w:val="0"/>
      <w:marBottom w:val="0"/>
      <w:divBdr>
        <w:top w:val="none" w:sz="0" w:space="0" w:color="auto"/>
        <w:left w:val="none" w:sz="0" w:space="0" w:color="auto"/>
        <w:bottom w:val="none" w:sz="0" w:space="0" w:color="auto"/>
        <w:right w:val="none" w:sz="0" w:space="0" w:color="auto"/>
      </w:divBdr>
    </w:div>
    <w:div w:id="74859111">
      <w:bodyDiv w:val="1"/>
      <w:marLeft w:val="0"/>
      <w:marRight w:val="0"/>
      <w:marTop w:val="0"/>
      <w:marBottom w:val="0"/>
      <w:divBdr>
        <w:top w:val="none" w:sz="0" w:space="0" w:color="auto"/>
        <w:left w:val="none" w:sz="0" w:space="0" w:color="auto"/>
        <w:bottom w:val="none" w:sz="0" w:space="0" w:color="auto"/>
        <w:right w:val="none" w:sz="0" w:space="0" w:color="auto"/>
      </w:divBdr>
    </w:div>
    <w:div w:id="75983074">
      <w:bodyDiv w:val="1"/>
      <w:marLeft w:val="0"/>
      <w:marRight w:val="0"/>
      <w:marTop w:val="0"/>
      <w:marBottom w:val="0"/>
      <w:divBdr>
        <w:top w:val="none" w:sz="0" w:space="0" w:color="auto"/>
        <w:left w:val="none" w:sz="0" w:space="0" w:color="auto"/>
        <w:bottom w:val="none" w:sz="0" w:space="0" w:color="auto"/>
        <w:right w:val="none" w:sz="0" w:space="0" w:color="auto"/>
      </w:divBdr>
    </w:div>
    <w:div w:id="79840041">
      <w:bodyDiv w:val="1"/>
      <w:marLeft w:val="0"/>
      <w:marRight w:val="0"/>
      <w:marTop w:val="0"/>
      <w:marBottom w:val="0"/>
      <w:divBdr>
        <w:top w:val="none" w:sz="0" w:space="0" w:color="auto"/>
        <w:left w:val="none" w:sz="0" w:space="0" w:color="auto"/>
        <w:bottom w:val="none" w:sz="0" w:space="0" w:color="auto"/>
        <w:right w:val="none" w:sz="0" w:space="0" w:color="auto"/>
      </w:divBdr>
    </w:div>
    <w:div w:id="84496401">
      <w:bodyDiv w:val="1"/>
      <w:marLeft w:val="0"/>
      <w:marRight w:val="0"/>
      <w:marTop w:val="0"/>
      <w:marBottom w:val="0"/>
      <w:divBdr>
        <w:top w:val="none" w:sz="0" w:space="0" w:color="auto"/>
        <w:left w:val="none" w:sz="0" w:space="0" w:color="auto"/>
        <w:bottom w:val="none" w:sz="0" w:space="0" w:color="auto"/>
        <w:right w:val="none" w:sz="0" w:space="0" w:color="auto"/>
      </w:divBdr>
    </w:div>
    <w:div w:id="86855981">
      <w:bodyDiv w:val="1"/>
      <w:marLeft w:val="0"/>
      <w:marRight w:val="0"/>
      <w:marTop w:val="0"/>
      <w:marBottom w:val="0"/>
      <w:divBdr>
        <w:top w:val="none" w:sz="0" w:space="0" w:color="auto"/>
        <w:left w:val="none" w:sz="0" w:space="0" w:color="auto"/>
        <w:bottom w:val="none" w:sz="0" w:space="0" w:color="auto"/>
        <w:right w:val="none" w:sz="0" w:space="0" w:color="auto"/>
      </w:divBdr>
    </w:div>
    <w:div w:id="96483112">
      <w:bodyDiv w:val="1"/>
      <w:marLeft w:val="0"/>
      <w:marRight w:val="0"/>
      <w:marTop w:val="0"/>
      <w:marBottom w:val="0"/>
      <w:divBdr>
        <w:top w:val="none" w:sz="0" w:space="0" w:color="auto"/>
        <w:left w:val="none" w:sz="0" w:space="0" w:color="auto"/>
        <w:bottom w:val="none" w:sz="0" w:space="0" w:color="auto"/>
        <w:right w:val="none" w:sz="0" w:space="0" w:color="auto"/>
      </w:divBdr>
    </w:div>
    <w:div w:id="100760890">
      <w:bodyDiv w:val="1"/>
      <w:marLeft w:val="0"/>
      <w:marRight w:val="0"/>
      <w:marTop w:val="0"/>
      <w:marBottom w:val="0"/>
      <w:divBdr>
        <w:top w:val="none" w:sz="0" w:space="0" w:color="auto"/>
        <w:left w:val="none" w:sz="0" w:space="0" w:color="auto"/>
        <w:bottom w:val="none" w:sz="0" w:space="0" w:color="auto"/>
        <w:right w:val="none" w:sz="0" w:space="0" w:color="auto"/>
      </w:divBdr>
    </w:div>
    <w:div w:id="110056512">
      <w:bodyDiv w:val="1"/>
      <w:marLeft w:val="0"/>
      <w:marRight w:val="0"/>
      <w:marTop w:val="0"/>
      <w:marBottom w:val="0"/>
      <w:divBdr>
        <w:top w:val="none" w:sz="0" w:space="0" w:color="auto"/>
        <w:left w:val="none" w:sz="0" w:space="0" w:color="auto"/>
        <w:bottom w:val="none" w:sz="0" w:space="0" w:color="auto"/>
        <w:right w:val="none" w:sz="0" w:space="0" w:color="auto"/>
      </w:divBdr>
    </w:div>
    <w:div w:id="118688037">
      <w:bodyDiv w:val="1"/>
      <w:marLeft w:val="0"/>
      <w:marRight w:val="0"/>
      <w:marTop w:val="0"/>
      <w:marBottom w:val="0"/>
      <w:divBdr>
        <w:top w:val="none" w:sz="0" w:space="0" w:color="auto"/>
        <w:left w:val="none" w:sz="0" w:space="0" w:color="auto"/>
        <w:bottom w:val="none" w:sz="0" w:space="0" w:color="auto"/>
        <w:right w:val="none" w:sz="0" w:space="0" w:color="auto"/>
      </w:divBdr>
    </w:div>
    <w:div w:id="148864712">
      <w:bodyDiv w:val="1"/>
      <w:marLeft w:val="0"/>
      <w:marRight w:val="0"/>
      <w:marTop w:val="0"/>
      <w:marBottom w:val="0"/>
      <w:divBdr>
        <w:top w:val="none" w:sz="0" w:space="0" w:color="auto"/>
        <w:left w:val="none" w:sz="0" w:space="0" w:color="auto"/>
        <w:bottom w:val="none" w:sz="0" w:space="0" w:color="auto"/>
        <w:right w:val="none" w:sz="0" w:space="0" w:color="auto"/>
      </w:divBdr>
    </w:div>
    <w:div w:id="161050417">
      <w:bodyDiv w:val="1"/>
      <w:marLeft w:val="0"/>
      <w:marRight w:val="0"/>
      <w:marTop w:val="0"/>
      <w:marBottom w:val="0"/>
      <w:divBdr>
        <w:top w:val="none" w:sz="0" w:space="0" w:color="auto"/>
        <w:left w:val="none" w:sz="0" w:space="0" w:color="auto"/>
        <w:bottom w:val="none" w:sz="0" w:space="0" w:color="auto"/>
        <w:right w:val="none" w:sz="0" w:space="0" w:color="auto"/>
      </w:divBdr>
    </w:div>
    <w:div w:id="167990135">
      <w:bodyDiv w:val="1"/>
      <w:marLeft w:val="0"/>
      <w:marRight w:val="0"/>
      <w:marTop w:val="0"/>
      <w:marBottom w:val="0"/>
      <w:divBdr>
        <w:top w:val="none" w:sz="0" w:space="0" w:color="auto"/>
        <w:left w:val="none" w:sz="0" w:space="0" w:color="auto"/>
        <w:bottom w:val="none" w:sz="0" w:space="0" w:color="auto"/>
        <w:right w:val="none" w:sz="0" w:space="0" w:color="auto"/>
      </w:divBdr>
    </w:div>
    <w:div w:id="168101657">
      <w:bodyDiv w:val="1"/>
      <w:marLeft w:val="0"/>
      <w:marRight w:val="0"/>
      <w:marTop w:val="0"/>
      <w:marBottom w:val="0"/>
      <w:divBdr>
        <w:top w:val="none" w:sz="0" w:space="0" w:color="auto"/>
        <w:left w:val="none" w:sz="0" w:space="0" w:color="auto"/>
        <w:bottom w:val="none" w:sz="0" w:space="0" w:color="auto"/>
        <w:right w:val="none" w:sz="0" w:space="0" w:color="auto"/>
      </w:divBdr>
    </w:div>
    <w:div w:id="171841580">
      <w:bodyDiv w:val="1"/>
      <w:marLeft w:val="0"/>
      <w:marRight w:val="0"/>
      <w:marTop w:val="0"/>
      <w:marBottom w:val="0"/>
      <w:divBdr>
        <w:top w:val="none" w:sz="0" w:space="0" w:color="auto"/>
        <w:left w:val="none" w:sz="0" w:space="0" w:color="auto"/>
        <w:bottom w:val="none" w:sz="0" w:space="0" w:color="auto"/>
        <w:right w:val="none" w:sz="0" w:space="0" w:color="auto"/>
      </w:divBdr>
    </w:div>
    <w:div w:id="179390439">
      <w:bodyDiv w:val="1"/>
      <w:marLeft w:val="0"/>
      <w:marRight w:val="0"/>
      <w:marTop w:val="0"/>
      <w:marBottom w:val="0"/>
      <w:divBdr>
        <w:top w:val="none" w:sz="0" w:space="0" w:color="auto"/>
        <w:left w:val="none" w:sz="0" w:space="0" w:color="auto"/>
        <w:bottom w:val="none" w:sz="0" w:space="0" w:color="auto"/>
        <w:right w:val="none" w:sz="0" w:space="0" w:color="auto"/>
      </w:divBdr>
    </w:div>
    <w:div w:id="183977506">
      <w:bodyDiv w:val="1"/>
      <w:marLeft w:val="0"/>
      <w:marRight w:val="0"/>
      <w:marTop w:val="0"/>
      <w:marBottom w:val="0"/>
      <w:divBdr>
        <w:top w:val="none" w:sz="0" w:space="0" w:color="auto"/>
        <w:left w:val="none" w:sz="0" w:space="0" w:color="auto"/>
        <w:bottom w:val="none" w:sz="0" w:space="0" w:color="auto"/>
        <w:right w:val="none" w:sz="0" w:space="0" w:color="auto"/>
      </w:divBdr>
    </w:div>
    <w:div w:id="214514175">
      <w:bodyDiv w:val="1"/>
      <w:marLeft w:val="0"/>
      <w:marRight w:val="0"/>
      <w:marTop w:val="0"/>
      <w:marBottom w:val="0"/>
      <w:divBdr>
        <w:top w:val="none" w:sz="0" w:space="0" w:color="auto"/>
        <w:left w:val="none" w:sz="0" w:space="0" w:color="auto"/>
        <w:bottom w:val="none" w:sz="0" w:space="0" w:color="auto"/>
        <w:right w:val="none" w:sz="0" w:space="0" w:color="auto"/>
      </w:divBdr>
    </w:div>
    <w:div w:id="215817189">
      <w:bodyDiv w:val="1"/>
      <w:marLeft w:val="0"/>
      <w:marRight w:val="0"/>
      <w:marTop w:val="0"/>
      <w:marBottom w:val="0"/>
      <w:divBdr>
        <w:top w:val="none" w:sz="0" w:space="0" w:color="auto"/>
        <w:left w:val="none" w:sz="0" w:space="0" w:color="auto"/>
        <w:bottom w:val="none" w:sz="0" w:space="0" w:color="auto"/>
        <w:right w:val="none" w:sz="0" w:space="0" w:color="auto"/>
      </w:divBdr>
    </w:div>
    <w:div w:id="216553176">
      <w:bodyDiv w:val="1"/>
      <w:marLeft w:val="0"/>
      <w:marRight w:val="0"/>
      <w:marTop w:val="0"/>
      <w:marBottom w:val="0"/>
      <w:divBdr>
        <w:top w:val="none" w:sz="0" w:space="0" w:color="auto"/>
        <w:left w:val="none" w:sz="0" w:space="0" w:color="auto"/>
        <w:bottom w:val="none" w:sz="0" w:space="0" w:color="auto"/>
        <w:right w:val="none" w:sz="0" w:space="0" w:color="auto"/>
      </w:divBdr>
    </w:div>
    <w:div w:id="217211813">
      <w:bodyDiv w:val="1"/>
      <w:marLeft w:val="0"/>
      <w:marRight w:val="0"/>
      <w:marTop w:val="0"/>
      <w:marBottom w:val="0"/>
      <w:divBdr>
        <w:top w:val="none" w:sz="0" w:space="0" w:color="auto"/>
        <w:left w:val="none" w:sz="0" w:space="0" w:color="auto"/>
        <w:bottom w:val="none" w:sz="0" w:space="0" w:color="auto"/>
        <w:right w:val="none" w:sz="0" w:space="0" w:color="auto"/>
      </w:divBdr>
    </w:div>
    <w:div w:id="218131341">
      <w:bodyDiv w:val="1"/>
      <w:marLeft w:val="0"/>
      <w:marRight w:val="0"/>
      <w:marTop w:val="0"/>
      <w:marBottom w:val="0"/>
      <w:divBdr>
        <w:top w:val="none" w:sz="0" w:space="0" w:color="auto"/>
        <w:left w:val="none" w:sz="0" w:space="0" w:color="auto"/>
        <w:bottom w:val="none" w:sz="0" w:space="0" w:color="auto"/>
        <w:right w:val="none" w:sz="0" w:space="0" w:color="auto"/>
      </w:divBdr>
    </w:div>
    <w:div w:id="220096716">
      <w:bodyDiv w:val="1"/>
      <w:marLeft w:val="0"/>
      <w:marRight w:val="0"/>
      <w:marTop w:val="0"/>
      <w:marBottom w:val="0"/>
      <w:divBdr>
        <w:top w:val="none" w:sz="0" w:space="0" w:color="auto"/>
        <w:left w:val="none" w:sz="0" w:space="0" w:color="auto"/>
        <w:bottom w:val="none" w:sz="0" w:space="0" w:color="auto"/>
        <w:right w:val="none" w:sz="0" w:space="0" w:color="auto"/>
      </w:divBdr>
    </w:div>
    <w:div w:id="220363816">
      <w:bodyDiv w:val="1"/>
      <w:marLeft w:val="0"/>
      <w:marRight w:val="0"/>
      <w:marTop w:val="0"/>
      <w:marBottom w:val="0"/>
      <w:divBdr>
        <w:top w:val="none" w:sz="0" w:space="0" w:color="auto"/>
        <w:left w:val="none" w:sz="0" w:space="0" w:color="auto"/>
        <w:bottom w:val="none" w:sz="0" w:space="0" w:color="auto"/>
        <w:right w:val="none" w:sz="0" w:space="0" w:color="auto"/>
      </w:divBdr>
    </w:div>
    <w:div w:id="221603966">
      <w:bodyDiv w:val="1"/>
      <w:marLeft w:val="0"/>
      <w:marRight w:val="0"/>
      <w:marTop w:val="0"/>
      <w:marBottom w:val="0"/>
      <w:divBdr>
        <w:top w:val="none" w:sz="0" w:space="0" w:color="auto"/>
        <w:left w:val="none" w:sz="0" w:space="0" w:color="auto"/>
        <w:bottom w:val="none" w:sz="0" w:space="0" w:color="auto"/>
        <w:right w:val="none" w:sz="0" w:space="0" w:color="auto"/>
      </w:divBdr>
    </w:div>
    <w:div w:id="221714105">
      <w:bodyDiv w:val="1"/>
      <w:marLeft w:val="0"/>
      <w:marRight w:val="0"/>
      <w:marTop w:val="0"/>
      <w:marBottom w:val="0"/>
      <w:divBdr>
        <w:top w:val="none" w:sz="0" w:space="0" w:color="auto"/>
        <w:left w:val="none" w:sz="0" w:space="0" w:color="auto"/>
        <w:bottom w:val="none" w:sz="0" w:space="0" w:color="auto"/>
        <w:right w:val="none" w:sz="0" w:space="0" w:color="auto"/>
      </w:divBdr>
    </w:div>
    <w:div w:id="239142861">
      <w:bodyDiv w:val="1"/>
      <w:marLeft w:val="0"/>
      <w:marRight w:val="0"/>
      <w:marTop w:val="0"/>
      <w:marBottom w:val="0"/>
      <w:divBdr>
        <w:top w:val="none" w:sz="0" w:space="0" w:color="auto"/>
        <w:left w:val="none" w:sz="0" w:space="0" w:color="auto"/>
        <w:bottom w:val="none" w:sz="0" w:space="0" w:color="auto"/>
        <w:right w:val="none" w:sz="0" w:space="0" w:color="auto"/>
      </w:divBdr>
    </w:div>
    <w:div w:id="239214255">
      <w:bodyDiv w:val="1"/>
      <w:marLeft w:val="0"/>
      <w:marRight w:val="0"/>
      <w:marTop w:val="0"/>
      <w:marBottom w:val="0"/>
      <w:divBdr>
        <w:top w:val="none" w:sz="0" w:space="0" w:color="auto"/>
        <w:left w:val="none" w:sz="0" w:space="0" w:color="auto"/>
        <w:bottom w:val="none" w:sz="0" w:space="0" w:color="auto"/>
        <w:right w:val="none" w:sz="0" w:space="0" w:color="auto"/>
      </w:divBdr>
    </w:div>
    <w:div w:id="241765623">
      <w:bodyDiv w:val="1"/>
      <w:marLeft w:val="0"/>
      <w:marRight w:val="0"/>
      <w:marTop w:val="0"/>
      <w:marBottom w:val="0"/>
      <w:divBdr>
        <w:top w:val="none" w:sz="0" w:space="0" w:color="auto"/>
        <w:left w:val="none" w:sz="0" w:space="0" w:color="auto"/>
        <w:bottom w:val="none" w:sz="0" w:space="0" w:color="auto"/>
        <w:right w:val="none" w:sz="0" w:space="0" w:color="auto"/>
      </w:divBdr>
    </w:div>
    <w:div w:id="265236612">
      <w:bodyDiv w:val="1"/>
      <w:marLeft w:val="0"/>
      <w:marRight w:val="0"/>
      <w:marTop w:val="0"/>
      <w:marBottom w:val="0"/>
      <w:divBdr>
        <w:top w:val="none" w:sz="0" w:space="0" w:color="auto"/>
        <w:left w:val="none" w:sz="0" w:space="0" w:color="auto"/>
        <w:bottom w:val="none" w:sz="0" w:space="0" w:color="auto"/>
        <w:right w:val="none" w:sz="0" w:space="0" w:color="auto"/>
      </w:divBdr>
    </w:div>
    <w:div w:id="278532339">
      <w:bodyDiv w:val="1"/>
      <w:marLeft w:val="0"/>
      <w:marRight w:val="0"/>
      <w:marTop w:val="0"/>
      <w:marBottom w:val="0"/>
      <w:divBdr>
        <w:top w:val="none" w:sz="0" w:space="0" w:color="auto"/>
        <w:left w:val="none" w:sz="0" w:space="0" w:color="auto"/>
        <w:bottom w:val="none" w:sz="0" w:space="0" w:color="auto"/>
        <w:right w:val="none" w:sz="0" w:space="0" w:color="auto"/>
      </w:divBdr>
    </w:div>
    <w:div w:id="288097982">
      <w:bodyDiv w:val="1"/>
      <w:marLeft w:val="0"/>
      <w:marRight w:val="0"/>
      <w:marTop w:val="0"/>
      <w:marBottom w:val="0"/>
      <w:divBdr>
        <w:top w:val="none" w:sz="0" w:space="0" w:color="auto"/>
        <w:left w:val="none" w:sz="0" w:space="0" w:color="auto"/>
        <w:bottom w:val="none" w:sz="0" w:space="0" w:color="auto"/>
        <w:right w:val="none" w:sz="0" w:space="0" w:color="auto"/>
      </w:divBdr>
    </w:div>
    <w:div w:id="290793750">
      <w:bodyDiv w:val="1"/>
      <w:marLeft w:val="0"/>
      <w:marRight w:val="0"/>
      <w:marTop w:val="0"/>
      <w:marBottom w:val="0"/>
      <w:divBdr>
        <w:top w:val="none" w:sz="0" w:space="0" w:color="auto"/>
        <w:left w:val="none" w:sz="0" w:space="0" w:color="auto"/>
        <w:bottom w:val="none" w:sz="0" w:space="0" w:color="auto"/>
        <w:right w:val="none" w:sz="0" w:space="0" w:color="auto"/>
      </w:divBdr>
    </w:div>
    <w:div w:id="305471802">
      <w:bodyDiv w:val="1"/>
      <w:marLeft w:val="0"/>
      <w:marRight w:val="0"/>
      <w:marTop w:val="0"/>
      <w:marBottom w:val="0"/>
      <w:divBdr>
        <w:top w:val="none" w:sz="0" w:space="0" w:color="auto"/>
        <w:left w:val="none" w:sz="0" w:space="0" w:color="auto"/>
        <w:bottom w:val="none" w:sz="0" w:space="0" w:color="auto"/>
        <w:right w:val="none" w:sz="0" w:space="0" w:color="auto"/>
      </w:divBdr>
    </w:div>
    <w:div w:id="313877308">
      <w:bodyDiv w:val="1"/>
      <w:marLeft w:val="0"/>
      <w:marRight w:val="0"/>
      <w:marTop w:val="0"/>
      <w:marBottom w:val="0"/>
      <w:divBdr>
        <w:top w:val="none" w:sz="0" w:space="0" w:color="auto"/>
        <w:left w:val="none" w:sz="0" w:space="0" w:color="auto"/>
        <w:bottom w:val="none" w:sz="0" w:space="0" w:color="auto"/>
        <w:right w:val="none" w:sz="0" w:space="0" w:color="auto"/>
      </w:divBdr>
    </w:div>
    <w:div w:id="319386508">
      <w:bodyDiv w:val="1"/>
      <w:marLeft w:val="0"/>
      <w:marRight w:val="0"/>
      <w:marTop w:val="0"/>
      <w:marBottom w:val="0"/>
      <w:divBdr>
        <w:top w:val="none" w:sz="0" w:space="0" w:color="auto"/>
        <w:left w:val="none" w:sz="0" w:space="0" w:color="auto"/>
        <w:bottom w:val="none" w:sz="0" w:space="0" w:color="auto"/>
        <w:right w:val="none" w:sz="0" w:space="0" w:color="auto"/>
      </w:divBdr>
    </w:div>
    <w:div w:id="320162163">
      <w:bodyDiv w:val="1"/>
      <w:marLeft w:val="0"/>
      <w:marRight w:val="0"/>
      <w:marTop w:val="0"/>
      <w:marBottom w:val="0"/>
      <w:divBdr>
        <w:top w:val="none" w:sz="0" w:space="0" w:color="auto"/>
        <w:left w:val="none" w:sz="0" w:space="0" w:color="auto"/>
        <w:bottom w:val="none" w:sz="0" w:space="0" w:color="auto"/>
        <w:right w:val="none" w:sz="0" w:space="0" w:color="auto"/>
      </w:divBdr>
    </w:div>
    <w:div w:id="334040765">
      <w:bodyDiv w:val="1"/>
      <w:marLeft w:val="0"/>
      <w:marRight w:val="0"/>
      <w:marTop w:val="0"/>
      <w:marBottom w:val="0"/>
      <w:divBdr>
        <w:top w:val="none" w:sz="0" w:space="0" w:color="auto"/>
        <w:left w:val="none" w:sz="0" w:space="0" w:color="auto"/>
        <w:bottom w:val="none" w:sz="0" w:space="0" w:color="auto"/>
        <w:right w:val="none" w:sz="0" w:space="0" w:color="auto"/>
      </w:divBdr>
    </w:div>
    <w:div w:id="340812695">
      <w:bodyDiv w:val="1"/>
      <w:marLeft w:val="0"/>
      <w:marRight w:val="0"/>
      <w:marTop w:val="0"/>
      <w:marBottom w:val="0"/>
      <w:divBdr>
        <w:top w:val="none" w:sz="0" w:space="0" w:color="auto"/>
        <w:left w:val="none" w:sz="0" w:space="0" w:color="auto"/>
        <w:bottom w:val="none" w:sz="0" w:space="0" w:color="auto"/>
        <w:right w:val="none" w:sz="0" w:space="0" w:color="auto"/>
      </w:divBdr>
    </w:div>
    <w:div w:id="348222656">
      <w:bodyDiv w:val="1"/>
      <w:marLeft w:val="0"/>
      <w:marRight w:val="0"/>
      <w:marTop w:val="0"/>
      <w:marBottom w:val="0"/>
      <w:divBdr>
        <w:top w:val="none" w:sz="0" w:space="0" w:color="auto"/>
        <w:left w:val="none" w:sz="0" w:space="0" w:color="auto"/>
        <w:bottom w:val="none" w:sz="0" w:space="0" w:color="auto"/>
        <w:right w:val="none" w:sz="0" w:space="0" w:color="auto"/>
      </w:divBdr>
    </w:div>
    <w:div w:id="349916741">
      <w:bodyDiv w:val="1"/>
      <w:marLeft w:val="0"/>
      <w:marRight w:val="0"/>
      <w:marTop w:val="0"/>
      <w:marBottom w:val="0"/>
      <w:divBdr>
        <w:top w:val="none" w:sz="0" w:space="0" w:color="auto"/>
        <w:left w:val="none" w:sz="0" w:space="0" w:color="auto"/>
        <w:bottom w:val="none" w:sz="0" w:space="0" w:color="auto"/>
        <w:right w:val="none" w:sz="0" w:space="0" w:color="auto"/>
      </w:divBdr>
    </w:div>
    <w:div w:id="357852780">
      <w:bodyDiv w:val="1"/>
      <w:marLeft w:val="0"/>
      <w:marRight w:val="0"/>
      <w:marTop w:val="0"/>
      <w:marBottom w:val="0"/>
      <w:divBdr>
        <w:top w:val="none" w:sz="0" w:space="0" w:color="auto"/>
        <w:left w:val="none" w:sz="0" w:space="0" w:color="auto"/>
        <w:bottom w:val="none" w:sz="0" w:space="0" w:color="auto"/>
        <w:right w:val="none" w:sz="0" w:space="0" w:color="auto"/>
      </w:divBdr>
    </w:div>
    <w:div w:id="360473587">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65833061">
      <w:bodyDiv w:val="1"/>
      <w:marLeft w:val="0"/>
      <w:marRight w:val="0"/>
      <w:marTop w:val="0"/>
      <w:marBottom w:val="0"/>
      <w:divBdr>
        <w:top w:val="none" w:sz="0" w:space="0" w:color="auto"/>
        <w:left w:val="none" w:sz="0" w:space="0" w:color="auto"/>
        <w:bottom w:val="none" w:sz="0" w:space="0" w:color="auto"/>
        <w:right w:val="none" w:sz="0" w:space="0" w:color="auto"/>
      </w:divBdr>
    </w:div>
    <w:div w:id="395513185">
      <w:bodyDiv w:val="1"/>
      <w:marLeft w:val="0"/>
      <w:marRight w:val="0"/>
      <w:marTop w:val="0"/>
      <w:marBottom w:val="0"/>
      <w:divBdr>
        <w:top w:val="none" w:sz="0" w:space="0" w:color="auto"/>
        <w:left w:val="none" w:sz="0" w:space="0" w:color="auto"/>
        <w:bottom w:val="none" w:sz="0" w:space="0" w:color="auto"/>
        <w:right w:val="none" w:sz="0" w:space="0" w:color="auto"/>
      </w:divBdr>
    </w:div>
    <w:div w:id="398675745">
      <w:bodyDiv w:val="1"/>
      <w:marLeft w:val="0"/>
      <w:marRight w:val="0"/>
      <w:marTop w:val="0"/>
      <w:marBottom w:val="0"/>
      <w:divBdr>
        <w:top w:val="none" w:sz="0" w:space="0" w:color="auto"/>
        <w:left w:val="none" w:sz="0" w:space="0" w:color="auto"/>
        <w:bottom w:val="none" w:sz="0" w:space="0" w:color="auto"/>
        <w:right w:val="none" w:sz="0" w:space="0" w:color="auto"/>
      </w:divBdr>
    </w:div>
    <w:div w:id="399795871">
      <w:bodyDiv w:val="1"/>
      <w:marLeft w:val="0"/>
      <w:marRight w:val="0"/>
      <w:marTop w:val="0"/>
      <w:marBottom w:val="0"/>
      <w:divBdr>
        <w:top w:val="none" w:sz="0" w:space="0" w:color="auto"/>
        <w:left w:val="none" w:sz="0" w:space="0" w:color="auto"/>
        <w:bottom w:val="none" w:sz="0" w:space="0" w:color="auto"/>
        <w:right w:val="none" w:sz="0" w:space="0" w:color="auto"/>
      </w:divBdr>
    </w:div>
    <w:div w:id="402721047">
      <w:bodyDiv w:val="1"/>
      <w:marLeft w:val="0"/>
      <w:marRight w:val="0"/>
      <w:marTop w:val="0"/>
      <w:marBottom w:val="0"/>
      <w:divBdr>
        <w:top w:val="none" w:sz="0" w:space="0" w:color="auto"/>
        <w:left w:val="none" w:sz="0" w:space="0" w:color="auto"/>
        <w:bottom w:val="none" w:sz="0" w:space="0" w:color="auto"/>
        <w:right w:val="none" w:sz="0" w:space="0" w:color="auto"/>
      </w:divBdr>
    </w:div>
    <w:div w:id="407462122">
      <w:bodyDiv w:val="1"/>
      <w:marLeft w:val="0"/>
      <w:marRight w:val="0"/>
      <w:marTop w:val="0"/>
      <w:marBottom w:val="0"/>
      <w:divBdr>
        <w:top w:val="none" w:sz="0" w:space="0" w:color="auto"/>
        <w:left w:val="none" w:sz="0" w:space="0" w:color="auto"/>
        <w:bottom w:val="none" w:sz="0" w:space="0" w:color="auto"/>
        <w:right w:val="none" w:sz="0" w:space="0" w:color="auto"/>
      </w:divBdr>
    </w:div>
    <w:div w:id="409740503">
      <w:bodyDiv w:val="1"/>
      <w:marLeft w:val="0"/>
      <w:marRight w:val="0"/>
      <w:marTop w:val="0"/>
      <w:marBottom w:val="0"/>
      <w:divBdr>
        <w:top w:val="none" w:sz="0" w:space="0" w:color="auto"/>
        <w:left w:val="none" w:sz="0" w:space="0" w:color="auto"/>
        <w:bottom w:val="none" w:sz="0" w:space="0" w:color="auto"/>
        <w:right w:val="none" w:sz="0" w:space="0" w:color="auto"/>
      </w:divBdr>
    </w:div>
    <w:div w:id="415250341">
      <w:bodyDiv w:val="1"/>
      <w:marLeft w:val="0"/>
      <w:marRight w:val="0"/>
      <w:marTop w:val="0"/>
      <w:marBottom w:val="0"/>
      <w:divBdr>
        <w:top w:val="none" w:sz="0" w:space="0" w:color="auto"/>
        <w:left w:val="none" w:sz="0" w:space="0" w:color="auto"/>
        <w:bottom w:val="none" w:sz="0" w:space="0" w:color="auto"/>
        <w:right w:val="none" w:sz="0" w:space="0" w:color="auto"/>
      </w:divBdr>
    </w:div>
    <w:div w:id="423382337">
      <w:bodyDiv w:val="1"/>
      <w:marLeft w:val="0"/>
      <w:marRight w:val="0"/>
      <w:marTop w:val="0"/>
      <w:marBottom w:val="0"/>
      <w:divBdr>
        <w:top w:val="none" w:sz="0" w:space="0" w:color="auto"/>
        <w:left w:val="none" w:sz="0" w:space="0" w:color="auto"/>
        <w:bottom w:val="none" w:sz="0" w:space="0" w:color="auto"/>
        <w:right w:val="none" w:sz="0" w:space="0" w:color="auto"/>
      </w:divBdr>
    </w:div>
    <w:div w:id="441925769">
      <w:bodyDiv w:val="1"/>
      <w:marLeft w:val="0"/>
      <w:marRight w:val="0"/>
      <w:marTop w:val="0"/>
      <w:marBottom w:val="0"/>
      <w:divBdr>
        <w:top w:val="none" w:sz="0" w:space="0" w:color="auto"/>
        <w:left w:val="none" w:sz="0" w:space="0" w:color="auto"/>
        <w:bottom w:val="none" w:sz="0" w:space="0" w:color="auto"/>
        <w:right w:val="none" w:sz="0" w:space="0" w:color="auto"/>
      </w:divBdr>
    </w:div>
    <w:div w:id="455753778">
      <w:bodyDiv w:val="1"/>
      <w:marLeft w:val="0"/>
      <w:marRight w:val="0"/>
      <w:marTop w:val="0"/>
      <w:marBottom w:val="0"/>
      <w:divBdr>
        <w:top w:val="none" w:sz="0" w:space="0" w:color="auto"/>
        <w:left w:val="none" w:sz="0" w:space="0" w:color="auto"/>
        <w:bottom w:val="none" w:sz="0" w:space="0" w:color="auto"/>
        <w:right w:val="none" w:sz="0" w:space="0" w:color="auto"/>
      </w:divBdr>
    </w:div>
    <w:div w:id="462424114">
      <w:bodyDiv w:val="1"/>
      <w:marLeft w:val="0"/>
      <w:marRight w:val="0"/>
      <w:marTop w:val="0"/>
      <w:marBottom w:val="0"/>
      <w:divBdr>
        <w:top w:val="none" w:sz="0" w:space="0" w:color="auto"/>
        <w:left w:val="none" w:sz="0" w:space="0" w:color="auto"/>
        <w:bottom w:val="none" w:sz="0" w:space="0" w:color="auto"/>
        <w:right w:val="none" w:sz="0" w:space="0" w:color="auto"/>
      </w:divBdr>
    </w:div>
    <w:div w:id="463619347">
      <w:bodyDiv w:val="1"/>
      <w:marLeft w:val="0"/>
      <w:marRight w:val="0"/>
      <w:marTop w:val="0"/>
      <w:marBottom w:val="0"/>
      <w:divBdr>
        <w:top w:val="none" w:sz="0" w:space="0" w:color="auto"/>
        <w:left w:val="none" w:sz="0" w:space="0" w:color="auto"/>
        <w:bottom w:val="none" w:sz="0" w:space="0" w:color="auto"/>
        <w:right w:val="none" w:sz="0" w:space="0" w:color="auto"/>
      </w:divBdr>
    </w:div>
    <w:div w:id="485325355">
      <w:bodyDiv w:val="1"/>
      <w:marLeft w:val="0"/>
      <w:marRight w:val="0"/>
      <w:marTop w:val="0"/>
      <w:marBottom w:val="0"/>
      <w:divBdr>
        <w:top w:val="none" w:sz="0" w:space="0" w:color="auto"/>
        <w:left w:val="none" w:sz="0" w:space="0" w:color="auto"/>
        <w:bottom w:val="none" w:sz="0" w:space="0" w:color="auto"/>
        <w:right w:val="none" w:sz="0" w:space="0" w:color="auto"/>
      </w:divBdr>
    </w:div>
    <w:div w:id="490412438">
      <w:bodyDiv w:val="1"/>
      <w:marLeft w:val="0"/>
      <w:marRight w:val="0"/>
      <w:marTop w:val="0"/>
      <w:marBottom w:val="0"/>
      <w:divBdr>
        <w:top w:val="none" w:sz="0" w:space="0" w:color="auto"/>
        <w:left w:val="none" w:sz="0" w:space="0" w:color="auto"/>
        <w:bottom w:val="none" w:sz="0" w:space="0" w:color="auto"/>
        <w:right w:val="none" w:sz="0" w:space="0" w:color="auto"/>
      </w:divBdr>
    </w:div>
    <w:div w:id="513610153">
      <w:bodyDiv w:val="1"/>
      <w:marLeft w:val="0"/>
      <w:marRight w:val="0"/>
      <w:marTop w:val="0"/>
      <w:marBottom w:val="0"/>
      <w:divBdr>
        <w:top w:val="none" w:sz="0" w:space="0" w:color="auto"/>
        <w:left w:val="none" w:sz="0" w:space="0" w:color="auto"/>
        <w:bottom w:val="none" w:sz="0" w:space="0" w:color="auto"/>
        <w:right w:val="none" w:sz="0" w:space="0" w:color="auto"/>
      </w:divBdr>
    </w:div>
    <w:div w:id="517816716">
      <w:bodyDiv w:val="1"/>
      <w:marLeft w:val="0"/>
      <w:marRight w:val="0"/>
      <w:marTop w:val="0"/>
      <w:marBottom w:val="0"/>
      <w:divBdr>
        <w:top w:val="none" w:sz="0" w:space="0" w:color="auto"/>
        <w:left w:val="none" w:sz="0" w:space="0" w:color="auto"/>
        <w:bottom w:val="none" w:sz="0" w:space="0" w:color="auto"/>
        <w:right w:val="none" w:sz="0" w:space="0" w:color="auto"/>
      </w:divBdr>
    </w:div>
    <w:div w:id="533739171">
      <w:bodyDiv w:val="1"/>
      <w:marLeft w:val="0"/>
      <w:marRight w:val="0"/>
      <w:marTop w:val="0"/>
      <w:marBottom w:val="0"/>
      <w:divBdr>
        <w:top w:val="none" w:sz="0" w:space="0" w:color="auto"/>
        <w:left w:val="none" w:sz="0" w:space="0" w:color="auto"/>
        <w:bottom w:val="none" w:sz="0" w:space="0" w:color="auto"/>
        <w:right w:val="none" w:sz="0" w:space="0" w:color="auto"/>
      </w:divBdr>
    </w:div>
    <w:div w:id="537471412">
      <w:bodyDiv w:val="1"/>
      <w:marLeft w:val="0"/>
      <w:marRight w:val="0"/>
      <w:marTop w:val="0"/>
      <w:marBottom w:val="0"/>
      <w:divBdr>
        <w:top w:val="none" w:sz="0" w:space="0" w:color="auto"/>
        <w:left w:val="none" w:sz="0" w:space="0" w:color="auto"/>
        <w:bottom w:val="none" w:sz="0" w:space="0" w:color="auto"/>
        <w:right w:val="none" w:sz="0" w:space="0" w:color="auto"/>
      </w:divBdr>
    </w:div>
    <w:div w:id="541524778">
      <w:bodyDiv w:val="1"/>
      <w:marLeft w:val="0"/>
      <w:marRight w:val="0"/>
      <w:marTop w:val="0"/>
      <w:marBottom w:val="0"/>
      <w:divBdr>
        <w:top w:val="none" w:sz="0" w:space="0" w:color="auto"/>
        <w:left w:val="none" w:sz="0" w:space="0" w:color="auto"/>
        <w:bottom w:val="none" w:sz="0" w:space="0" w:color="auto"/>
        <w:right w:val="none" w:sz="0" w:space="0" w:color="auto"/>
      </w:divBdr>
    </w:div>
    <w:div w:id="548341744">
      <w:bodyDiv w:val="1"/>
      <w:marLeft w:val="0"/>
      <w:marRight w:val="0"/>
      <w:marTop w:val="0"/>
      <w:marBottom w:val="0"/>
      <w:divBdr>
        <w:top w:val="none" w:sz="0" w:space="0" w:color="auto"/>
        <w:left w:val="none" w:sz="0" w:space="0" w:color="auto"/>
        <w:bottom w:val="none" w:sz="0" w:space="0" w:color="auto"/>
        <w:right w:val="none" w:sz="0" w:space="0" w:color="auto"/>
      </w:divBdr>
    </w:div>
    <w:div w:id="548998325">
      <w:bodyDiv w:val="1"/>
      <w:marLeft w:val="0"/>
      <w:marRight w:val="0"/>
      <w:marTop w:val="0"/>
      <w:marBottom w:val="0"/>
      <w:divBdr>
        <w:top w:val="none" w:sz="0" w:space="0" w:color="auto"/>
        <w:left w:val="none" w:sz="0" w:space="0" w:color="auto"/>
        <w:bottom w:val="none" w:sz="0" w:space="0" w:color="auto"/>
        <w:right w:val="none" w:sz="0" w:space="0" w:color="auto"/>
      </w:divBdr>
    </w:div>
    <w:div w:id="554462861">
      <w:bodyDiv w:val="1"/>
      <w:marLeft w:val="0"/>
      <w:marRight w:val="0"/>
      <w:marTop w:val="0"/>
      <w:marBottom w:val="0"/>
      <w:divBdr>
        <w:top w:val="none" w:sz="0" w:space="0" w:color="auto"/>
        <w:left w:val="none" w:sz="0" w:space="0" w:color="auto"/>
        <w:bottom w:val="none" w:sz="0" w:space="0" w:color="auto"/>
        <w:right w:val="none" w:sz="0" w:space="0" w:color="auto"/>
      </w:divBdr>
    </w:div>
    <w:div w:id="555287136">
      <w:bodyDiv w:val="1"/>
      <w:marLeft w:val="0"/>
      <w:marRight w:val="0"/>
      <w:marTop w:val="0"/>
      <w:marBottom w:val="0"/>
      <w:divBdr>
        <w:top w:val="none" w:sz="0" w:space="0" w:color="auto"/>
        <w:left w:val="none" w:sz="0" w:space="0" w:color="auto"/>
        <w:bottom w:val="none" w:sz="0" w:space="0" w:color="auto"/>
        <w:right w:val="none" w:sz="0" w:space="0" w:color="auto"/>
      </w:divBdr>
    </w:div>
    <w:div w:id="578028312">
      <w:bodyDiv w:val="1"/>
      <w:marLeft w:val="0"/>
      <w:marRight w:val="0"/>
      <w:marTop w:val="0"/>
      <w:marBottom w:val="0"/>
      <w:divBdr>
        <w:top w:val="none" w:sz="0" w:space="0" w:color="auto"/>
        <w:left w:val="none" w:sz="0" w:space="0" w:color="auto"/>
        <w:bottom w:val="none" w:sz="0" w:space="0" w:color="auto"/>
        <w:right w:val="none" w:sz="0" w:space="0" w:color="auto"/>
      </w:divBdr>
    </w:div>
    <w:div w:id="581986309">
      <w:bodyDiv w:val="1"/>
      <w:marLeft w:val="0"/>
      <w:marRight w:val="0"/>
      <w:marTop w:val="0"/>
      <w:marBottom w:val="0"/>
      <w:divBdr>
        <w:top w:val="none" w:sz="0" w:space="0" w:color="auto"/>
        <w:left w:val="none" w:sz="0" w:space="0" w:color="auto"/>
        <w:bottom w:val="none" w:sz="0" w:space="0" w:color="auto"/>
        <w:right w:val="none" w:sz="0" w:space="0" w:color="auto"/>
      </w:divBdr>
    </w:div>
    <w:div w:id="591860204">
      <w:bodyDiv w:val="1"/>
      <w:marLeft w:val="0"/>
      <w:marRight w:val="0"/>
      <w:marTop w:val="0"/>
      <w:marBottom w:val="0"/>
      <w:divBdr>
        <w:top w:val="none" w:sz="0" w:space="0" w:color="auto"/>
        <w:left w:val="none" w:sz="0" w:space="0" w:color="auto"/>
        <w:bottom w:val="none" w:sz="0" w:space="0" w:color="auto"/>
        <w:right w:val="none" w:sz="0" w:space="0" w:color="auto"/>
      </w:divBdr>
    </w:div>
    <w:div w:id="593784106">
      <w:bodyDiv w:val="1"/>
      <w:marLeft w:val="0"/>
      <w:marRight w:val="0"/>
      <w:marTop w:val="0"/>
      <w:marBottom w:val="0"/>
      <w:divBdr>
        <w:top w:val="none" w:sz="0" w:space="0" w:color="auto"/>
        <w:left w:val="none" w:sz="0" w:space="0" w:color="auto"/>
        <w:bottom w:val="none" w:sz="0" w:space="0" w:color="auto"/>
        <w:right w:val="none" w:sz="0" w:space="0" w:color="auto"/>
      </w:divBdr>
    </w:div>
    <w:div w:id="593976113">
      <w:bodyDiv w:val="1"/>
      <w:marLeft w:val="0"/>
      <w:marRight w:val="0"/>
      <w:marTop w:val="0"/>
      <w:marBottom w:val="0"/>
      <w:divBdr>
        <w:top w:val="none" w:sz="0" w:space="0" w:color="auto"/>
        <w:left w:val="none" w:sz="0" w:space="0" w:color="auto"/>
        <w:bottom w:val="none" w:sz="0" w:space="0" w:color="auto"/>
        <w:right w:val="none" w:sz="0" w:space="0" w:color="auto"/>
      </w:divBdr>
    </w:div>
    <w:div w:id="611714269">
      <w:bodyDiv w:val="1"/>
      <w:marLeft w:val="0"/>
      <w:marRight w:val="0"/>
      <w:marTop w:val="0"/>
      <w:marBottom w:val="0"/>
      <w:divBdr>
        <w:top w:val="none" w:sz="0" w:space="0" w:color="auto"/>
        <w:left w:val="none" w:sz="0" w:space="0" w:color="auto"/>
        <w:bottom w:val="none" w:sz="0" w:space="0" w:color="auto"/>
        <w:right w:val="none" w:sz="0" w:space="0" w:color="auto"/>
      </w:divBdr>
    </w:div>
    <w:div w:id="614554448">
      <w:bodyDiv w:val="1"/>
      <w:marLeft w:val="0"/>
      <w:marRight w:val="0"/>
      <w:marTop w:val="0"/>
      <w:marBottom w:val="0"/>
      <w:divBdr>
        <w:top w:val="none" w:sz="0" w:space="0" w:color="auto"/>
        <w:left w:val="none" w:sz="0" w:space="0" w:color="auto"/>
        <w:bottom w:val="none" w:sz="0" w:space="0" w:color="auto"/>
        <w:right w:val="none" w:sz="0" w:space="0" w:color="auto"/>
      </w:divBdr>
    </w:div>
    <w:div w:id="637494391">
      <w:bodyDiv w:val="1"/>
      <w:marLeft w:val="0"/>
      <w:marRight w:val="0"/>
      <w:marTop w:val="0"/>
      <w:marBottom w:val="0"/>
      <w:divBdr>
        <w:top w:val="none" w:sz="0" w:space="0" w:color="auto"/>
        <w:left w:val="none" w:sz="0" w:space="0" w:color="auto"/>
        <w:bottom w:val="none" w:sz="0" w:space="0" w:color="auto"/>
        <w:right w:val="none" w:sz="0" w:space="0" w:color="auto"/>
      </w:divBdr>
    </w:div>
    <w:div w:id="642665062">
      <w:bodyDiv w:val="1"/>
      <w:marLeft w:val="0"/>
      <w:marRight w:val="0"/>
      <w:marTop w:val="0"/>
      <w:marBottom w:val="0"/>
      <w:divBdr>
        <w:top w:val="none" w:sz="0" w:space="0" w:color="auto"/>
        <w:left w:val="none" w:sz="0" w:space="0" w:color="auto"/>
        <w:bottom w:val="none" w:sz="0" w:space="0" w:color="auto"/>
        <w:right w:val="none" w:sz="0" w:space="0" w:color="auto"/>
      </w:divBdr>
    </w:div>
    <w:div w:id="656148730">
      <w:bodyDiv w:val="1"/>
      <w:marLeft w:val="0"/>
      <w:marRight w:val="0"/>
      <w:marTop w:val="0"/>
      <w:marBottom w:val="0"/>
      <w:divBdr>
        <w:top w:val="none" w:sz="0" w:space="0" w:color="auto"/>
        <w:left w:val="none" w:sz="0" w:space="0" w:color="auto"/>
        <w:bottom w:val="none" w:sz="0" w:space="0" w:color="auto"/>
        <w:right w:val="none" w:sz="0" w:space="0" w:color="auto"/>
      </w:divBdr>
    </w:div>
    <w:div w:id="686097391">
      <w:bodyDiv w:val="1"/>
      <w:marLeft w:val="0"/>
      <w:marRight w:val="0"/>
      <w:marTop w:val="0"/>
      <w:marBottom w:val="0"/>
      <w:divBdr>
        <w:top w:val="none" w:sz="0" w:space="0" w:color="auto"/>
        <w:left w:val="none" w:sz="0" w:space="0" w:color="auto"/>
        <w:bottom w:val="none" w:sz="0" w:space="0" w:color="auto"/>
        <w:right w:val="none" w:sz="0" w:space="0" w:color="auto"/>
      </w:divBdr>
    </w:div>
    <w:div w:id="696850084">
      <w:bodyDiv w:val="1"/>
      <w:marLeft w:val="0"/>
      <w:marRight w:val="0"/>
      <w:marTop w:val="0"/>
      <w:marBottom w:val="0"/>
      <w:divBdr>
        <w:top w:val="none" w:sz="0" w:space="0" w:color="auto"/>
        <w:left w:val="none" w:sz="0" w:space="0" w:color="auto"/>
        <w:bottom w:val="none" w:sz="0" w:space="0" w:color="auto"/>
        <w:right w:val="none" w:sz="0" w:space="0" w:color="auto"/>
      </w:divBdr>
    </w:div>
    <w:div w:id="708843134">
      <w:bodyDiv w:val="1"/>
      <w:marLeft w:val="0"/>
      <w:marRight w:val="0"/>
      <w:marTop w:val="0"/>
      <w:marBottom w:val="0"/>
      <w:divBdr>
        <w:top w:val="none" w:sz="0" w:space="0" w:color="auto"/>
        <w:left w:val="none" w:sz="0" w:space="0" w:color="auto"/>
        <w:bottom w:val="none" w:sz="0" w:space="0" w:color="auto"/>
        <w:right w:val="none" w:sz="0" w:space="0" w:color="auto"/>
      </w:divBdr>
    </w:div>
    <w:div w:id="746194713">
      <w:bodyDiv w:val="1"/>
      <w:marLeft w:val="0"/>
      <w:marRight w:val="0"/>
      <w:marTop w:val="0"/>
      <w:marBottom w:val="0"/>
      <w:divBdr>
        <w:top w:val="none" w:sz="0" w:space="0" w:color="auto"/>
        <w:left w:val="none" w:sz="0" w:space="0" w:color="auto"/>
        <w:bottom w:val="none" w:sz="0" w:space="0" w:color="auto"/>
        <w:right w:val="none" w:sz="0" w:space="0" w:color="auto"/>
      </w:divBdr>
    </w:div>
    <w:div w:id="751200762">
      <w:bodyDiv w:val="1"/>
      <w:marLeft w:val="0"/>
      <w:marRight w:val="0"/>
      <w:marTop w:val="0"/>
      <w:marBottom w:val="0"/>
      <w:divBdr>
        <w:top w:val="none" w:sz="0" w:space="0" w:color="auto"/>
        <w:left w:val="none" w:sz="0" w:space="0" w:color="auto"/>
        <w:bottom w:val="none" w:sz="0" w:space="0" w:color="auto"/>
        <w:right w:val="none" w:sz="0" w:space="0" w:color="auto"/>
      </w:divBdr>
    </w:div>
    <w:div w:id="756944848">
      <w:bodyDiv w:val="1"/>
      <w:marLeft w:val="0"/>
      <w:marRight w:val="0"/>
      <w:marTop w:val="0"/>
      <w:marBottom w:val="0"/>
      <w:divBdr>
        <w:top w:val="none" w:sz="0" w:space="0" w:color="auto"/>
        <w:left w:val="none" w:sz="0" w:space="0" w:color="auto"/>
        <w:bottom w:val="none" w:sz="0" w:space="0" w:color="auto"/>
        <w:right w:val="none" w:sz="0" w:space="0" w:color="auto"/>
      </w:divBdr>
    </w:div>
    <w:div w:id="759644466">
      <w:bodyDiv w:val="1"/>
      <w:marLeft w:val="0"/>
      <w:marRight w:val="0"/>
      <w:marTop w:val="0"/>
      <w:marBottom w:val="0"/>
      <w:divBdr>
        <w:top w:val="none" w:sz="0" w:space="0" w:color="auto"/>
        <w:left w:val="none" w:sz="0" w:space="0" w:color="auto"/>
        <w:bottom w:val="none" w:sz="0" w:space="0" w:color="auto"/>
        <w:right w:val="none" w:sz="0" w:space="0" w:color="auto"/>
      </w:divBdr>
    </w:div>
    <w:div w:id="762646432">
      <w:bodyDiv w:val="1"/>
      <w:marLeft w:val="0"/>
      <w:marRight w:val="0"/>
      <w:marTop w:val="0"/>
      <w:marBottom w:val="0"/>
      <w:divBdr>
        <w:top w:val="none" w:sz="0" w:space="0" w:color="auto"/>
        <w:left w:val="none" w:sz="0" w:space="0" w:color="auto"/>
        <w:bottom w:val="none" w:sz="0" w:space="0" w:color="auto"/>
        <w:right w:val="none" w:sz="0" w:space="0" w:color="auto"/>
      </w:divBdr>
    </w:div>
    <w:div w:id="764111912">
      <w:bodyDiv w:val="1"/>
      <w:marLeft w:val="0"/>
      <w:marRight w:val="0"/>
      <w:marTop w:val="0"/>
      <w:marBottom w:val="0"/>
      <w:divBdr>
        <w:top w:val="none" w:sz="0" w:space="0" w:color="auto"/>
        <w:left w:val="none" w:sz="0" w:space="0" w:color="auto"/>
        <w:bottom w:val="none" w:sz="0" w:space="0" w:color="auto"/>
        <w:right w:val="none" w:sz="0" w:space="0" w:color="auto"/>
      </w:divBdr>
    </w:div>
    <w:div w:id="766777168">
      <w:bodyDiv w:val="1"/>
      <w:marLeft w:val="0"/>
      <w:marRight w:val="0"/>
      <w:marTop w:val="0"/>
      <w:marBottom w:val="0"/>
      <w:divBdr>
        <w:top w:val="none" w:sz="0" w:space="0" w:color="auto"/>
        <w:left w:val="none" w:sz="0" w:space="0" w:color="auto"/>
        <w:bottom w:val="none" w:sz="0" w:space="0" w:color="auto"/>
        <w:right w:val="none" w:sz="0" w:space="0" w:color="auto"/>
      </w:divBdr>
    </w:div>
    <w:div w:id="767042293">
      <w:bodyDiv w:val="1"/>
      <w:marLeft w:val="0"/>
      <w:marRight w:val="0"/>
      <w:marTop w:val="0"/>
      <w:marBottom w:val="0"/>
      <w:divBdr>
        <w:top w:val="none" w:sz="0" w:space="0" w:color="auto"/>
        <w:left w:val="none" w:sz="0" w:space="0" w:color="auto"/>
        <w:bottom w:val="none" w:sz="0" w:space="0" w:color="auto"/>
        <w:right w:val="none" w:sz="0" w:space="0" w:color="auto"/>
      </w:divBdr>
    </w:div>
    <w:div w:id="786240172">
      <w:bodyDiv w:val="1"/>
      <w:marLeft w:val="0"/>
      <w:marRight w:val="0"/>
      <w:marTop w:val="0"/>
      <w:marBottom w:val="0"/>
      <w:divBdr>
        <w:top w:val="none" w:sz="0" w:space="0" w:color="auto"/>
        <w:left w:val="none" w:sz="0" w:space="0" w:color="auto"/>
        <w:bottom w:val="none" w:sz="0" w:space="0" w:color="auto"/>
        <w:right w:val="none" w:sz="0" w:space="0" w:color="auto"/>
      </w:divBdr>
    </w:div>
    <w:div w:id="790051066">
      <w:bodyDiv w:val="1"/>
      <w:marLeft w:val="0"/>
      <w:marRight w:val="0"/>
      <w:marTop w:val="0"/>
      <w:marBottom w:val="0"/>
      <w:divBdr>
        <w:top w:val="none" w:sz="0" w:space="0" w:color="auto"/>
        <w:left w:val="none" w:sz="0" w:space="0" w:color="auto"/>
        <w:bottom w:val="none" w:sz="0" w:space="0" w:color="auto"/>
        <w:right w:val="none" w:sz="0" w:space="0" w:color="auto"/>
      </w:divBdr>
    </w:div>
    <w:div w:id="798570576">
      <w:bodyDiv w:val="1"/>
      <w:marLeft w:val="0"/>
      <w:marRight w:val="0"/>
      <w:marTop w:val="0"/>
      <w:marBottom w:val="0"/>
      <w:divBdr>
        <w:top w:val="none" w:sz="0" w:space="0" w:color="auto"/>
        <w:left w:val="none" w:sz="0" w:space="0" w:color="auto"/>
        <w:bottom w:val="none" w:sz="0" w:space="0" w:color="auto"/>
        <w:right w:val="none" w:sz="0" w:space="0" w:color="auto"/>
      </w:divBdr>
    </w:div>
    <w:div w:id="805048031">
      <w:bodyDiv w:val="1"/>
      <w:marLeft w:val="0"/>
      <w:marRight w:val="0"/>
      <w:marTop w:val="0"/>
      <w:marBottom w:val="0"/>
      <w:divBdr>
        <w:top w:val="none" w:sz="0" w:space="0" w:color="auto"/>
        <w:left w:val="none" w:sz="0" w:space="0" w:color="auto"/>
        <w:bottom w:val="none" w:sz="0" w:space="0" w:color="auto"/>
        <w:right w:val="none" w:sz="0" w:space="0" w:color="auto"/>
      </w:divBdr>
    </w:div>
    <w:div w:id="816188018">
      <w:bodyDiv w:val="1"/>
      <w:marLeft w:val="0"/>
      <w:marRight w:val="0"/>
      <w:marTop w:val="0"/>
      <w:marBottom w:val="0"/>
      <w:divBdr>
        <w:top w:val="none" w:sz="0" w:space="0" w:color="auto"/>
        <w:left w:val="none" w:sz="0" w:space="0" w:color="auto"/>
        <w:bottom w:val="none" w:sz="0" w:space="0" w:color="auto"/>
        <w:right w:val="none" w:sz="0" w:space="0" w:color="auto"/>
      </w:divBdr>
    </w:div>
    <w:div w:id="827013620">
      <w:bodyDiv w:val="1"/>
      <w:marLeft w:val="0"/>
      <w:marRight w:val="0"/>
      <w:marTop w:val="0"/>
      <w:marBottom w:val="0"/>
      <w:divBdr>
        <w:top w:val="none" w:sz="0" w:space="0" w:color="auto"/>
        <w:left w:val="none" w:sz="0" w:space="0" w:color="auto"/>
        <w:bottom w:val="none" w:sz="0" w:space="0" w:color="auto"/>
        <w:right w:val="none" w:sz="0" w:space="0" w:color="auto"/>
      </w:divBdr>
    </w:div>
    <w:div w:id="831259271">
      <w:bodyDiv w:val="1"/>
      <w:marLeft w:val="0"/>
      <w:marRight w:val="0"/>
      <w:marTop w:val="0"/>
      <w:marBottom w:val="0"/>
      <w:divBdr>
        <w:top w:val="none" w:sz="0" w:space="0" w:color="auto"/>
        <w:left w:val="none" w:sz="0" w:space="0" w:color="auto"/>
        <w:bottom w:val="none" w:sz="0" w:space="0" w:color="auto"/>
        <w:right w:val="none" w:sz="0" w:space="0" w:color="auto"/>
      </w:divBdr>
    </w:div>
    <w:div w:id="836581080">
      <w:bodyDiv w:val="1"/>
      <w:marLeft w:val="0"/>
      <w:marRight w:val="0"/>
      <w:marTop w:val="0"/>
      <w:marBottom w:val="0"/>
      <w:divBdr>
        <w:top w:val="none" w:sz="0" w:space="0" w:color="auto"/>
        <w:left w:val="none" w:sz="0" w:space="0" w:color="auto"/>
        <w:bottom w:val="none" w:sz="0" w:space="0" w:color="auto"/>
        <w:right w:val="none" w:sz="0" w:space="0" w:color="auto"/>
      </w:divBdr>
    </w:div>
    <w:div w:id="838425218">
      <w:bodyDiv w:val="1"/>
      <w:marLeft w:val="0"/>
      <w:marRight w:val="0"/>
      <w:marTop w:val="0"/>
      <w:marBottom w:val="0"/>
      <w:divBdr>
        <w:top w:val="none" w:sz="0" w:space="0" w:color="auto"/>
        <w:left w:val="none" w:sz="0" w:space="0" w:color="auto"/>
        <w:bottom w:val="none" w:sz="0" w:space="0" w:color="auto"/>
        <w:right w:val="none" w:sz="0" w:space="0" w:color="auto"/>
      </w:divBdr>
    </w:div>
    <w:div w:id="840196698">
      <w:bodyDiv w:val="1"/>
      <w:marLeft w:val="0"/>
      <w:marRight w:val="0"/>
      <w:marTop w:val="0"/>
      <w:marBottom w:val="0"/>
      <w:divBdr>
        <w:top w:val="none" w:sz="0" w:space="0" w:color="auto"/>
        <w:left w:val="none" w:sz="0" w:space="0" w:color="auto"/>
        <w:bottom w:val="none" w:sz="0" w:space="0" w:color="auto"/>
        <w:right w:val="none" w:sz="0" w:space="0" w:color="auto"/>
      </w:divBdr>
    </w:div>
    <w:div w:id="855385650">
      <w:bodyDiv w:val="1"/>
      <w:marLeft w:val="0"/>
      <w:marRight w:val="0"/>
      <w:marTop w:val="0"/>
      <w:marBottom w:val="0"/>
      <w:divBdr>
        <w:top w:val="none" w:sz="0" w:space="0" w:color="auto"/>
        <w:left w:val="none" w:sz="0" w:space="0" w:color="auto"/>
        <w:bottom w:val="none" w:sz="0" w:space="0" w:color="auto"/>
        <w:right w:val="none" w:sz="0" w:space="0" w:color="auto"/>
      </w:divBdr>
    </w:div>
    <w:div w:id="855537743">
      <w:bodyDiv w:val="1"/>
      <w:marLeft w:val="0"/>
      <w:marRight w:val="0"/>
      <w:marTop w:val="0"/>
      <w:marBottom w:val="0"/>
      <w:divBdr>
        <w:top w:val="none" w:sz="0" w:space="0" w:color="auto"/>
        <w:left w:val="none" w:sz="0" w:space="0" w:color="auto"/>
        <w:bottom w:val="none" w:sz="0" w:space="0" w:color="auto"/>
        <w:right w:val="none" w:sz="0" w:space="0" w:color="auto"/>
      </w:divBdr>
    </w:div>
    <w:div w:id="858934195">
      <w:bodyDiv w:val="1"/>
      <w:marLeft w:val="0"/>
      <w:marRight w:val="0"/>
      <w:marTop w:val="0"/>
      <w:marBottom w:val="0"/>
      <w:divBdr>
        <w:top w:val="none" w:sz="0" w:space="0" w:color="auto"/>
        <w:left w:val="none" w:sz="0" w:space="0" w:color="auto"/>
        <w:bottom w:val="none" w:sz="0" w:space="0" w:color="auto"/>
        <w:right w:val="none" w:sz="0" w:space="0" w:color="auto"/>
      </w:divBdr>
    </w:div>
    <w:div w:id="860897838">
      <w:bodyDiv w:val="1"/>
      <w:marLeft w:val="0"/>
      <w:marRight w:val="0"/>
      <w:marTop w:val="0"/>
      <w:marBottom w:val="0"/>
      <w:divBdr>
        <w:top w:val="none" w:sz="0" w:space="0" w:color="auto"/>
        <w:left w:val="none" w:sz="0" w:space="0" w:color="auto"/>
        <w:bottom w:val="none" w:sz="0" w:space="0" w:color="auto"/>
        <w:right w:val="none" w:sz="0" w:space="0" w:color="auto"/>
      </w:divBdr>
    </w:div>
    <w:div w:id="874270067">
      <w:bodyDiv w:val="1"/>
      <w:marLeft w:val="0"/>
      <w:marRight w:val="0"/>
      <w:marTop w:val="0"/>
      <w:marBottom w:val="0"/>
      <w:divBdr>
        <w:top w:val="none" w:sz="0" w:space="0" w:color="auto"/>
        <w:left w:val="none" w:sz="0" w:space="0" w:color="auto"/>
        <w:bottom w:val="none" w:sz="0" w:space="0" w:color="auto"/>
        <w:right w:val="none" w:sz="0" w:space="0" w:color="auto"/>
      </w:divBdr>
    </w:div>
    <w:div w:id="894242192">
      <w:bodyDiv w:val="1"/>
      <w:marLeft w:val="0"/>
      <w:marRight w:val="0"/>
      <w:marTop w:val="0"/>
      <w:marBottom w:val="0"/>
      <w:divBdr>
        <w:top w:val="none" w:sz="0" w:space="0" w:color="auto"/>
        <w:left w:val="none" w:sz="0" w:space="0" w:color="auto"/>
        <w:bottom w:val="none" w:sz="0" w:space="0" w:color="auto"/>
        <w:right w:val="none" w:sz="0" w:space="0" w:color="auto"/>
      </w:divBdr>
    </w:div>
    <w:div w:id="895314776">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06066741">
      <w:bodyDiv w:val="1"/>
      <w:marLeft w:val="0"/>
      <w:marRight w:val="0"/>
      <w:marTop w:val="0"/>
      <w:marBottom w:val="0"/>
      <w:divBdr>
        <w:top w:val="none" w:sz="0" w:space="0" w:color="auto"/>
        <w:left w:val="none" w:sz="0" w:space="0" w:color="auto"/>
        <w:bottom w:val="none" w:sz="0" w:space="0" w:color="auto"/>
        <w:right w:val="none" w:sz="0" w:space="0" w:color="auto"/>
      </w:divBdr>
    </w:div>
    <w:div w:id="925042441">
      <w:bodyDiv w:val="1"/>
      <w:marLeft w:val="0"/>
      <w:marRight w:val="0"/>
      <w:marTop w:val="0"/>
      <w:marBottom w:val="0"/>
      <w:divBdr>
        <w:top w:val="none" w:sz="0" w:space="0" w:color="auto"/>
        <w:left w:val="none" w:sz="0" w:space="0" w:color="auto"/>
        <w:bottom w:val="none" w:sz="0" w:space="0" w:color="auto"/>
        <w:right w:val="none" w:sz="0" w:space="0" w:color="auto"/>
      </w:divBdr>
    </w:div>
    <w:div w:id="929897779">
      <w:bodyDiv w:val="1"/>
      <w:marLeft w:val="0"/>
      <w:marRight w:val="0"/>
      <w:marTop w:val="0"/>
      <w:marBottom w:val="0"/>
      <w:divBdr>
        <w:top w:val="none" w:sz="0" w:space="0" w:color="auto"/>
        <w:left w:val="none" w:sz="0" w:space="0" w:color="auto"/>
        <w:bottom w:val="none" w:sz="0" w:space="0" w:color="auto"/>
        <w:right w:val="none" w:sz="0" w:space="0" w:color="auto"/>
      </w:divBdr>
    </w:div>
    <w:div w:id="941768917">
      <w:bodyDiv w:val="1"/>
      <w:marLeft w:val="0"/>
      <w:marRight w:val="0"/>
      <w:marTop w:val="0"/>
      <w:marBottom w:val="0"/>
      <w:divBdr>
        <w:top w:val="none" w:sz="0" w:space="0" w:color="auto"/>
        <w:left w:val="none" w:sz="0" w:space="0" w:color="auto"/>
        <w:bottom w:val="none" w:sz="0" w:space="0" w:color="auto"/>
        <w:right w:val="none" w:sz="0" w:space="0" w:color="auto"/>
      </w:divBdr>
    </w:div>
    <w:div w:id="946739174">
      <w:bodyDiv w:val="1"/>
      <w:marLeft w:val="0"/>
      <w:marRight w:val="0"/>
      <w:marTop w:val="0"/>
      <w:marBottom w:val="0"/>
      <w:divBdr>
        <w:top w:val="none" w:sz="0" w:space="0" w:color="auto"/>
        <w:left w:val="none" w:sz="0" w:space="0" w:color="auto"/>
        <w:bottom w:val="none" w:sz="0" w:space="0" w:color="auto"/>
        <w:right w:val="none" w:sz="0" w:space="0" w:color="auto"/>
      </w:divBdr>
    </w:div>
    <w:div w:id="948396646">
      <w:bodyDiv w:val="1"/>
      <w:marLeft w:val="0"/>
      <w:marRight w:val="0"/>
      <w:marTop w:val="0"/>
      <w:marBottom w:val="0"/>
      <w:divBdr>
        <w:top w:val="none" w:sz="0" w:space="0" w:color="auto"/>
        <w:left w:val="none" w:sz="0" w:space="0" w:color="auto"/>
        <w:bottom w:val="none" w:sz="0" w:space="0" w:color="auto"/>
        <w:right w:val="none" w:sz="0" w:space="0" w:color="auto"/>
      </w:divBdr>
    </w:div>
    <w:div w:id="952053298">
      <w:bodyDiv w:val="1"/>
      <w:marLeft w:val="0"/>
      <w:marRight w:val="0"/>
      <w:marTop w:val="0"/>
      <w:marBottom w:val="0"/>
      <w:divBdr>
        <w:top w:val="none" w:sz="0" w:space="0" w:color="auto"/>
        <w:left w:val="none" w:sz="0" w:space="0" w:color="auto"/>
        <w:bottom w:val="none" w:sz="0" w:space="0" w:color="auto"/>
        <w:right w:val="none" w:sz="0" w:space="0" w:color="auto"/>
      </w:divBdr>
    </w:div>
    <w:div w:id="955064328">
      <w:bodyDiv w:val="1"/>
      <w:marLeft w:val="0"/>
      <w:marRight w:val="0"/>
      <w:marTop w:val="0"/>
      <w:marBottom w:val="0"/>
      <w:divBdr>
        <w:top w:val="none" w:sz="0" w:space="0" w:color="auto"/>
        <w:left w:val="none" w:sz="0" w:space="0" w:color="auto"/>
        <w:bottom w:val="none" w:sz="0" w:space="0" w:color="auto"/>
        <w:right w:val="none" w:sz="0" w:space="0" w:color="auto"/>
      </w:divBdr>
    </w:div>
    <w:div w:id="955646592">
      <w:bodyDiv w:val="1"/>
      <w:marLeft w:val="0"/>
      <w:marRight w:val="0"/>
      <w:marTop w:val="0"/>
      <w:marBottom w:val="0"/>
      <w:divBdr>
        <w:top w:val="none" w:sz="0" w:space="0" w:color="auto"/>
        <w:left w:val="none" w:sz="0" w:space="0" w:color="auto"/>
        <w:bottom w:val="none" w:sz="0" w:space="0" w:color="auto"/>
        <w:right w:val="none" w:sz="0" w:space="0" w:color="auto"/>
      </w:divBdr>
    </w:div>
    <w:div w:id="956371338">
      <w:bodyDiv w:val="1"/>
      <w:marLeft w:val="0"/>
      <w:marRight w:val="0"/>
      <w:marTop w:val="0"/>
      <w:marBottom w:val="0"/>
      <w:divBdr>
        <w:top w:val="none" w:sz="0" w:space="0" w:color="auto"/>
        <w:left w:val="none" w:sz="0" w:space="0" w:color="auto"/>
        <w:bottom w:val="none" w:sz="0" w:space="0" w:color="auto"/>
        <w:right w:val="none" w:sz="0" w:space="0" w:color="auto"/>
      </w:divBdr>
    </w:div>
    <w:div w:id="967777864">
      <w:bodyDiv w:val="1"/>
      <w:marLeft w:val="0"/>
      <w:marRight w:val="0"/>
      <w:marTop w:val="0"/>
      <w:marBottom w:val="0"/>
      <w:divBdr>
        <w:top w:val="none" w:sz="0" w:space="0" w:color="auto"/>
        <w:left w:val="none" w:sz="0" w:space="0" w:color="auto"/>
        <w:bottom w:val="none" w:sz="0" w:space="0" w:color="auto"/>
        <w:right w:val="none" w:sz="0" w:space="0" w:color="auto"/>
      </w:divBdr>
    </w:div>
    <w:div w:id="969089936">
      <w:bodyDiv w:val="1"/>
      <w:marLeft w:val="0"/>
      <w:marRight w:val="0"/>
      <w:marTop w:val="0"/>
      <w:marBottom w:val="0"/>
      <w:divBdr>
        <w:top w:val="none" w:sz="0" w:space="0" w:color="auto"/>
        <w:left w:val="none" w:sz="0" w:space="0" w:color="auto"/>
        <w:bottom w:val="none" w:sz="0" w:space="0" w:color="auto"/>
        <w:right w:val="none" w:sz="0" w:space="0" w:color="auto"/>
      </w:divBdr>
    </w:div>
    <w:div w:id="973220452">
      <w:bodyDiv w:val="1"/>
      <w:marLeft w:val="0"/>
      <w:marRight w:val="0"/>
      <w:marTop w:val="0"/>
      <w:marBottom w:val="0"/>
      <w:divBdr>
        <w:top w:val="none" w:sz="0" w:space="0" w:color="auto"/>
        <w:left w:val="none" w:sz="0" w:space="0" w:color="auto"/>
        <w:bottom w:val="none" w:sz="0" w:space="0" w:color="auto"/>
        <w:right w:val="none" w:sz="0" w:space="0" w:color="auto"/>
      </w:divBdr>
    </w:div>
    <w:div w:id="974144390">
      <w:bodyDiv w:val="1"/>
      <w:marLeft w:val="0"/>
      <w:marRight w:val="0"/>
      <w:marTop w:val="0"/>
      <w:marBottom w:val="0"/>
      <w:divBdr>
        <w:top w:val="none" w:sz="0" w:space="0" w:color="auto"/>
        <w:left w:val="none" w:sz="0" w:space="0" w:color="auto"/>
        <w:bottom w:val="none" w:sz="0" w:space="0" w:color="auto"/>
        <w:right w:val="none" w:sz="0" w:space="0" w:color="auto"/>
      </w:divBdr>
    </w:div>
    <w:div w:id="974406613">
      <w:bodyDiv w:val="1"/>
      <w:marLeft w:val="0"/>
      <w:marRight w:val="0"/>
      <w:marTop w:val="0"/>
      <w:marBottom w:val="0"/>
      <w:divBdr>
        <w:top w:val="none" w:sz="0" w:space="0" w:color="auto"/>
        <w:left w:val="none" w:sz="0" w:space="0" w:color="auto"/>
        <w:bottom w:val="none" w:sz="0" w:space="0" w:color="auto"/>
        <w:right w:val="none" w:sz="0" w:space="0" w:color="auto"/>
      </w:divBdr>
    </w:div>
    <w:div w:id="978463121">
      <w:bodyDiv w:val="1"/>
      <w:marLeft w:val="0"/>
      <w:marRight w:val="0"/>
      <w:marTop w:val="0"/>
      <w:marBottom w:val="0"/>
      <w:divBdr>
        <w:top w:val="none" w:sz="0" w:space="0" w:color="auto"/>
        <w:left w:val="none" w:sz="0" w:space="0" w:color="auto"/>
        <w:bottom w:val="none" w:sz="0" w:space="0" w:color="auto"/>
        <w:right w:val="none" w:sz="0" w:space="0" w:color="auto"/>
      </w:divBdr>
    </w:div>
    <w:div w:id="982924045">
      <w:bodyDiv w:val="1"/>
      <w:marLeft w:val="0"/>
      <w:marRight w:val="0"/>
      <w:marTop w:val="0"/>
      <w:marBottom w:val="0"/>
      <w:divBdr>
        <w:top w:val="none" w:sz="0" w:space="0" w:color="auto"/>
        <w:left w:val="none" w:sz="0" w:space="0" w:color="auto"/>
        <w:bottom w:val="none" w:sz="0" w:space="0" w:color="auto"/>
        <w:right w:val="none" w:sz="0" w:space="0" w:color="auto"/>
      </w:divBdr>
    </w:div>
    <w:div w:id="995958523">
      <w:bodyDiv w:val="1"/>
      <w:marLeft w:val="0"/>
      <w:marRight w:val="0"/>
      <w:marTop w:val="0"/>
      <w:marBottom w:val="0"/>
      <w:divBdr>
        <w:top w:val="none" w:sz="0" w:space="0" w:color="auto"/>
        <w:left w:val="none" w:sz="0" w:space="0" w:color="auto"/>
        <w:bottom w:val="none" w:sz="0" w:space="0" w:color="auto"/>
        <w:right w:val="none" w:sz="0" w:space="0" w:color="auto"/>
      </w:divBdr>
    </w:div>
    <w:div w:id="1001853908">
      <w:bodyDiv w:val="1"/>
      <w:marLeft w:val="0"/>
      <w:marRight w:val="0"/>
      <w:marTop w:val="0"/>
      <w:marBottom w:val="0"/>
      <w:divBdr>
        <w:top w:val="none" w:sz="0" w:space="0" w:color="auto"/>
        <w:left w:val="none" w:sz="0" w:space="0" w:color="auto"/>
        <w:bottom w:val="none" w:sz="0" w:space="0" w:color="auto"/>
        <w:right w:val="none" w:sz="0" w:space="0" w:color="auto"/>
      </w:divBdr>
    </w:div>
    <w:div w:id="1004866361">
      <w:bodyDiv w:val="1"/>
      <w:marLeft w:val="0"/>
      <w:marRight w:val="0"/>
      <w:marTop w:val="0"/>
      <w:marBottom w:val="0"/>
      <w:divBdr>
        <w:top w:val="none" w:sz="0" w:space="0" w:color="auto"/>
        <w:left w:val="none" w:sz="0" w:space="0" w:color="auto"/>
        <w:bottom w:val="none" w:sz="0" w:space="0" w:color="auto"/>
        <w:right w:val="none" w:sz="0" w:space="0" w:color="auto"/>
      </w:divBdr>
    </w:div>
    <w:div w:id="1007950601">
      <w:bodyDiv w:val="1"/>
      <w:marLeft w:val="0"/>
      <w:marRight w:val="0"/>
      <w:marTop w:val="0"/>
      <w:marBottom w:val="0"/>
      <w:divBdr>
        <w:top w:val="none" w:sz="0" w:space="0" w:color="auto"/>
        <w:left w:val="none" w:sz="0" w:space="0" w:color="auto"/>
        <w:bottom w:val="none" w:sz="0" w:space="0" w:color="auto"/>
        <w:right w:val="none" w:sz="0" w:space="0" w:color="auto"/>
      </w:divBdr>
    </w:div>
    <w:div w:id="1010639155">
      <w:bodyDiv w:val="1"/>
      <w:marLeft w:val="0"/>
      <w:marRight w:val="0"/>
      <w:marTop w:val="0"/>
      <w:marBottom w:val="0"/>
      <w:divBdr>
        <w:top w:val="none" w:sz="0" w:space="0" w:color="auto"/>
        <w:left w:val="none" w:sz="0" w:space="0" w:color="auto"/>
        <w:bottom w:val="none" w:sz="0" w:space="0" w:color="auto"/>
        <w:right w:val="none" w:sz="0" w:space="0" w:color="auto"/>
      </w:divBdr>
    </w:div>
    <w:div w:id="1019284114">
      <w:bodyDiv w:val="1"/>
      <w:marLeft w:val="0"/>
      <w:marRight w:val="0"/>
      <w:marTop w:val="0"/>
      <w:marBottom w:val="0"/>
      <w:divBdr>
        <w:top w:val="none" w:sz="0" w:space="0" w:color="auto"/>
        <w:left w:val="none" w:sz="0" w:space="0" w:color="auto"/>
        <w:bottom w:val="none" w:sz="0" w:space="0" w:color="auto"/>
        <w:right w:val="none" w:sz="0" w:space="0" w:color="auto"/>
      </w:divBdr>
    </w:div>
    <w:div w:id="1021126889">
      <w:bodyDiv w:val="1"/>
      <w:marLeft w:val="0"/>
      <w:marRight w:val="0"/>
      <w:marTop w:val="0"/>
      <w:marBottom w:val="0"/>
      <w:divBdr>
        <w:top w:val="none" w:sz="0" w:space="0" w:color="auto"/>
        <w:left w:val="none" w:sz="0" w:space="0" w:color="auto"/>
        <w:bottom w:val="none" w:sz="0" w:space="0" w:color="auto"/>
        <w:right w:val="none" w:sz="0" w:space="0" w:color="auto"/>
      </w:divBdr>
    </w:div>
    <w:div w:id="1021469628">
      <w:bodyDiv w:val="1"/>
      <w:marLeft w:val="0"/>
      <w:marRight w:val="0"/>
      <w:marTop w:val="0"/>
      <w:marBottom w:val="0"/>
      <w:divBdr>
        <w:top w:val="none" w:sz="0" w:space="0" w:color="auto"/>
        <w:left w:val="none" w:sz="0" w:space="0" w:color="auto"/>
        <w:bottom w:val="none" w:sz="0" w:space="0" w:color="auto"/>
        <w:right w:val="none" w:sz="0" w:space="0" w:color="auto"/>
      </w:divBdr>
    </w:div>
    <w:div w:id="1040085597">
      <w:bodyDiv w:val="1"/>
      <w:marLeft w:val="0"/>
      <w:marRight w:val="0"/>
      <w:marTop w:val="0"/>
      <w:marBottom w:val="0"/>
      <w:divBdr>
        <w:top w:val="none" w:sz="0" w:space="0" w:color="auto"/>
        <w:left w:val="none" w:sz="0" w:space="0" w:color="auto"/>
        <w:bottom w:val="none" w:sz="0" w:space="0" w:color="auto"/>
        <w:right w:val="none" w:sz="0" w:space="0" w:color="auto"/>
      </w:divBdr>
    </w:div>
    <w:div w:id="1052922737">
      <w:bodyDiv w:val="1"/>
      <w:marLeft w:val="0"/>
      <w:marRight w:val="0"/>
      <w:marTop w:val="0"/>
      <w:marBottom w:val="0"/>
      <w:divBdr>
        <w:top w:val="none" w:sz="0" w:space="0" w:color="auto"/>
        <w:left w:val="none" w:sz="0" w:space="0" w:color="auto"/>
        <w:bottom w:val="none" w:sz="0" w:space="0" w:color="auto"/>
        <w:right w:val="none" w:sz="0" w:space="0" w:color="auto"/>
      </w:divBdr>
    </w:div>
    <w:div w:id="1054474788">
      <w:bodyDiv w:val="1"/>
      <w:marLeft w:val="0"/>
      <w:marRight w:val="0"/>
      <w:marTop w:val="0"/>
      <w:marBottom w:val="0"/>
      <w:divBdr>
        <w:top w:val="none" w:sz="0" w:space="0" w:color="auto"/>
        <w:left w:val="none" w:sz="0" w:space="0" w:color="auto"/>
        <w:bottom w:val="none" w:sz="0" w:space="0" w:color="auto"/>
        <w:right w:val="none" w:sz="0" w:space="0" w:color="auto"/>
      </w:divBdr>
    </w:div>
    <w:div w:id="1057358630">
      <w:bodyDiv w:val="1"/>
      <w:marLeft w:val="0"/>
      <w:marRight w:val="0"/>
      <w:marTop w:val="0"/>
      <w:marBottom w:val="0"/>
      <w:divBdr>
        <w:top w:val="none" w:sz="0" w:space="0" w:color="auto"/>
        <w:left w:val="none" w:sz="0" w:space="0" w:color="auto"/>
        <w:bottom w:val="none" w:sz="0" w:space="0" w:color="auto"/>
        <w:right w:val="none" w:sz="0" w:space="0" w:color="auto"/>
      </w:divBdr>
    </w:div>
    <w:div w:id="1060521304">
      <w:bodyDiv w:val="1"/>
      <w:marLeft w:val="0"/>
      <w:marRight w:val="0"/>
      <w:marTop w:val="0"/>
      <w:marBottom w:val="0"/>
      <w:divBdr>
        <w:top w:val="none" w:sz="0" w:space="0" w:color="auto"/>
        <w:left w:val="none" w:sz="0" w:space="0" w:color="auto"/>
        <w:bottom w:val="none" w:sz="0" w:space="0" w:color="auto"/>
        <w:right w:val="none" w:sz="0" w:space="0" w:color="auto"/>
      </w:divBdr>
    </w:div>
    <w:div w:id="1071270487">
      <w:bodyDiv w:val="1"/>
      <w:marLeft w:val="0"/>
      <w:marRight w:val="0"/>
      <w:marTop w:val="0"/>
      <w:marBottom w:val="0"/>
      <w:divBdr>
        <w:top w:val="none" w:sz="0" w:space="0" w:color="auto"/>
        <w:left w:val="none" w:sz="0" w:space="0" w:color="auto"/>
        <w:bottom w:val="none" w:sz="0" w:space="0" w:color="auto"/>
        <w:right w:val="none" w:sz="0" w:space="0" w:color="auto"/>
      </w:divBdr>
    </w:div>
    <w:div w:id="1074475853">
      <w:bodyDiv w:val="1"/>
      <w:marLeft w:val="0"/>
      <w:marRight w:val="0"/>
      <w:marTop w:val="0"/>
      <w:marBottom w:val="0"/>
      <w:divBdr>
        <w:top w:val="none" w:sz="0" w:space="0" w:color="auto"/>
        <w:left w:val="none" w:sz="0" w:space="0" w:color="auto"/>
        <w:bottom w:val="none" w:sz="0" w:space="0" w:color="auto"/>
        <w:right w:val="none" w:sz="0" w:space="0" w:color="auto"/>
      </w:divBdr>
    </w:div>
    <w:div w:id="1099257868">
      <w:bodyDiv w:val="1"/>
      <w:marLeft w:val="0"/>
      <w:marRight w:val="0"/>
      <w:marTop w:val="0"/>
      <w:marBottom w:val="0"/>
      <w:divBdr>
        <w:top w:val="none" w:sz="0" w:space="0" w:color="auto"/>
        <w:left w:val="none" w:sz="0" w:space="0" w:color="auto"/>
        <w:bottom w:val="none" w:sz="0" w:space="0" w:color="auto"/>
        <w:right w:val="none" w:sz="0" w:space="0" w:color="auto"/>
      </w:divBdr>
    </w:div>
    <w:div w:id="1099301334">
      <w:bodyDiv w:val="1"/>
      <w:marLeft w:val="0"/>
      <w:marRight w:val="0"/>
      <w:marTop w:val="0"/>
      <w:marBottom w:val="0"/>
      <w:divBdr>
        <w:top w:val="none" w:sz="0" w:space="0" w:color="auto"/>
        <w:left w:val="none" w:sz="0" w:space="0" w:color="auto"/>
        <w:bottom w:val="none" w:sz="0" w:space="0" w:color="auto"/>
        <w:right w:val="none" w:sz="0" w:space="0" w:color="auto"/>
      </w:divBdr>
    </w:div>
    <w:div w:id="1116605870">
      <w:bodyDiv w:val="1"/>
      <w:marLeft w:val="0"/>
      <w:marRight w:val="0"/>
      <w:marTop w:val="0"/>
      <w:marBottom w:val="0"/>
      <w:divBdr>
        <w:top w:val="none" w:sz="0" w:space="0" w:color="auto"/>
        <w:left w:val="none" w:sz="0" w:space="0" w:color="auto"/>
        <w:bottom w:val="none" w:sz="0" w:space="0" w:color="auto"/>
        <w:right w:val="none" w:sz="0" w:space="0" w:color="auto"/>
      </w:divBdr>
    </w:div>
    <w:div w:id="1117917227">
      <w:bodyDiv w:val="1"/>
      <w:marLeft w:val="0"/>
      <w:marRight w:val="0"/>
      <w:marTop w:val="0"/>
      <w:marBottom w:val="0"/>
      <w:divBdr>
        <w:top w:val="none" w:sz="0" w:space="0" w:color="auto"/>
        <w:left w:val="none" w:sz="0" w:space="0" w:color="auto"/>
        <w:bottom w:val="none" w:sz="0" w:space="0" w:color="auto"/>
        <w:right w:val="none" w:sz="0" w:space="0" w:color="auto"/>
      </w:divBdr>
    </w:div>
    <w:div w:id="1126582820">
      <w:bodyDiv w:val="1"/>
      <w:marLeft w:val="0"/>
      <w:marRight w:val="0"/>
      <w:marTop w:val="0"/>
      <w:marBottom w:val="0"/>
      <w:divBdr>
        <w:top w:val="none" w:sz="0" w:space="0" w:color="auto"/>
        <w:left w:val="none" w:sz="0" w:space="0" w:color="auto"/>
        <w:bottom w:val="none" w:sz="0" w:space="0" w:color="auto"/>
        <w:right w:val="none" w:sz="0" w:space="0" w:color="auto"/>
      </w:divBdr>
    </w:div>
    <w:div w:id="1142697726">
      <w:bodyDiv w:val="1"/>
      <w:marLeft w:val="0"/>
      <w:marRight w:val="0"/>
      <w:marTop w:val="0"/>
      <w:marBottom w:val="0"/>
      <w:divBdr>
        <w:top w:val="none" w:sz="0" w:space="0" w:color="auto"/>
        <w:left w:val="none" w:sz="0" w:space="0" w:color="auto"/>
        <w:bottom w:val="none" w:sz="0" w:space="0" w:color="auto"/>
        <w:right w:val="none" w:sz="0" w:space="0" w:color="auto"/>
      </w:divBdr>
    </w:div>
    <w:div w:id="1165171245">
      <w:bodyDiv w:val="1"/>
      <w:marLeft w:val="0"/>
      <w:marRight w:val="0"/>
      <w:marTop w:val="0"/>
      <w:marBottom w:val="0"/>
      <w:divBdr>
        <w:top w:val="none" w:sz="0" w:space="0" w:color="auto"/>
        <w:left w:val="none" w:sz="0" w:space="0" w:color="auto"/>
        <w:bottom w:val="none" w:sz="0" w:space="0" w:color="auto"/>
        <w:right w:val="none" w:sz="0" w:space="0" w:color="auto"/>
      </w:divBdr>
    </w:div>
    <w:div w:id="1170563499">
      <w:bodyDiv w:val="1"/>
      <w:marLeft w:val="0"/>
      <w:marRight w:val="0"/>
      <w:marTop w:val="0"/>
      <w:marBottom w:val="0"/>
      <w:divBdr>
        <w:top w:val="none" w:sz="0" w:space="0" w:color="auto"/>
        <w:left w:val="none" w:sz="0" w:space="0" w:color="auto"/>
        <w:bottom w:val="none" w:sz="0" w:space="0" w:color="auto"/>
        <w:right w:val="none" w:sz="0" w:space="0" w:color="auto"/>
      </w:divBdr>
    </w:div>
    <w:div w:id="1192454803">
      <w:bodyDiv w:val="1"/>
      <w:marLeft w:val="0"/>
      <w:marRight w:val="0"/>
      <w:marTop w:val="0"/>
      <w:marBottom w:val="0"/>
      <w:divBdr>
        <w:top w:val="none" w:sz="0" w:space="0" w:color="auto"/>
        <w:left w:val="none" w:sz="0" w:space="0" w:color="auto"/>
        <w:bottom w:val="none" w:sz="0" w:space="0" w:color="auto"/>
        <w:right w:val="none" w:sz="0" w:space="0" w:color="auto"/>
      </w:divBdr>
    </w:div>
    <w:div w:id="1198858493">
      <w:bodyDiv w:val="1"/>
      <w:marLeft w:val="0"/>
      <w:marRight w:val="0"/>
      <w:marTop w:val="0"/>
      <w:marBottom w:val="0"/>
      <w:divBdr>
        <w:top w:val="none" w:sz="0" w:space="0" w:color="auto"/>
        <w:left w:val="none" w:sz="0" w:space="0" w:color="auto"/>
        <w:bottom w:val="none" w:sz="0" w:space="0" w:color="auto"/>
        <w:right w:val="none" w:sz="0" w:space="0" w:color="auto"/>
      </w:divBdr>
    </w:div>
    <w:div w:id="1205563872">
      <w:bodyDiv w:val="1"/>
      <w:marLeft w:val="0"/>
      <w:marRight w:val="0"/>
      <w:marTop w:val="0"/>
      <w:marBottom w:val="0"/>
      <w:divBdr>
        <w:top w:val="none" w:sz="0" w:space="0" w:color="auto"/>
        <w:left w:val="none" w:sz="0" w:space="0" w:color="auto"/>
        <w:bottom w:val="none" w:sz="0" w:space="0" w:color="auto"/>
        <w:right w:val="none" w:sz="0" w:space="0" w:color="auto"/>
      </w:divBdr>
    </w:div>
    <w:div w:id="1207253910">
      <w:bodyDiv w:val="1"/>
      <w:marLeft w:val="0"/>
      <w:marRight w:val="0"/>
      <w:marTop w:val="0"/>
      <w:marBottom w:val="0"/>
      <w:divBdr>
        <w:top w:val="none" w:sz="0" w:space="0" w:color="auto"/>
        <w:left w:val="none" w:sz="0" w:space="0" w:color="auto"/>
        <w:bottom w:val="none" w:sz="0" w:space="0" w:color="auto"/>
        <w:right w:val="none" w:sz="0" w:space="0" w:color="auto"/>
      </w:divBdr>
    </w:div>
    <w:div w:id="1219319252">
      <w:bodyDiv w:val="1"/>
      <w:marLeft w:val="0"/>
      <w:marRight w:val="0"/>
      <w:marTop w:val="0"/>
      <w:marBottom w:val="0"/>
      <w:divBdr>
        <w:top w:val="none" w:sz="0" w:space="0" w:color="auto"/>
        <w:left w:val="none" w:sz="0" w:space="0" w:color="auto"/>
        <w:bottom w:val="none" w:sz="0" w:space="0" w:color="auto"/>
        <w:right w:val="none" w:sz="0" w:space="0" w:color="auto"/>
      </w:divBdr>
    </w:div>
    <w:div w:id="1221743307">
      <w:bodyDiv w:val="1"/>
      <w:marLeft w:val="0"/>
      <w:marRight w:val="0"/>
      <w:marTop w:val="0"/>
      <w:marBottom w:val="0"/>
      <w:divBdr>
        <w:top w:val="none" w:sz="0" w:space="0" w:color="auto"/>
        <w:left w:val="none" w:sz="0" w:space="0" w:color="auto"/>
        <w:bottom w:val="none" w:sz="0" w:space="0" w:color="auto"/>
        <w:right w:val="none" w:sz="0" w:space="0" w:color="auto"/>
      </w:divBdr>
    </w:div>
    <w:div w:id="1224024980">
      <w:bodyDiv w:val="1"/>
      <w:marLeft w:val="0"/>
      <w:marRight w:val="0"/>
      <w:marTop w:val="0"/>
      <w:marBottom w:val="0"/>
      <w:divBdr>
        <w:top w:val="none" w:sz="0" w:space="0" w:color="auto"/>
        <w:left w:val="none" w:sz="0" w:space="0" w:color="auto"/>
        <w:bottom w:val="none" w:sz="0" w:space="0" w:color="auto"/>
        <w:right w:val="none" w:sz="0" w:space="0" w:color="auto"/>
      </w:divBdr>
    </w:div>
    <w:div w:id="1230766749">
      <w:bodyDiv w:val="1"/>
      <w:marLeft w:val="0"/>
      <w:marRight w:val="0"/>
      <w:marTop w:val="0"/>
      <w:marBottom w:val="0"/>
      <w:divBdr>
        <w:top w:val="none" w:sz="0" w:space="0" w:color="auto"/>
        <w:left w:val="none" w:sz="0" w:space="0" w:color="auto"/>
        <w:bottom w:val="none" w:sz="0" w:space="0" w:color="auto"/>
        <w:right w:val="none" w:sz="0" w:space="0" w:color="auto"/>
      </w:divBdr>
    </w:div>
    <w:div w:id="1238248641">
      <w:bodyDiv w:val="1"/>
      <w:marLeft w:val="0"/>
      <w:marRight w:val="0"/>
      <w:marTop w:val="0"/>
      <w:marBottom w:val="0"/>
      <w:divBdr>
        <w:top w:val="none" w:sz="0" w:space="0" w:color="auto"/>
        <w:left w:val="none" w:sz="0" w:space="0" w:color="auto"/>
        <w:bottom w:val="none" w:sz="0" w:space="0" w:color="auto"/>
        <w:right w:val="none" w:sz="0" w:space="0" w:color="auto"/>
      </w:divBdr>
    </w:div>
    <w:div w:id="1248418460">
      <w:bodyDiv w:val="1"/>
      <w:marLeft w:val="0"/>
      <w:marRight w:val="0"/>
      <w:marTop w:val="0"/>
      <w:marBottom w:val="0"/>
      <w:divBdr>
        <w:top w:val="none" w:sz="0" w:space="0" w:color="auto"/>
        <w:left w:val="none" w:sz="0" w:space="0" w:color="auto"/>
        <w:bottom w:val="none" w:sz="0" w:space="0" w:color="auto"/>
        <w:right w:val="none" w:sz="0" w:space="0" w:color="auto"/>
      </w:divBdr>
    </w:div>
    <w:div w:id="1261648080">
      <w:bodyDiv w:val="1"/>
      <w:marLeft w:val="0"/>
      <w:marRight w:val="0"/>
      <w:marTop w:val="0"/>
      <w:marBottom w:val="0"/>
      <w:divBdr>
        <w:top w:val="none" w:sz="0" w:space="0" w:color="auto"/>
        <w:left w:val="none" w:sz="0" w:space="0" w:color="auto"/>
        <w:bottom w:val="none" w:sz="0" w:space="0" w:color="auto"/>
        <w:right w:val="none" w:sz="0" w:space="0" w:color="auto"/>
      </w:divBdr>
    </w:div>
    <w:div w:id="1263681421">
      <w:bodyDiv w:val="1"/>
      <w:marLeft w:val="0"/>
      <w:marRight w:val="0"/>
      <w:marTop w:val="0"/>
      <w:marBottom w:val="0"/>
      <w:divBdr>
        <w:top w:val="none" w:sz="0" w:space="0" w:color="auto"/>
        <w:left w:val="none" w:sz="0" w:space="0" w:color="auto"/>
        <w:bottom w:val="none" w:sz="0" w:space="0" w:color="auto"/>
        <w:right w:val="none" w:sz="0" w:space="0" w:color="auto"/>
      </w:divBdr>
    </w:div>
    <w:div w:id="1277717868">
      <w:bodyDiv w:val="1"/>
      <w:marLeft w:val="0"/>
      <w:marRight w:val="0"/>
      <w:marTop w:val="0"/>
      <w:marBottom w:val="0"/>
      <w:divBdr>
        <w:top w:val="none" w:sz="0" w:space="0" w:color="auto"/>
        <w:left w:val="none" w:sz="0" w:space="0" w:color="auto"/>
        <w:bottom w:val="none" w:sz="0" w:space="0" w:color="auto"/>
        <w:right w:val="none" w:sz="0" w:space="0" w:color="auto"/>
      </w:divBdr>
    </w:div>
    <w:div w:id="1290429446">
      <w:bodyDiv w:val="1"/>
      <w:marLeft w:val="0"/>
      <w:marRight w:val="0"/>
      <w:marTop w:val="0"/>
      <w:marBottom w:val="0"/>
      <w:divBdr>
        <w:top w:val="none" w:sz="0" w:space="0" w:color="auto"/>
        <w:left w:val="none" w:sz="0" w:space="0" w:color="auto"/>
        <w:bottom w:val="none" w:sz="0" w:space="0" w:color="auto"/>
        <w:right w:val="none" w:sz="0" w:space="0" w:color="auto"/>
      </w:divBdr>
    </w:div>
    <w:div w:id="1291131041">
      <w:bodyDiv w:val="1"/>
      <w:marLeft w:val="0"/>
      <w:marRight w:val="0"/>
      <w:marTop w:val="0"/>
      <w:marBottom w:val="0"/>
      <w:divBdr>
        <w:top w:val="none" w:sz="0" w:space="0" w:color="auto"/>
        <w:left w:val="none" w:sz="0" w:space="0" w:color="auto"/>
        <w:bottom w:val="none" w:sz="0" w:space="0" w:color="auto"/>
        <w:right w:val="none" w:sz="0" w:space="0" w:color="auto"/>
      </w:divBdr>
    </w:div>
    <w:div w:id="1296570262">
      <w:bodyDiv w:val="1"/>
      <w:marLeft w:val="0"/>
      <w:marRight w:val="0"/>
      <w:marTop w:val="0"/>
      <w:marBottom w:val="0"/>
      <w:divBdr>
        <w:top w:val="none" w:sz="0" w:space="0" w:color="auto"/>
        <w:left w:val="none" w:sz="0" w:space="0" w:color="auto"/>
        <w:bottom w:val="none" w:sz="0" w:space="0" w:color="auto"/>
        <w:right w:val="none" w:sz="0" w:space="0" w:color="auto"/>
      </w:divBdr>
    </w:div>
    <w:div w:id="1298221555">
      <w:bodyDiv w:val="1"/>
      <w:marLeft w:val="0"/>
      <w:marRight w:val="0"/>
      <w:marTop w:val="0"/>
      <w:marBottom w:val="0"/>
      <w:divBdr>
        <w:top w:val="none" w:sz="0" w:space="0" w:color="auto"/>
        <w:left w:val="none" w:sz="0" w:space="0" w:color="auto"/>
        <w:bottom w:val="none" w:sz="0" w:space="0" w:color="auto"/>
        <w:right w:val="none" w:sz="0" w:space="0" w:color="auto"/>
      </w:divBdr>
    </w:div>
    <w:div w:id="1302688270">
      <w:bodyDiv w:val="1"/>
      <w:marLeft w:val="0"/>
      <w:marRight w:val="0"/>
      <w:marTop w:val="0"/>
      <w:marBottom w:val="0"/>
      <w:divBdr>
        <w:top w:val="none" w:sz="0" w:space="0" w:color="auto"/>
        <w:left w:val="none" w:sz="0" w:space="0" w:color="auto"/>
        <w:bottom w:val="none" w:sz="0" w:space="0" w:color="auto"/>
        <w:right w:val="none" w:sz="0" w:space="0" w:color="auto"/>
      </w:divBdr>
    </w:div>
    <w:div w:id="1311251696">
      <w:bodyDiv w:val="1"/>
      <w:marLeft w:val="0"/>
      <w:marRight w:val="0"/>
      <w:marTop w:val="0"/>
      <w:marBottom w:val="0"/>
      <w:divBdr>
        <w:top w:val="none" w:sz="0" w:space="0" w:color="auto"/>
        <w:left w:val="none" w:sz="0" w:space="0" w:color="auto"/>
        <w:bottom w:val="none" w:sz="0" w:space="0" w:color="auto"/>
        <w:right w:val="none" w:sz="0" w:space="0" w:color="auto"/>
      </w:divBdr>
    </w:div>
    <w:div w:id="1327394067">
      <w:bodyDiv w:val="1"/>
      <w:marLeft w:val="0"/>
      <w:marRight w:val="0"/>
      <w:marTop w:val="0"/>
      <w:marBottom w:val="0"/>
      <w:divBdr>
        <w:top w:val="none" w:sz="0" w:space="0" w:color="auto"/>
        <w:left w:val="none" w:sz="0" w:space="0" w:color="auto"/>
        <w:bottom w:val="none" w:sz="0" w:space="0" w:color="auto"/>
        <w:right w:val="none" w:sz="0" w:space="0" w:color="auto"/>
      </w:divBdr>
    </w:div>
    <w:div w:id="1328284095">
      <w:bodyDiv w:val="1"/>
      <w:marLeft w:val="0"/>
      <w:marRight w:val="0"/>
      <w:marTop w:val="0"/>
      <w:marBottom w:val="0"/>
      <w:divBdr>
        <w:top w:val="none" w:sz="0" w:space="0" w:color="auto"/>
        <w:left w:val="none" w:sz="0" w:space="0" w:color="auto"/>
        <w:bottom w:val="none" w:sz="0" w:space="0" w:color="auto"/>
        <w:right w:val="none" w:sz="0" w:space="0" w:color="auto"/>
      </w:divBdr>
    </w:div>
    <w:div w:id="1335495562">
      <w:bodyDiv w:val="1"/>
      <w:marLeft w:val="0"/>
      <w:marRight w:val="0"/>
      <w:marTop w:val="0"/>
      <w:marBottom w:val="0"/>
      <w:divBdr>
        <w:top w:val="none" w:sz="0" w:space="0" w:color="auto"/>
        <w:left w:val="none" w:sz="0" w:space="0" w:color="auto"/>
        <w:bottom w:val="none" w:sz="0" w:space="0" w:color="auto"/>
        <w:right w:val="none" w:sz="0" w:space="0" w:color="auto"/>
      </w:divBdr>
    </w:div>
    <w:div w:id="1348017866">
      <w:bodyDiv w:val="1"/>
      <w:marLeft w:val="0"/>
      <w:marRight w:val="0"/>
      <w:marTop w:val="0"/>
      <w:marBottom w:val="0"/>
      <w:divBdr>
        <w:top w:val="none" w:sz="0" w:space="0" w:color="auto"/>
        <w:left w:val="none" w:sz="0" w:space="0" w:color="auto"/>
        <w:bottom w:val="none" w:sz="0" w:space="0" w:color="auto"/>
        <w:right w:val="none" w:sz="0" w:space="0" w:color="auto"/>
      </w:divBdr>
    </w:div>
    <w:div w:id="1353923374">
      <w:bodyDiv w:val="1"/>
      <w:marLeft w:val="0"/>
      <w:marRight w:val="0"/>
      <w:marTop w:val="0"/>
      <w:marBottom w:val="0"/>
      <w:divBdr>
        <w:top w:val="none" w:sz="0" w:space="0" w:color="auto"/>
        <w:left w:val="none" w:sz="0" w:space="0" w:color="auto"/>
        <w:bottom w:val="none" w:sz="0" w:space="0" w:color="auto"/>
        <w:right w:val="none" w:sz="0" w:space="0" w:color="auto"/>
      </w:divBdr>
    </w:div>
    <w:div w:id="1357386009">
      <w:bodyDiv w:val="1"/>
      <w:marLeft w:val="0"/>
      <w:marRight w:val="0"/>
      <w:marTop w:val="0"/>
      <w:marBottom w:val="0"/>
      <w:divBdr>
        <w:top w:val="none" w:sz="0" w:space="0" w:color="auto"/>
        <w:left w:val="none" w:sz="0" w:space="0" w:color="auto"/>
        <w:bottom w:val="none" w:sz="0" w:space="0" w:color="auto"/>
        <w:right w:val="none" w:sz="0" w:space="0" w:color="auto"/>
      </w:divBdr>
    </w:div>
    <w:div w:id="1364864929">
      <w:bodyDiv w:val="1"/>
      <w:marLeft w:val="0"/>
      <w:marRight w:val="0"/>
      <w:marTop w:val="0"/>
      <w:marBottom w:val="0"/>
      <w:divBdr>
        <w:top w:val="none" w:sz="0" w:space="0" w:color="auto"/>
        <w:left w:val="none" w:sz="0" w:space="0" w:color="auto"/>
        <w:bottom w:val="none" w:sz="0" w:space="0" w:color="auto"/>
        <w:right w:val="none" w:sz="0" w:space="0" w:color="auto"/>
      </w:divBdr>
    </w:div>
    <w:div w:id="1365324939">
      <w:bodyDiv w:val="1"/>
      <w:marLeft w:val="0"/>
      <w:marRight w:val="0"/>
      <w:marTop w:val="0"/>
      <w:marBottom w:val="0"/>
      <w:divBdr>
        <w:top w:val="none" w:sz="0" w:space="0" w:color="auto"/>
        <w:left w:val="none" w:sz="0" w:space="0" w:color="auto"/>
        <w:bottom w:val="none" w:sz="0" w:space="0" w:color="auto"/>
        <w:right w:val="none" w:sz="0" w:space="0" w:color="auto"/>
      </w:divBdr>
    </w:div>
    <w:div w:id="1380714036">
      <w:bodyDiv w:val="1"/>
      <w:marLeft w:val="0"/>
      <w:marRight w:val="0"/>
      <w:marTop w:val="0"/>
      <w:marBottom w:val="0"/>
      <w:divBdr>
        <w:top w:val="none" w:sz="0" w:space="0" w:color="auto"/>
        <w:left w:val="none" w:sz="0" w:space="0" w:color="auto"/>
        <w:bottom w:val="none" w:sz="0" w:space="0" w:color="auto"/>
        <w:right w:val="none" w:sz="0" w:space="0" w:color="auto"/>
      </w:divBdr>
    </w:div>
    <w:div w:id="1381975882">
      <w:bodyDiv w:val="1"/>
      <w:marLeft w:val="0"/>
      <w:marRight w:val="0"/>
      <w:marTop w:val="0"/>
      <w:marBottom w:val="0"/>
      <w:divBdr>
        <w:top w:val="none" w:sz="0" w:space="0" w:color="auto"/>
        <w:left w:val="none" w:sz="0" w:space="0" w:color="auto"/>
        <w:bottom w:val="none" w:sz="0" w:space="0" w:color="auto"/>
        <w:right w:val="none" w:sz="0" w:space="0" w:color="auto"/>
      </w:divBdr>
    </w:div>
    <w:div w:id="1391222529">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03140700">
      <w:bodyDiv w:val="1"/>
      <w:marLeft w:val="0"/>
      <w:marRight w:val="0"/>
      <w:marTop w:val="0"/>
      <w:marBottom w:val="0"/>
      <w:divBdr>
        <w:top w:val="none" w:sz="0" w:space="0" w:color="auto"/>
        <w:left w:val="none" w:sz="0" w:space="0" w:color="auto"/>
        <w:bottom w:val="none" w:sz="0" w:space="0" w:color="auto"/>
        <w:right w:val="none" w:sz="0" w:space="0" w:color="auto"/>
      </w:divBdr>
    </w:div>
    <w:div w:id="1417938093">
      <w:bodyDiv w:val="1"/>
      <w:marLeft w:val="0"/>
      <w:marRight w:val="0"/>
      <w:marTop w:val="0"/>
      <w:marBottom w:val="0"/>
      <w:divBdr>
        <w:top w:val="none" w:sz="0" w:space="0" w:color="auto"/>
        <w:left w:val="none" w:sz="0" w:space="0" w:color="auto"/>
        <w:bottom w:val="none" w:sz="0" w:space="0" w:color="auto"/>
        <w:right w:val="none" w:sz="0" w:space="0" w:color="auto"/>
      </w:divBdr>
    </w:div>
    <w:div w:id="1425491989">
      <w:bodyDiv w:val="1"/>
      <w:marLeft w:val="0"/>
      <w:marRight w:val="0"/>
      <w:marTop w:val="0"/>
      <w:marBottom w:val="0"/>
      <w:divBdr>
        <w:top w:val="none" w:sz="0" w:space="0" w:color="auto"/>
        <w:left w:val="none" w:sz="0" w:space="0" w:color="auto"/>
        <w:bottom w:val="none" w:sz="0" w:space="0" w:color="auto"/>
        <w:right w:val="none" w:sz="0" w:space="0" w:color="auto"/>
      </w:divBdr>
    </w:div>
    <w:div w:id="1434202397">
      <w:bodyDiv w:val="1"/>
      <w:marLeft w:val="0"/>
      <w:marRight w:val="0"/>
      <w:marTop w:val="0"/>
      <w:marBottom w:val="0"/>
      <w:divBdr>
        <w:top w:val="none" w:sz="0" w:space="0" w:color="auto"/>
        <w:left w:val="none" w:sz="0" w:space="0" w:color="auto"/>
        <w:bottom w:val="none" w:sz="0" w:space="0" w:color="auto"/>
        <w:right w:val="none" w:sz="0" w:space="0" w:color="auto"/>
      </w:divBdr>
    </w:div>
    <w:div w:id="1435595466">
      <w:bodyDiv w:val="1"/>
      <w:marLeft w:val="0"/>
      <w:marRight w:val="0"/>
      <w:marTop w:val="0"/>
      <w:marBottom w:val="0"/>
      <w:divBdr>
        <w:top w:val="none" w:sz="0" w:space="0" w:color="auto"/>
        <w:left w:val="none" w:sz="0" w:space="0" w:color="auto"/>
        <w:bottom w:val="none" w:sz="0" w:space="0" w:color="auto"/>
        <w:right w:val="none" w:sz="0" w:space="0" w:color="auto"/>
      </w:divBdr>
    </w:div>
    <w:div w:id="1439256821">
      <w:bodyDiv w:val="1"/>
      <w:marLeft w:val="0"/>
      <w:marRight w:val="0"/>
      <w:marTop w:val="0"/>
      <w:marBottom w:val="0"/>
      <w:divBdr>
        <w:top w:val="none" w:sz="0" w:space="0" w:color="auto"/>
        <w:left w:val="none" w:sz="0" w:space="0" w:color="auto"/>
        <w:bottom w:val="none" w:sz="0" w:space="0" w:color="auto"/>
        <w:right w:val="none" w:sz="0" w:space="0" w:color="auto"/>
      </w:divBdr>
    </w:div>
    <w:div w:id="1444495906">
      <w:bodyDiv w:val="1"/>
      <w:marLeft w:val="0"/>
      <w:marRight w:val="0"/>
      <w:marTop w:val="0"/>
      <w:marBottom w:val="0"/>
      <w:divBdr>
        <w:top w:val="none" w:sz="0" w:space="0" w:color="auto"/>
        <w:left w:val="none" w:sz="0" w:space="0" w:color="auto"/>
        <w:bottom w:val="none" w:sz="0" w:space="0" w:color="auto"/>
        <w:right w:val="none" w:sz="0" w:space="0" w:color="auto"/>
      </w:divBdr>
    </w:div>
    <w:div w:id="1445611452">
      <w:bodyDiv w:val="1"/>
      <w:marLeft w:val="0"/>
      <w:marRight w:val="0"/>
      <w:marTop w:val="0"/>
      <w:marBottom w:val="0"/>
      <w:divBdr>
        <w:top w:val="none" w:sz="0" w:space="0" w:color="auto"/>
        <w:left w:val="none" w:sz="0" w:space="0" w:color="auto"/>
        <w:bottom w:val="none" w:sz="0" w:space="0" w:color="auto"/>
        <w:right w:val="none" w:sz="0" w:space="0" w:color="auto"/>
      </w:divBdr>
    </w:div>
    <w:div w:id="1448232552">
      <w:bodyDiv w:val="1"/>
      <w:marLeft w:val="0"/>
      <w:marRight w:val="0"/>
      <w:marTop w:val="0"/>
      <w:marBottom w:val="0"/>
      <w:divBdr>
        <w:top w:val="none" w:sz="0" w:space="0" w:color="auto"/>
        <w:left w:val="none" w:sz="0" w:space="0" w:color="auto"/>
        <w:bottom w:val="none" w:sz="0" w:space="0" w:color="auto"/>
        <w:right w:val="none" w:sz="0" w:space="0" w:color="auto"/>
      </w:divBdr>
    </w:div>
    <w:div w:id="1464546008">
      <w:bodyDiv w:val="1"/>
      <w:marLeft w:val="0"/>
      <w:marRight w:val="0"/>
      <w:marTop w:val="0"/>
      <w:marBottom w:val="0"/>
      <w:divBdr>
        <w:top w:val="none" w:sz="0" w:space="0" w:color="auto"/>
        <w:left w:val="none" w:sz="0" w:space="0" w:color="auto"/>
        <w:bottom w:val="none" w:sz="0" w:space="0" w:color="auto"/>
        <w:right w:val="none" w:sz="0" w:space="0" w:color="auto"/>
      </w:divBdr>
    </w:div>
    <w:div w:id="1471677487">
      <w:bodyDiv w:val="1"/>
      <w:marLeft w:val="0"/>
      <w:marRight w:val="0"/>
      <w:marTop w:val="0"/>
      <w:marBottom w:val="0"/>
      <w:divBdr>
        <w:top w:val="none" w:sz="0" w:space="0" w:color="auto"/>
        <w:left w:val="none" w:sz="0" w:space="0" w:color="auto"/>
        <w:bottom w:val="none" w:sz="0" w:space="0" w:color="auto"/>
        <w:right w:val="none" w:sz="0" w:space="0" w:color="auto"/>
      </w:divBdr>
    </w:div>
    <w:div w:id="1473014505">
      <w:bodyDiv w:val="1"/>
      <w:marLeft w:val="0"/>
      <w:marRight w:val="0"/>
      <w:marTop w:val="0"/>
      <w:marBottom w:val="0"/>
      <w:divBdr>
        <w:top w:val="none" w:sz="0" w:space="0" w:color="auto"/>
        <w:left w:val="none" w:sz="0" w:space="0" w:color="auto"/>
        <w:bottom w:val="none" w:sz="0" w:space="0" w:color="auto"/>
        <w:right w:val="none" w:sz="0" w:space="0" w:color="auto"/>
      </w:divBdr>
    </w:div>
    <w:div w:id="1480613673">
      <w:bodyDiv w:val="1"/>
      <w:marLeft w:val="0"/>
      <w:marRight w:val="0"/>
      <w:marTop w:val="0"/>
      <w:marBottom w:val="0"/>
      <w:divBdr>
        <w:top w:val="none" w:sz="0" w:space="0" w:color="auto"/>
        <w:left w:val="none" w:sz="0" w:space="0" w:color="auto"/>
        <w:bottom w:val="none" w:sz="0" w:space="0" w:color="auto"/>
        <w:right w:val="none" w:sz="0" w:space="0" w:color="auto"/>
      </w:divBdr>
    </w:div>
    <w:div w:id="1483497989">
      <w:bodyDiv w:val="1"/>
      <w:marLeft w:val="0"/>
      <w:marRight w:val="0"/>
      <w:marTop w:val="0"/>
      <w:marBottom w:val="0"/>
      <w:divBdr>
        <w:top w:val="none" w:sz="0" w:space="0" w:color="auto"/>
        <w:left w:val="none" w:sz="0" w:space="0" w:color="auto"/>
        <w:bottom w:val="none" w:sz="0" w:space="0" w:color="auto"/>
        <w:right w:val="none" w:sz="0" w:space="0" w:color="auto"/>
      </w:divBdr>
    </w:div>
    <w:div w:id="1487822773">
      <w:bodyDiv w:val="1"/>
      <w:marLeft w:val="0"/>
      <w:marRight w:val="0"/>
      <w:marTop w:val="0"/>
      <w:marBottom w:val="0"/>
      <w:divBdr>
        <w:top w:val="none" w:sz="0" w:space="0" w:color="auto"/>
        <w:left w:val="none" w:sz="0" w:space="0" w:color="auto"/>
        <w:bottom w:val="none" w:sz="0" w:space="0" w:color="auto"/>
        <w:right w:val="none" w:sz="0" w:space="0" w:color="auto"/>
      </w:divBdr>
    </w:div>
    <w:div w:id="1494956192">
      <w:bodyDiv w:val="1"/>
      <w:marLeft w:val="0"/>
      <w:marRight w:val="0"/>
      <w:marTop w:val="0"/>
      <w:marBottom w:val="0"/>
      <w:divBdr>
        <w:top w:val="none" w:sz="0" w:space="0" w:color="auto"/>
        <w:left w:val="none" w:sz="0" w:space="0" w:color="auto"/>
        <w:bottom w:val="none" w:sz="0" w:space="0" w:color="auto"/>
        <w:right w:val="none" w:sz="0" w:space="0" w:color="auto"/>
      </w:divBdr>
    </w:div>
    <w:div w:id="1499492494">
      <w:bodyDiv w:val="1"/>
      <w:marLeft w:val="0"/>
      <w:marRight w:val="0"/>
      <w:marTop w:val="0"/>
      <w:marBottom w:val="0"/>
      <w:divBdr>
        <w:top w:val="none" w:sz="0" w:space="0" w:color="auto"/>
        <w:left w:val="none" w:sz="0" w:space="0" w:color="auto"/>
        <w:bottom w:val="none" w:sz="0" w:space="0" w:color="auto"/>
        <w:right w:val="none" w:sz="0" w:space="0" w:color="auto"/>
      </w:divBdr>
    </w:div>
    <w:div w:id="1511220633">
      <w:bodyDiv w:val="1"/>
      <w:marLeft w:val="0"/>
      <w:marRight w:val="0"/>
      <w:marTop w:val="0"/>
      <w:marBottom w:val="0"/>
      <w:divBdr>
        <w:top w:val="none" w:sz="0" w:space="0" w:color="auto"/>
        <w:left w:val="none" w:sz="0" w:space="0" w:color="auto"/>
        <w:bottom w:val="none" w:sz="0" w:space="0" w:color="auto"/>
        <w:right w:val="none" w:sz="0" w:space="0" w:color="auto"/>
      </w:divBdr>
    </w:div>
    <w:div w:id="1513957527">
      <w:bodyDiv w:val="1"/>
      <w:marLeft w:val="0"/>
      <w:marRight w:val="0"/>
      <w:marTop w:val="0"/>
      <w:marBottom w:val="0"/>
      <w:divBdr>
        <w:top w:val="none" w:sz="0" w:space="0" w:color="auto"/>
        <w:left w:val="none" w:sz="0" w:space="0" w:color="auto"/>
        <w:bottom w:val="none" w:sz="0" w:space="0" w:color="auto"/>
        <w:right w:val="none" w:sz="0" w:space="0" w:color="auto"/>
      </w:divBdr>
    </w:div>
    <w:div w:id="1528181482">
      <w:bodyDiv w:val="1"/>
      <w:marLeft w:val="0"/>
      <w:marRight w:val="0"/>
      <w:marTop w:val="0"/>
      <w:marBottom w:val="0"/>
      <w:divBdr>
        <w:top w:val="none" w:sz="0" w:space="0" w:color="auto"/>
        <w:left w:val="none" w:sz="0" w:space="0" w:color="auto"/>
        <w:bottom w:val="none" w:sz="0" w:space="0" w:color="auto"/>
        <w:right w:val="none" w:sz="0" w:space="0" w:color="auto"/>
      </w:divBdr>
    </w:div>
    <w:div w:id="1535843037">
      <w:bodyDiv w:val="1"/>
      <w:marLeft w:val="0"/>
      <w:marRight w:val="0"/>
      <w:marTop w:val="0"/>
      <w:marBottom w:val="0"/>
      <w:divBdr>
        <w:top w:val="none" w:sz="0" w:space="0" w:color="auto"/>
        <w:left w:val="none" w:sz="0" w:space="0" w:color="auto"/>
        <w:bottom w:val="none" w:sz="0" w:space="0" w:color="auto"/>
        <w:right w:val="none" w:sz="0" w:space="0" w:color="auto"/>
      </w:divBdr>
    </w:div>
    <w:div w:id="1546258475">
      <w:bodyDiv w:val="1"/>
      <w:marLeft w:val="0"/>
      <w:marRight w:val="0"/>
      <w:marTop w:val="0"/>
      <w:marBottom w:val="0"/>
      <w:divBdr>
        <w:top w:val="none" w:sz="0" w:space="0" w:color="auto"/>
        <w:left w:val="none" w:sz="0" w:space="0" w:color="auto"/>
        <w:bottom w:val="none" w:sz="0" w:space="0" w:color="auto"/>
        <w:right w:val="none" w:sz="0" w:space="0" w:color="auto"/>
      </w:divBdr>
    </w:div>
    <w:div w:id="1546794657">
      <w:bodyDiv w:val="1"/>
      <w:marLeft w:val="0"/>
      <w:marRight w:val="0"/>
      <w:marTop w:val="0"/>
      <w:marBottom w:val="0"/>
      <w:divBdr>
        <w:top w:val="none" w:sz="0" w:space="0" w:color="auto"/>
        <w:left w:val="none" w:sz="0" w:space="0" w:color="auto"/>
        <w:bottom w:val="none" w:sz="0" w:space="0" w:color="auto"/>
        <w:right w:val="none" w:sz="0" w:space="0" w:color="auto"/>
      </w:divBdr>
    </w:div>
    <w:div w:id="1552619861">
      <w:bodyDiv w:val="1"/>
      <w:marLeft w:val="0"/>
      <w:marRight w:val="0"/>
      <w:marTop w:val="0"/>
      <w:marBottom w:val="0"/>
      <w:divBdr>
        <w:top w:val="none" w:sz="0" w:space="0" w:color="auto"/>
        <w:left w:val="none" w:sz="0" w:space="0" w:color="auto"/>
        <w:bottom w:val="none" w:sz="0" w:space="0" w:color="auto"/>
        <w:right w:val="none" w:sz="0" w:space="0" w:color="auto"/>
      </w:divBdr>
    </w:div>
    <w:div w:id="1566725228">
      <w:bodyDiv w:val="1"/>
      <w:marLeft w:val="0"/>
      <w:marRight w:val="0"/>
      <w:marTop w:val="0"/>
      <w:marBottom w:val="0"/>
      <w:divBdr>
        <w:top w:val="none" w:sz="0" w:space="0" w:color="auto"/>
        <w:left w:val="none" w:sz="0" w:space="0" w:color="auto"/>
        <w:bottom w:val="none" w:sz="0" w:space="0" w:color="auto"/>
        <w:right w:val="none" w:sz="0" w:space="0" w:color="auto"/>
      </w:divBdr>
    </w:div>
    <w:div w:id="1569656555">
      <w:bodyDiv w:val="1"/>
      <w:marLeft w:val="0"/>
      <w:marRight w:val="0"/>
      <w:marTop w:val="0"/>
      <w:marBottom w:val="0"/>
      <w:divBdr>
        <w:top w:val="none" w:sz="0" w:space="0" w:color="auto"/>
        <w:left w:val="none" w:sz="0" w:space="0" w:color="auto"/>
        <w:bottom w:val="none" w:sz="0" w:space="0" w:color="auto"/>
        <w:right w:val="none" w:sz="0" w:space="0" w:color="auto"/>
      </w:divBdr>
    </w:div>
    <w:div w:id="1603025501">
      <w:bodyDiv w:val="1"/>
      <w:marLeft w:val="0"/>
      <w:marRight w:val="0"/>
      <w:marTop w:val="0"/>
      <w:marBottom w:val="0"/>
      <w:divBdr>
        <w:top w:val="none" w:sz="0" w:space="0" w:color="auto"/>
        <w:left w:val="none" w:sz="0" w:space="0" w:color="auto"/>
        <w:bottom w:val="none" w:sz="0" w:space="0" w:color="auto"/>
        <w:right w:val="none" w:sz="0" w:space="0" w:color="auto"/>
      </w:divBdr>
    </w:div>
    <w:div w:id="1605186576">
      <w:bodyDiv w:val="1"/>
      <w:marLeft w:val="0"/>
      <w:marRight w:val="0"/>
      <w:marTop w:val="0"/>
      <w:marBottom w:val="0"/>
      <w:divBdr>
        <w:top w:val="none" w:sz="0" w:space="0" w:color="auto"/>
        <w:left w:val="none" w:sz="0" w:space="0" w:color="auto"/>
        <w:bottom w:val="none" w:sz="0" w:space="0" w:color="auto"/>
        <w:right w:val="none" w:sz="0" w:space="0" w:color="auto"/>
      </w:divBdr>
    </w:div>
    <w:div w:id="1618757857">
      <w:bodyDiv w:val="1"/>
      <w:marLeft w:val="0"/>
      <w:marRight w:val="0"/>
      <w:marTop w:val="0"/>
      <w:marBottom w:val="0"/>
      <w:divBdr>
        <w:top w:val="none" w:sz="0" w:space="0" w:color="auto"/>
        <w:left w:val="none" w:sz="0" w:space="0" w:color="auto"/>
        <w:bottom w:val="none" w:sz="0" w:space="0" w:color="auto"/>
        <w:right w:val="none" w:sz="0" w:space="0" w:color="auto"/>
      </w:divBdr>
    </w:div>
    <w:div w:id="1628849856">
      <w:bodyDiv w:val="1"/>
      <w:marLeft w:val="0"/>
      <w:marRight w:val="0"/>
      <w:marTop w:val="0"/>
      <w:marBottom w:val="0"/>
      <w:divBdr>
        <w:top w:val="none" w:sz="0" w:space="0" w:color="auto"/>
        <w:left w:val="none" w:sz="0" w:space="0" w:color="auto"/>
        <w:bottom w:val="none" w:sz="0" w:space="0" w:color="auto"/>
        <w:right w:val="none" w:sz="0" w:space="0" w:color="auto"/>
      </w:divBdr>
    </w:div>
    <w:div w:id="1630090367">
      <w:bodyDiv w:val="1"/>
      <w:marLeft w:val="0"/>
      <w:marRight w:val="0"/>
      <w:marTop w:val="0"/>
      <w:marBottom w:val="0"/>
      <w:divBdr>
        <w:top w:val="none" w:sz="0" w:space="0" w:color="auto"/>
        <w:left w:val="none" w:sz="0" w:space="0" w:color="auto"/>
        <w:bottom w:val="none" w:sz="0" w:space="0" w:color="auto"/>
        <w:right w:val="none" w:sz="0" w:space="0" w:color="auto"/>
      </w:divBdr>
    </w:div>
    <w:div w:id="1637569469">
      <w:bodyDiv w:val="1"/>
      <w:marLeft w:val="0"/>
      <w:marRight w:val="0"/>
      <w:marTop w:val="0"/>
      <w:marBottom w:val="0"/>
      <w:divBdr>
        <w:top w:val="none" w:sz="0" w:space="0" w:color="auto"/>
        <w:left w:val="none" w:sz="0" w:space="0" w:color="auto"/>
        <w:bottom w:val="none" w:sz="0" w:space="0" w:color="auto"/>
        <w:right w:val="none" w:sz="0" w:space="0" w:color="auto"/>
      </w:divBdr>
    </w:div>
    <w:div w:id="1638415726">
      <w:bodyDiv w:val="1"/>
      <w:marLeft w:val="0"/>
      <w:marRight w:val="0"/>
      <w:marTop w:val="0"/>
      <w:marBottom w:val="0"/>
      <w:divBdr>
        <w:top w:val="none" w:sz="0" w:space="0" w:color="auto"/>
        <w:left w:val="none" w:sz="0" w:space="0" w:color="auto"/>
        <w:bottom w:val="none" w:sz="0" w:space="0" w:color="auto"/>
        <w:right w:val="none" w:sz="0" w:space="0" w:color="auto"/>
      </w:divBdr>
    </w:div>
    <w:div w:id="1641881210">
      <w:bodyDiv w:val="1"/>
      <w:marLeft w:val="0"/>
      <w:marRight w:val="0"/>
      <w:marTop w:val="0"/>
      <w:marBottom w:val="0"/>
      <w:divBdr>
        <w:top w:val="none" w:sz="0" w:space="0" w:color="auto"/>
        <w:left w:val="none" w:sz="0" w:space="0" w:color="auto"/>
        <w:bottom w:val="none" w:sz="0" w:space="0" w:color="auto"/>
        <w:right w:val="none" w:sz="0" w:space="0" w:color="auto"/>
      </w:divBdr>
    </w:div>
    <w:div w:id="1662729623">
      <w:bodyDiv w:val="1"/>
      <w:marLeft w:val="0"/>
      <w:marRight w:val="0"/>
      <w:marTop w:val="0"/>
      <w:marBottom w:val="0"/>
      <w:divBdr>
        <w:top w:val="none" w:sz="0" w:space="0" w:color="auto"/>
        <w:left w:val="none" w:sz="0" w:space="0" w:color="auto"/>
        <w:bottom w:val="none" w:sz="0" w:space="0" w:color="auto"/>
        <w:right w:val="none" w:sz="0" w:space="0" w:color="auto"/>
      </w:divBdr>
    </w:div>
    <w:div w:id="1667636300">
      <w:bodyDiv w:val="1"/>
      <w:marLeft w:val="0"/>
      <w:marRight w:val="0"/>
      <w:marTop w:val="0"/>
      <w:marBottom w:val="0"/>
      <w:divBdr>
        <w:top w:val="none" w:sz="0" w:space="0" w:color="auto"/>
        <w:left w:val="none" w:sz="0" w:space="0" w:color="auto"/>
        <w:bottom w:val="none" w:sz="0" w:space="0" w:color="auto"/>
        <w:right w:val="none" w:sz="0" w:space="0" w:color="auto"/>
      </w:divBdr>
    </w:div>
    <w:div w:id="1689721927">
      <w:bodyDiv w:val="1"/>
      <w:marLeft w:val="0"/>
      <w:marRight w:val="0"/>
      <w:marTop w:val="0"/>
      <w:marBottom w:val="0"/>
      <w:divBdr>
        <w:top w:val="none" w:sz="0" w:space="0" w:color="auto"/>
        <w:left w:val="none" w:sz="0" w:space="0" w:color="auto"/>
        <w:bottom w:val="none" w:sz="0" w:space="0" w:color="auto"/>
        <w:right w:val="none" w:sz="0" w:space="0" w:color="auto"/>
      </w:divBdr>
    </w:div>
    <w:div w:id="1698310876">
      <w:bodyDiv w:val="1"/>
      <w:marLeft w:val="0"/>
      <w:marRight w:val="0"/>
      <w:marTop w:val="0"/>
      <w:marBottom w:val="0"/>
      <w:divBdr>
        <w:top w:val="none" w:sz="0" w:space="0" w:color="auto"/>
        <w:left w:val="none" w:sz="0" w:space="0" w:color="auto"/>
        <w:bottom w:val="none" w:sz="0" w:space="0" w:color="auto"/>
        <w:right w:val="none" w:sz="0" w:space="0" w:color="auto"/>
      </w:divBdr>
    </w:div>
    <w:div w:id="1699577813">
      <w:bodyDiv w:val="1"/>
      <w:marLeft w:val="0"/>
      <w:marRight w:val="0"/>
      <w:marTop w:val="0"/>
      <w:marBottom w:val="0"/>
      <w:divBdr>
        <w:top w:val="none" w:sz="0" w:space="0" w:color="auto"/>
        <w:left w:val="none" w:sz="0" w:space="0" w:color="auto"/>
        <w:bottom w:val="none" w:sz="0" w:space="0" w:color="auto"/>
        <w:right w:val="none" w:sz="0" w:space="0" w:color="auto"/>
      </w:divBdr>
    </w:div>
    <w:div w:id="1702048593">
      <w:bodyDiv w:val="1"/>
      <w:marLeft w:val="0"/>
      <w:marRight w:val="0"/>
      <w:marTop w:val="0"/>
      <w:marBottom w:val="0"/>
      <w:divBdr>
        <w:top w:val="none" w:sz="0" w:space="0" w:color="auto"/>
        <w:left w:val="none" w:sz="0" w:space="0" w:color="auto"/>
        <w:bottom w:val="none" w:sz="0" w:space="0" w:color="auto"/>
        <w:right w:val="none" w:sz="0" w:space="0" w:color="auto"/>
      </w:divBdr>
    </w:div>
    <w:div w:id="1703165861">
      <w:bodyDiv w:val="1"/>
      <w:marLeft w:val="0"/>
      <w:marRight w:val="0"/>
      <w:marTop w:val="0"/>
      <w:marBottom w:val="0"/>
      <w:divBdr>
        <w:top w:val="none" w:sz="0" w:space="0" w:color="auto"/>
        <w:left w:val="none" w:sz="0" w:space="0" w:color="auto"/>
        <w:bottom w:val="none" w:sz="0" w:space="0" w:color="auto"/>
        <w:right w:val="none" w:sz="0" w:space="0" w:color="auto"/>
      </w:divBdr>
    </w:div>
    <w:div w:id="1704138183">
      <w:bodyDiv w:val="1"/>
      <w:marLeft w:val="0"/>
      <w:marRight w:val="0"/>
      <w:marTop w:val="0"/>
      <w:marBottom w:val="0"/>
      <w:divBdr>
        <w:top w:val="none" w:sz="0" w:space="0" w:color="auto"/>
        <w:left w:val="none" w:sz="0" w:space="0" w:color="auto"/>
        <w:bottom w:val="none" w:sz="0" w:space="0" w:color="auto"/>
        <w:right w:val="none" w:sz="0" w:space="0" w:color="auto"/>
      </w:divBdr>
    </w:div>
    <w:div w:id="1714966667">
      <w:bodyDiv w:val="1"/>
      <w:marLeft w:val="0"/>
      <w:marRight w:val="0"/>
      <w:marTop w:val="0"/>
      <w:marBottom w:val="0"/>
      <w:divBdr>
        <w:top w:val="none" w:sz="0" w:space="0" w:color="auto"/>
        <w:left w:val="none" w:sz="0" w:space="0" w:color="auto"/>
        <w:bottom w:val="none" w:sz="0" w:space="0" w:color="auto"/>
        <w:right w:val="none" w:sz="0" w:space="0" w:color="auto"/>
      </w:divBdr>
    </w:div>
    <w:div w:id="1751613433">
      <w:bodyDiv w:val="1"/>
      <w:marLeft w:val="0"/>
      <w:marRight w:val="0"/>
      <w:marTop w:val="0"/>
      <w:marBottom w:val="0"/>
      <w:divBdr>
        <w:top w:val="none" w:sz="0" w:space="0" w:color="auto"/>
        <w:left w:val="none" w:sz="0" w:space="0" w:color="auto"/>
        <w:bottom w:val="none" w:sz="0" w:space="0" w:color="auto"/>
        <w:right w:val="none" w:sz="0" w:space="0" w:color="auto"/>
      </w:divBdr>
    </w:div>
    <w:div w:id="1762413680">
      <w:bodyDiv w:val="1"/>
      <w:marLeft w:val="0"/>
      <w:marRight w:val="0"/>
      <w:marTop w:val="0"/>
      <w:marBottom w:val="0"/>
      <w:divBdr>
        <w:top w:val="none" w:sz="0" w:space="0" w:color="auto"/>
        <w:left w:val="none" w:sz="0" w:space="0" w:color="auto"/>
        <w:bottom w:val="none" w:sz="0" w:space="0" w:color="auto"/>
        <w:right w:val="none" w:sz="0" w:space="0" w:color="auto"/>
      </w:divBdr>
    </w:div>
    <w:div w:id="1776290774">
      <w:bodyDiv w:val="1"/>
      <w:marLeft w:val="0"/>
      <w:marRight w:val="0"/>
      <w:marTop w:val="0"/>
      <w:marBottom w:val="0"/>
      <w:divBdr>
        <w:top w:val="none" w:sz="0" w:space="0" w:color="auto"/>
        <w:left w:val="none" w:sz="0" w:space="0" w:color="auto"/>
        <w:bottom w:val="none" w:sz="0" w:space="0" w:color="auto"/>
        <w:right w:val="none" w:sz="0" w:space="0" w:color="auto"/>
      </w:divBdr>
    </w:div>
    <w:div w:id="1776516877">
      <w:bodyDiv w:val="1"/>
      <w:marLeft w:val="0"/>
      <w:marRight w:val="0"/>
      <w:marTop w:val="0"/>
      <w:marBottom w:val="0"/>
      <w:divBdr>
        <w:top w:val="none" w:sz="0" w:space="0" w:color="auto"/>
        <w:left w:val="none" w:sz="0" w:space="0" w:color="auto"/>
        <w:bottom w:val="none" w:sz="0" w:space="0" w:color="auto"/>
        <w:right w:val="none" w:sz="0" w:space="0" w:color="auto"/>
      </w:divBdr>
    </w:div>
    <w:div w:id="1780637616">
      <w:bodyDiv w:val="1"/>
      <w:marLeft w:val="0"/>
      <w:marRight w:val="0"/>
      <w:marTop w:val="0"/>
      <w:marBottom w:val="0"/>
      <w:divBdr>
        <w:top w:val="none" w:sz="0" w:space="0" w:color="auto"/>
        <w:left w:val="none" w:sz="0" w:space="0" w:color="auto"/>
        <w:bottom w:val="none" w:sz="0" w:space="0" w:color="auto"/>
        <w:right w:val="none" w:sz="0" w:space="0" w:color="auto"/>
      </w:divBdr>
    </w:div>
    <w:div w:id="1785542299">
      <w:bodyDiv w:val="1"/>
      <w:marLeft w:val="0"/>
      <w:marRight w:val="0"/>
      <w:marTop w:val="0"/>
      <w:marBottom w:val="0"/>
      <w:divBdr>
        <w:top w:val="none" w:sz="0" w:space="0" w:color="auto"/>
        <w:left w:val="none" w:sz="0" w:space="0" w:color="auto"/>
        <w:bottom w:val="none" w:sz="0" w:space="0" w:color="auto"/>
        <w:right w:val="none" w:sz="0" w:space="0" w:color="auto"/>
      </w:divBdr>
    </w:div>
    <w:div w:id="1790391109">
      <w:bodyDiv w:val="1"/>
      <w:marLeft w:val="0"/>
      <w:marRight w:val="0"/>
      <w:marTop w:val="0"/>
      <w:marBottom w:val="0"/>
      <w:divBdr>
        <w:top w:val="none" w:sz="0" w:space="0" w:color="auto"/>
        <w:left w:val="none" w:sz="0" w:space="0" w:color="auto"/>
        <w:bottom w:val="none" w:sz="0" w:space="0" w:color="auto"/>
        <w:right w:val="none" w:sz="0" w:space="0" w:color="auto"/>
      </w:divBdr>
    </w:div>
    <w:div w:id="1793863900">
      <w:bodyDiv w:val="1"/>
      <w:marLeft w:val="0"/>
      <w:marRight w:val="0"/>
      <w:marTop w:val="0"/>
      <w:marBottom w:val="0"/>
      <w:divBdr>
        <w:top w:val="none" w:sz="0" w:space="0" w:color="auto"/>
        <w:left w:val="none" w:sz="0" w:space="0" w:color="auto"/>
        <w:bottom w:val="none" w:sz="0" w:space="0" w:color="auto"/>
        <w:right w:val="none" w:sz="0" w:space="0" w:color="auto"/>
      </w:divBdr>
    </w:div>
    <w:div w:id="1795753506">
      <w:bodyDiv w:val="1"/>
      <w:marLeft w:val="0"/>
      <w:marRight w:val="0"/>
      <w:marTop w:val="0"/>
      <w:marBottom w:val="0"/>
      <w:divBdr>
        <w:top w:val="none" w:sz="0" w:space="0" w:color="auto"/>
        <w:left w:val="none" w:sz="0" w:space="0" w:color="auto"/>
        <w:bottom w:val="none" w:sz="0" w:space="0" w:color="auto"/>
        <w:right w:val="none" w:sz="0" w:space="0" w:color="auto"/>
      </w:divBdr>
    </w:div>
    <w:div w:id="1802652656">
      <w:bodyDiv w:val="1"/>
      <w:marLeft w:val="0"/>
      <w:marRight w:val="0"/>
      <w:marTop w:val="0"/>
      <w:marBottom w:val="0"/>
      <w:divBdr>
        <w:top w:val="none" w:sz="0" w:space="0" w:color="auto"/>
        <w:left w:val="none" w:sz="0" w:space="0" w:color="auto"/>
        <w:bottom w:val="none" w:sz="0" w:space="0" w:color="auto"/>
        <w:right w:val="none" w:sz="0" w:space="0" w:color="auto"/>
      </w:divBdr>
    </w:div>
    <w:div w:id="1806728496">
      <w:bodyDiv w:val="1"/>
      <w:marLeft w:val="0"/>
      <w:marRight w:val="0"/>
      <w:marTop w:val="0"/>
      <w:marBottom w:val="0"/>
      <w:divBdr>
        <w:top w:val="none" w:sz="0" w:space="0" w:color="auto"/>
        <w:left w:val="none" w:sz="0" w:space="0" w:color="auto"/>
        <w:bottom w:val="none" w:sz="0" w:space="0" w:color="auto"/>
        <w:right w:val="none" w:sz="0" w:space="0" w:color="auto"/>
      </w:divBdr>
    </w:div>
    <w:div w:id="1812479698">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26161933">
      <w:bodyDiv w:val="1"/>
      <w:marLeft w:val="0"/>
      <w:marRight w:val="0"/>
      <w:marTop w:val="0"/>
      <w:marBottom w:val="0"/>
      <w:divBdr>
        <w:top w:val="none" w:sz="0" w:space="0" w:color="auto"/>
        <w:left w:val="none" w:sz="0" w:space="0" w:color="auto"/>
        <w:bottom w:val="none" w:sz="0" w:space="0" w:color="auto"/>
        <w:right w:val="none" w:sz="0" w:space="0" w:color="auto"/>
      </w:divBdr>
    </w:div>
    <w:div w:id="1830705684">
      <w:bodyDiv w:val="1"/>
      <w:marLeft w:val="0"/>
      <w:marRight w:val="0"/>
      <w:marTop w:val="0"/>
      <w:marBottom w:val="0"/>
      <w:divBdr>
        <w:top w:val="none" w:sz="0" w:space="0" w:color="auto"/>
        <w:left w:val="none" w:sz="0" w:space="0" w:color="auto"/>
        <w:bottom w:val="none" w:sz="0" w:space="0" w:color="auto"/>
        <w:right w:val="none" w:sz="0" w:space="0" w:color="auto"/>
      </w:divBdr>
    </w:div>
    <w:div w:id="1836147641">
      <w:bodyDiv w:val="1"/>
      <w:marLeft w:val="0"/>
      <w:marRight w:val="0"/>
      <w:marTop w:val="0"/>
      <w:marBottom w:val="0"/>
      <w:divBdr>
        <w:top w:val="none" w:sz="0" w:space="0" w:color="auto"/>
        <w:left w:val="none" w:sz="0" w:space="0" w:color="auto"/>
        <w:bottom w:val="none" w:sz="0" w:space="0" w:color="auto"/>
        <w:right w:val="none" w:sz="0" w:space="0" w:color="auto"/>
      </w:divBdr>
    </w:div>
    <w:div w:id="1838880786">
      <w:bodyDiv w:val="1"/>
      <w:marLeft w:val="0"/>
      <w:marRight w:val="0"/>
      <w:marTop w:val="0"/>
      <w:marBottom w:val="0"/>
      <w:divBdr>
        <w:top w:val="none" w:sz="0" w:space="0" w:color="auto"/>
        <w:left w:val="none" w:sz="0" w:space="0" w:color="auto"/>
        <w:bottom w:val="none" w:sz="0" w:space="0" w:color="auto"/>
        <w:right w:val="none" w:sz="0" w:space="0" w:color="auto"/>
      </w:divBdr>
    </w:div>
    <w:div w:id="1847133185">
      <w:bodyDiv w:val="1"/>
      <w:marLeft w:val="0"/>
      <w:marRight w:val="0"/>
      <w:marTop w:val="0"/>
      <w:marBottom w:val="0"/>
      <w:divBdr>
        <w:top w:val="none" w:sz="0" w:space="0" w:color="auto"/>
        <w:left w:val="none" w:sz="0" w:space="0" w:color="auto"/>
        <w:bottom w:val="none" w:sz="0" w:space="0" w:color="auto"/>
        <w:right w:val="none" w:sz="0" w:space="0" w:color="auto"/>
      </w:divBdr>
    </w:div>
    <w:div w:id="1850561023">
      <w:bodyDiv w:val="1"/>
      <w:marLeft w:val="0"/>
      <w:marRight w:val="0"/>
      <w:marTop w:val="0"/>
      <w:marBottom w:val="0"/>
      <w:divBdr>
        <w:top w:val="none" w:sz="0" w:space="0" w:color="auto"/>
        <w:left w:val="none" w:sz="0" w:space="0" w:color="auto"/>
        <w:bottom w:val="none" w:sz="0" w:space="0" w:color="auto"/>
        <w:right w:val="none" w:sz="0" w:space="0" w:color="auto"/>
      </w:divBdr>
    </w:div>
    <w:div w:id="1871524288">
      <w:bodyDiv w:val="1"/>
      <w:marLeft w:val="0"/>
      <w:marRight w:val="0"/>
      <w:marTop w:val="0"/>
      <w:marBottom w:val="0"/>
      <w:divBdr>
        <w:top w:val="none" w:sz="0" w:space="0" w:color="auto"/>
        <w:left w:val="none" w:sz="0" w:space="0" w:color="auto"/>
        <w:bottom w:val="none" w:sz="0" w:space="0" w:color="auto"/>
        <w:right w:val="none" w:sz="0" w:space="0" w:color="auto"/>
      </w:divBdr>
    </w:div>
    <w:div w:id="1876848490">
      <w:bodyDiv w:val="1"/>
      <w:marLeft w:val="0"/>
      <w:marRight w:val="0"/>
      <w:marTop w:val="0"/>
      <w:marBottom w:val="0"/>
      <w:divBdr>
        <w:top w:val="none" w:sz="0" w:space="0" w:color="auto"/>
        <w:left w:val="none" w:sz="0" w:space="0" w:color="auto"/>
        <w:bottom w:val="none" w:sz="0" w:space="0" w:color="auto"/>
        <w:right w:val="none" w:sz="0" w:space="0" w:color="auto"/>
      </w:divBdr>
    </w:div>
    <w:div w:id="1896625854">
      <w:bodyDiv w:val="1"/>
      <w:marLeft w:val="0"/>
      <w:marRight w:val="0"/>
      <w:marTop w:val="0"/>
      <w:marBottom w:val="0"/>
      <w:divBdr>
        <w:top w:val="none" w:sz="0" w:space="0" w:color="auto"/>
        <w:left w:val="none" w:sz="0" w:space="0" w:color="auto"/>
        <w:bottom w:val="none" w:sz="0" w:space="0" w:color="auto"/>
        <w:right w:val="none" w:sz="0" w:space="0" w:color="auto"/>
      </w:divBdr>
    </w:div>
    <w:div w:id="1898391131">
      <w:bodyDiv w:val="1"/>
      <w:marLeft w:val="0"/>
      <w:marRight w:val="0"/>
      <w:marTop w:val="0"/>
      <w:marBottom w:val="0"/>
      <w:divBdr>
        <w:top w:val="none" w:sz="0" w:space="0" w:color="auto"/>
        <w:left w:val="none" w:sz="0" w:space="0" w:color="auto"/>
        <w:bottom w:val="none" w:sz="0" w:space="0" w:color="auto"/>
        <w:right w:val="none" w:sz="0" w:space="0" w:color="auto"/>
      </w:divBdr>
    </w:div>
    <w:div w:id="1898929665">
      <w:bodyDiv w:val="1"/>
      <w:marLeft w:val="0"/>
      <w:marRight w:val="0"/>
      <w:marTop w:val="0"/>
      <w:marBottom w:val="0"/>
      <w:divBdr>
        <w:top w:val="none" w:sz="0" w:space="0" w:color="auto"/>
        <w:left w:val="none" w:sz="0" w:space="0" w:color="auto"/>
        <w:bottom w:val="none" w:sz="0" w:space="0" w:color="auto"/>
        <w:right w:val="none" w:sz="0" w:space="0" w:color="auto"/>
      </w:divBdr>
    </w:div>
    <w:div w:id="1906643882">
      <w:bodyDiv w:val="1"/>
      <w:marLeft w:val="0"/>
      <w:marRight w:val="0"/>
      <w:marTop w:val="0"/>
      <w:marBottom w:val="0"/>
      <w:divBdr>
        <w:top w:val="none" w:sz="0" w:space="0" w:color="auto"/>
        <w:left w:val="none" w:sz="0" w:space="0" w:color="auto"/>
        <w:bottom w:val="none" w:sz="0" w:space="0" w:color="auto"/>
        <w:right w:val="none" w:sz="0" w:space="0" w:color="auto"/>
      </w:divBdr>
    </w:div>
    <w:div w:id="1924340145">
      <w:bodyDiv w:val="1"/>
      <w:marLeft w:val="0"/>
      <w:marRight w:val="0"/>
      <w:marTop w:val="0"/>
      <w:marBottom w:val="0"/>
      <w:divBdr>
        <w:top w:val="none" w:sz="0" w:space="0" w:color="auto"/>
        <w:left w:val="none" w:sz="0" w:space="0" w:color="auto"/>
        <w:bottom w:val="none" w:sz="0" w:space="0" w:color="auto"/>
        <w:right w:val="none" w:sz="0" w:space="0" w:color="auto"/>
      </w:divBdr>
    </w:div>
    <w:div w:id="1931623345">
      <w:bodyDiv w:val="1"/>
      <w:marLeft w:val="0"/>
      <w:marRight w:val="0"/>
      <w:marTop w:val="0"/>
      <w:marBottom w:val="0"/>
      <w:divBdr>
        <w:top w:val="none" w:sz="0" w:space="0" w:color="auto"/>
        <w:left w:val="none" w:sz="0" w:space="0" w:color="auto"/>
        <w:bottom w:val="none" w:sz="0" w:space="0" w:color="auto"/>
        <w:right w:val="none" w:sz="0" w:space="0" w:color="auto"/>
      </w:divBdr>
    </w:div>
    <w:div w:id="1944651192">
      <w:bodyDiv w:val="1"/>
      <w:marLeft w:val="0"/>
      <w:marRight w:val="0"/>
      <w:marTop w:val="0"/>
      <w:marBottom w:val="0"/>
      <w:divBdr>
        <w:top w:val="none" w:sz="0" w:space="0" w:color="auto"/>
        <w:left w:val="none" w:sz="0" w:space="0" w:color="auto"/>
        <w:bottom w:val="none" w:sz="0" w:space="0" w:color="auto"/>
        <w:right w:val="none" w:sz="0" w:space="0" w:color="auto"/>
      </w:divBdr>
    </w:div>
    <w:div w:id="1948198324">
      <w:bodyDiv w:val="1"/>
      <w:marLeft w:val="0"/>
      <w:marRight w:val="0"/>
      <w:marTop w:val="0"/>
      <w:marBottom w:val="0"/>
      <w:divBdr>
        <w:top w:val="none" w:sz="0" w:space="0" w:color="auto"/>
        <w:left w:val="none" w:sz="0" w:space="0" w:color="auto"/>
        <w:bottom w:val="none" w:sz="0" w:space="0" w:color="auto"/>
        <w:right w:val="none" w:sz="0" w:space="0" w:color="auto"/>
      </w:divBdr>
    </w:div>
    <w:div w:id="1958566253">
      <w:bodyDiv w:val="1"/>
      <w:marLeft w:val="0"/>
      <w:marRight w:val="0"/>
      <w:marTop w:val="0"/>
      <w:marBottom w:val="0"/>
      <w:divBdr>
        <w:top w:val="none" w:sz="0" w:space="0" w:color="auto"/>
        <w:left w:val="none" w:sz="0" w:space="0" w:color="auto"/>
        <w:bottom w:val="none" w:sz="0" w:space="0" w:color="auto"/>
        <w:right w:val="none" w:sz="0" w:space="0" w:color="auto"/>
      </w:divBdr>
    </w:div>
    <w:div w:id="1983464318">
      <w:bodyDiv w:val="1"/>
      <w:marLeft w:val="0"/>
      <w:marRight w:val="0"/>
      <w:marTop w:val="0"/>
      <w:marBottom w:val="0"/>
      <w:divBdr>
        <w:top w:val="none" w:sz="0" w:space="0" w:color="auto"/>
        <w:left w:val="none" w:sz="0" w:space="0" w:color="auto"/>
        <w:bottom w:val="none" w:sz="0" w:space="0" w:color="auto"/>
        <w:right w:val="none" w:sz="0" w:space="0" w:color="auto"/>
      </w:divBdr>
    </w:div>
    <w:div w:id="1988509384">
      <w:bodyDiv w:val="1"/>
      <w:marLeft w:val="0"/>
      <w:marRight w:val="0"/>
      <w:marTop w:val="0"/>
      <w:marBottom w:val="0"/>
      <w:divBdr>
        <w:top w:val="none" w:sz="0" w:space="0" w:color="auto"/>
        <w:left w:val="none" w:sz="0" w:space="0" w:color="auto"/>
        <w:bottom w:val="none" w:sz="0" w:space="0" w:color="auto"/>
        <w:right w:val="none" w:sz="0" w:space="0" w:color="auto"/>
      </w:divBdr>
    </w:div>
    <w:div w:id="2004235595">
      <w:bodyDiv w:val="1"/>
      <w:marLeft w:val="0"/>
      <w:marRight w:val="0"/>
      <w:marTop w:val="0"/>
      <w:marBottom w:val="0"/>
      <w:divBdr>
        <w:top w:val="none" w:sz="0" w:space="0" w:color="auto"/>
        <w:left w:val="none" w:sz="0" w:space="0" w:color="auto"/>
        <w:bottom w:val="none" w:sz="0" w:space="0" w:color="auto"/>
        <w:right w:val="none" w:sz="0" w:space="0" w:color="auto"/>
      </w:divBdr>
    </w:div>
    <w:div w:id="2031295366">
      <w:bodyDiv w:val="1"/>
      <w:marLeft w:val="0"/>
      <w:marRight w:val="0"/>
      <w:marTop w:val="0"/>
      <w:marBottom w:val="0"/>
      <w:divBdr>
        <w:top w:val="none" w:sz="0" w:space="0" w:color="auto"/>
        <w:left w:val="none" w:sz="0" w:space="0" w:color="auto"/>
        <w:bottom w:val="none" w:sz="0" w:space="0" w:color="auto"/>
        <w:right w:val="none" w:sz="0" w:space="0" w:color="auto"/>
      </w:divBdr>
    </w:div>
    <w:div w:id="2039625542">
      <w:bodyDiv w:val="1"/>
      <w:marLeft w:val="0"/>
      <w:marRight w:val="0"/>
      <w:marTop w:val="0"/>
      <w:marBottom w:val="0"/>
      <w:divBdr>
        <w:top w:val="none" w:sz="0" w:space="0" w:color="auto"/>
        <w:left w:val="none" w:sz="0" w:space="0" w:color="auto"/>
        <w:bottom w:val="none" w:sz="0" w:space="0" w:color="auto"/>
        <w:right w:val="none" w:sz="0" w:space="0" w:color="auto"/>
      </w:divBdr>
    </w:div>
    <w:div w:id="2042441080">
      <w:bodyDiv w:val="1"/>
      <w:marLeft w:val="0"/>
      <w:marRight w:val="0"/>
      <w:marTop w:val="0"/>
      <w:marBottom w:val="0"/>
      <w:divBdr>
        <w:top w:val="none" w:sz="0" w:space="0" w:color="auto"/>
        <w:left w:val="none" w:sz="0" w:space="0" w:color="auto"/>
        <w:bottom w:val="none" w:sz="0" w:space="0" w:color="auto"/>
        <w:right w:val="none" w:sz="0" w:space="0" w:color="auto"/>
      </w:divBdr>
    </w:div>
    <w:div w:id="2051346033">
      <w:bodyDiv w:val="1"/>
      <w:marLeft w:val="0"/>
      <w:marRight w:val="0"/>
      <w:marTop w:val="0"/>
      <w:marBottom w:val="0"/>
      <w:divBdr>
        <w:top w:val="none" w:sz="0" w:space="0" w:color="auto"/>
        <w:left w:val="none" w:sz="0" w:space="0" w:color="auto"/>
        <w:bottom w:val="none" w:sz="0" w:space="0" w:color="auto"/>
        <w:right w:val="none" w:sz="0" w:space="0" w:color="auto"/>
      </w:divBdr>
    </w:div>
    <w:div w:id="2054771916">
      <w:bodyDiv w:val="1"/>
      <w:marLeft w:val="0"/>
      <w:marRight w:val="0"/>
      <w:marTop w:val="0"/>
      <w:marBottom w:val="0"/>
      <w:divBdr>
        <w:top w:val="none" w:sz="0" w:space="0" w:color="auto"/>
        <w:left w:val="none" w:sz="0" w:space="0" w:color="auto"/>
        <w:bottom w:val="none" w:sz="0" w:space="0" w:color="auto"/>
        <w:right w:val="none" w:sz="0" w:space="0" w:color="auto"/>
      </w:divBdr>
    </w:div>
    <w:div w:id="2056156620">
      <w:bodyDiv w:val="1"/>
      <w:marLeft w:val="0"/>
      <w:marRight w:val="0"/>
      <w:marTop w:val="0"/>
      <w:marBottom w:val="0"/>
      <w:divBdr>
        <w:top w:val="none" w:sz="0" w:space="0" w:color="auto"/>
        <w:left w:val="none" w:sz="0" w:space="0" w:color="auto"/>
        <w:bottom w:val="none" w:sz="0" w:space="0" w:color="auto"/>
        <w:right w:val="none" w:sz="0" w:space="0" w:color="auto"/>
      </w:divBdr>
    </w:div>
    <w:div w:id="2056729414">
      <w:bodyDiv w:val="1"/>
      <w:marLeft w:val="0"/>
      <w:marRight w:val="0"/>
      <w:marTop w:val="0"/>
      <w:marBottom w:val="0"/>
      <w:divBdr>
        <w:top w:val="none" w:sz="0" w:space="0" w:color="auto"/>
        <w:left w:val="none" w:sz="0" w:space="0" w:color="auto"/>
        <w:bottom w:val="none" w:sz="0" w:space="0" w:color="auto"/>
        <w:right w:val="none" w:sz="0" w:space="0" w:color="auto"/>
      </w:divBdr>
    </w:div>
    <w:div w:id="2059931394">
      <w:bodyDiv w:val="1"/>
      <w:marLeft w:val="0"/>
      <w:marRight w:val="0"/>
      <w:marTop w:val="0"/>
      <w:marBottom w:val="0"/>
      <w:divBdr>
        <w:top w:val="none" w:sz="0" w:space="0" w:color="auto"/>
        <w:left w:val="none" w:sz="0" w:space="0" w:color="auto"/>
        <w:bottom w:val="none" w:sz="0" w:space="0" w:color="auto"/>
        <w:right w:val="none" w:sz="0" w:space="0" w:color="auto"/>
      </w:divBdr>
    </w:div>
    <w:div w:id="2073653648">
      <w:bodyDiv w:val="1"/>
      <w:marLeft w:val="0"/>
      <w:marRight w:val="0"/>
      <w:marTop w:val="0"/>
      <w:marBottom w:val="0"/>
      <w:divBdr>
        <w:top w:val="none" w:sz="0" w:space="0" w:color="auto"/>
        <w:left w:val="none" w:sz="0" w:space="0" w:color="auto"/>
        <w:bottom w:val="none" w:sz="0" w:space="0" w:color="auto"/>
        <w:right w:val="none" w:sz="0" w:space="0" w:color="auto"/>
      </w:divBdr>
    </w:div>
    <w:div w:id="2083477362">
      <w:bodyDiv w:val="1"/>
      <w:marLeft w:val="0"/>
      <w:marRight w:val="0"/>
      <w:marTop w:val="0"/>
      <w:marBottom w:val="0"/>
      <w:divBdr>
        <w:top w:val="none" w:sz="0" w:space="0" w:color="auto"/>
        <w:left w:val="none" w:sz="0" w:space="0" w:color="auto"/>
        <w:bottom w:val="none" w:sz="0" w:space="0" w:color="auto"/>
        <w:right w:val="none" w:sz="0" w:space="0" w:color="auto"/>
      </w:divBdr>
    </w:div>
    <w:div w:id="2089687961">
      <w:bodyDiv w:val="1"/>
      <w:marLeft w:val="0"/>
      <w:marRight w:val="0"/>
      <w:marTop w:val="0"/>
      <w:marBottom w:val="0"/>
      <w:divBdr>
        <w:top w:val="none" w:sz="0" w:space="0" w:color="auto"/>
        <w:left w:val="none" w:sz="0" w:space="0" w:color="auto"/>
        <w:bottom w:val="none" w:sz="0" w:space="0" w:color="auto"/>
        <w:right w:val="none" w:sz="0" w:space="0" w:color="auto"/>
      </w:divBdr>
    </w:div>
    <w:div w:id="2091731730">
      <w:bodyDiv w:val="1"/>
      <w:marLeft w:val="0"/>
      <w:marRight w:val="0"/>
      <w:marTop w:val="0"/>
      <w:marBottom w:val="0"/>
      <w:divBdr>
        <w:top w:val="none" w:sz="0" w:space="0" w:color="auto"/>
        <w:left w:val="none" w:sz="0" w:space="0" w:color="auto"/>
        <w:bottom w:val="none" w:sz="0" w:space="0" w:color="auto"/>
        <w:right w:val="none" w:sz="0" w:space="0" w:color="auto"/>
      </w:divBdr>
    </w:div>
    <w:div w:id="2095323120">
      <w:bodyDiv w:val="1"/>
      <w:marLeft w:val="0"/>
      <w:marRight w:val="0"/>
      <w:marTop w:val="0"/>
      <w:marBottom w:val="0"/>
      <w:divBdr>
        <w:top w:val="none" w:sz="0" w:space="0" w:color="auto"/>
        <w:left w:val="none" w:sz="0" w:space="0" w:color="auto"/>
        <w:bottom w:val="none" w:sz="0" w:space="0" w:color="auto"/>
        <w:right w:val="none" w:sz="0" w:space="0" w:color="auto"/>
      </w:divBdr>
    </w:div>
    <w:div w:id="2098867889">
      <w:bodyDiv w:val="1"/>
      <w:marLeft w:val="0"/>
      <w:marRight w:val="0"/>
      <w:marTop w:val="0"/>
      <w:marBottom w:val="0"/>
      <w:divBdr>
        <w:top w:val="none" w:sz="0" w:space="0" w:color="auto"/>
        <w:left w:val="none" w:sz="0" w:space="0" w:color="auto"/>
        <w:bottom w:val="none" w:sz="0" w:space="0" w:color="auto"/>
        <w:right w:val="none" w:sz="0" w:space="0" w:color="auto"/>
      </w:divBdr>
    </w:div>
    <w:div w:id="2104493301">
      <w:bodyDiv w:val="1"/>
      <w:marLeft w:val="0"/>
      <w:marRight w:val="0"/>
      <w:marTop w:val="0"/>
      <w:marBottom w:val="0"/>
      <w:divBdr>
        <w:top w:val="none" w:sz="0" w:space="0" w:color="auto"/>
        <w:left w:val="none" w:sz="0" w:space="0" w:color="auto"/>
        <w:bottom w:val="none" w:sz="0" w:space="0" w:color="auto"/>
        <w:right w:val="none" w:sz="0" w:space="0" w:color="auto"/>
      </w:divBdr>
    </w:div>
    <w:div w:id="2108578645">
      <w:bodyDiv w:val="1"/>
      <w:marLeft w:val="0"/>
      <w:marRight w:val="0"/>
      <w:marTop w:val="0"/>
      <w:marBottom w:val="0"/>
      <w:divBdr>
        <w:top w:val="none" w:sz="0" w:space="0" w:color="auto"/>
        <w:left w:val="none" w:sz="0" w:space="0" w:color="auto"/>
        <w:bottom w:val="none" w:sz="0" w:space="0" w:color="auto"/>
        <w:right w:val="none" w:sz="0" w:space="0" w:color="auto"/>
      </w:divBdr>
    </w:div>
    <w:div w:id="2112386316">
      <w:bodyDiv w:val="1"/>
      <w:marLeft w:val="0"/>
      <w:marRight w:val="0"/>
      <w:marTop w:val="0"/>
      <w:marBottom w:val="0"/>
      <w:divBdr>
        <w:top w:val="none" w:sz="0" w:space="0" w:color="auto"/>
        <w:left w:val="none" w:sz="0" w:space="0" w:color="auto"/>
        <w:bottom w:val="none" w:sz="0" w:space="0" w:color="auto"/>
        <w:right w:val="none" w:sz="0" w:space="0" w:color="auto"/>
      </w:divBdr>
    </w:div>
    <w:div w:id="2115249184">
      <w:bodyDiv w:val="1"/>
      <w:marLeft w:val="0"/>
      <w:marRight w:val="0"/>
      <w:marTop w:val="0"/>
      <w:marBottom w:val="0"/>
      <w:divBdr>
        <w:top w:val="none" w:sz="0" w:space="0" w:color="auto"/>
        <w:left w:val="none" w:sz="0" w:space="0" w:color="auto"/>
        <w:bottom w:val="none" w:sz="0" w:space="0" w:color="auto"/>
        <w:right w:val="none" w:sz="0" w:space="0" w:color="auto"/>
      </w:divBdr>
    </w:div>
    <w:div w:id="2116901685">
      <w:bodyDiv w:val="1"/>
      <w:marLeft w:val="0"/>
      <w:marRight w:val="0"/>
      <w:marTop w:val="0"/>
      <w:marBottom w:val="0"/>
      <w:divBdr>
        <w:top w:val="none" w:sz="0" w:space="0" w:color="auto"/>
        <w:left w:val="none" w:sz="0" w:space="0" w:color="auto"/>
        <w:bottom w:val="none" w:sz="0" w:space="0" w:color="auto"/>
        <w:right w:val="none" w:sz="0" w:space="0" w:color="auto"/>
      </w:divBdr>
    </w:div>
    <w:div w:id="2117674133">
      <w:bodyDiv w:val="1"/>
      <w:marLeft w:val="0"/>
      <w:marRight w:val="0"/>
      <w:marTop w:val="0"/>
      <w:marBottom w:val="0"/>
      <w:divBdr>
        <w:top w:val="none" w:sz="0" w:space="0" w:color="auto"/>
        <w:left w:val="none" w:sz="0" w:space="0" w:color="auto"/>
        <w:bottom w:val="none" w:sz="0" w:space="0" w:color="auto"/>
        <w:right w:val="none" w:sz="0" w:space="0" w:color="auto"/>
      </w:divBdr>
    </w:div>
    <w:div w:id="2118744382">
      <w:bodyDiv w:val="1"/>
      <w:marLeft w:val="0"/>
      <w:marRight w:val="0"/>
      <w:marTop w:val="0"/>
      <w:marBottom w:val="0"/>
      <w:divBdr>
        <w:top w:val="none" w:sz="0" w:space="0" w:color="auto"/>
        <w:left w:val="none" w:sz="0" w:space="0" w:color="auto"/>
        <w:bottom w:val="none" w:sz="0" w:space="0" w:color="auto"/>
        <w:right w:val="none" w:sz="0" w:space="0" w:color="auto"/>
      </w:divBdr>
    </w:div>
    <w:div w:id="214495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8C84-733E-423B-8E48-90C11E0BB357}"/>
</file>

<file path=customXml/itemProps2.xml><?xml version="1.0" encoding="utf-8"?>
<ds:datastoreItem xmlns:ds="http://schemas.openxmlformats.org/officeDocument/2006/customXml" ds:itemID="{1A03EE44-D14E-4D5E-B48B-56E3E34BB0B6}">
  <ds:schemaRefs>
    <ds:schemaRef ds:uri="http://schemas.microsoft.com/sharepoint/v3/contenttype/forms"/>
  </ds:schemaRefs>
</ds:datastoreItem>
</file>

<file path=customXml/itemProps3.xml><?xml version="1.0" encoding="utf-8"?>
<ds:datastoreItem xmlns:ds="http://schemas.openxmlformats.org/officeDocument/2006/customXml" ds:itemID="{B425947D-532A-4821-A082-7E5D1FFB3E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5DCDC8-D5D2-49A1-8CCF-26BF49947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28</Pages>
  <Words>10207</Words>
  <Characters>56143</Characters>
  <Application>Microsoft Office Word</Application>
  <DocSecurity>0</DocSecurity>
  <Lines>467</Lines>
  <Paragraphs>132</Paragraphs>
  <ScaleCrop>false</ScaleCrop>
  <HeadingPairs>
    <vt:vector size="2" baseType="variant">
      <vt:variant>
        <vt:lpstr>Título</vt:lpstr>
      </vt:variant>
      <vt:variant>
        <vt:i4>1</vt:i4>
      </vt:variant>
    </vt:vector>
  </HeadingPairs>
  <TitlesOfParts>
    <vt:vector size="1" baseType="lpstr">
      <vt:lpstr/>
    </vt:vector>
  </TitlesOfParts>
  <Company>INE</Company>
  <LinksUpToDate>false</LinksUpToDate>
  <CharactersWithSpaces>66218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RODRIGUEZ VELAZQUEZ LUIS ALBERTO</cp:lastModifiedBy>
  <cp:revision>57</cp:revision>
  <cp:lastPrinted>2018-03-14T20:22:00Z</cp:lastPrinted>
  <dcterms:created xsi:type="dcterms:W3CDTF">2021-11-18T03:41:00Z</dcterms:created>
  <dcterms:modified xsi:type="dcterms:W3CDTF">2022-02-09T02:33:00Z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60020100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